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2" w:rsidRPr="00600F6F" w:rsidRDefault="00752092" w:rsidP="00600F6F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КРЕАТИВНОСТЬ</w:t>
      </w:r>
    </w:p>
    <w:p w:rsidR="00752092" w:rsidRPr="00600F6F" w:rsidRDefault="00752092" w:rsidP="00600F6F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ВЕДУЩИЙ КОМПОНЕНТ СТРУКТУРЫ</w:t>
      </w:r>
    </w:p>
    <w:p w:rsidR="00350C5C" w:rsidRPr="00600F6F" w:rsidRDefault="00752092" w:rsidP="00600F6F">
      <w:pPr>
        <w:spacing w:after="0" w:line="240" w:lineRule="auto"/>
        <w:ind w:firstLine="709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 ОДАРЕН</w:t>
      </w:r>
      <w:proofErr w:type="gramStart"/>
      <w:r w:rsidR="00350C5C" w:rsidRPr="00600F6F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350C5C" w:rsidRPr="00600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="00350C5C" w:rsidRPr="00600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C62A9B" w:rsidRPr="00600F6F" w:rsidRDefault="00350C5C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Общее понятие о креативности</w:t>
      </w:r>
    </w:p>
    <w:p w:rsidR="00350C5C" w:rsidRPr="00600F6F" w:rsidRDefault="00350C5C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Креативность 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( 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от лат. 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  <w:lang w:val="en-US"/>
        </w:rPr>
        <w:t>Creation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 - созидание) – творческие возможности (способности) человека, которые могут проявляться в мышлении, чувствах, общении, отдельных видах деятельности, характеризовать личность вцелом или ее отдельные стороны, продукты деятельности, процесс их созидания.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 Чаще всего Креативность рассматривают как важнейший и относительно независимый фактор одаренности, который редко отражается в тестах интеллекта и академических достижений. Напротив Креативность определяется не столько критическим отношением к новому с точки зрения опыта, сколько восприимчивостью к новым идеям, - вот достаточно распространенное в научной литературе определение креативности.</w:t>
      </w:r>
    </w:p>
    <w:p w:rsidR="00350C5C" w:rsidRPr="00600F6F" w:rsidRDefault="00350C5C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По мнению Э.  Фромма, креативность – это способность удивляться и познавать, находить решения в нестандартных ситуациях, это нацеленность на открытие нового и способность к глубокому осознанию своего опыта.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0F6F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proofErr w:type="gramEnd"/>
      <w:r w:rsidRPr="00600F6F">
        <w:rPr>
          <w:rFonts w:ascii="Times New Roman" w:hAnsi="Times New Roman" w:cs="Times New Roman"/>
          <w:b/>
          <w:bCs/>
          <w:sz w:val="24"/>
          <w:szCs w:val="24"/>
        </w:rPr>
        <w:t xml:space="preserve"> креативность как ведущий компонент структуры педагогической одарённости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6F">
        <w:rPr>
          <w:rFonts w:ascii="Times New Roman" w:hAnsi="Times New Roman" w:cs="Times New Roman"/>
          <w:sz w:val="24"/>
          <w:szCs w:val="24"/>
        </w:rPr>
        <w:t xml:space="preserve">1) </w:t>
      </w:r>
      <w:r w:rsidRPr="00600F6F">
        <w:rPr>
          <w:rFonts w:ascii="Times New Roman" w:hAnsi="Times New Roman" w:cs="Times New Roman"/>
          <w:b/>
          <w:bCs/>
          <w:sz w:val="24"/>
          <w:szCs w:val="24"/>
        </w:rPr>
        <w:t>ядро одаренности</w:t>
      </w: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00F6F"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способности (общие и/или специальные), </w:t>
      </w:r>
      <w:r w:rsidRPr="00600F6F">
        <w:rPr>
          <w:rFonts w:ascii="Times New Roman" w:hAnsi="Times New Roman" w:cs="Times New Roman"/>
          <w:sz w:val="24"/>
          <w:szCs w:val="24"/>
        </w:rPr>
        <w:t>развитые на уровне выше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Способность к осуществлению творческого подхода в педагогической деятельности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(креативность): скорость мышления (количество идей, которое возникает за единицу времени);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способность быстро и без внутренних усилий переключаться с одной идеи на другую; способность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генерированию идей, которые отличаются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общепринятых, к парадоксальным, неожиданным решениям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учителя – поиск новых форм, методов, средств учебной и воспитательной деятельности); ощущение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утонченности идеи; способность удивляться; открытость и интерес ко всему новому; способность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принимать решение в ситуациях неопределенности, не пугаться собственных выводов и доводить их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конца, рискуя личным успехом и репутацией; способность к гибкому образному мышлению, которое может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проявляться в конструировании новой оригинальной наглядности; гибкость словесного мышления,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яркий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образный язык, умение „зажечь” учеников своим рассказом; выборочность в познании нового; поисково-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преобразуюший стиль мышления; творческая фантазия, развитое воображение; проблемное видение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ситуации; способность „нарушать покой”; глубоко погружаться в любимую деятельность; стремление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изобретениям, творчеству; интерес к загадкам, парадоксам, импровизации; способность самостоятельно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принимать решения; быстро переключать внимание.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Способность постоянно развивать творческий педагогический опыт, компетентность: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желание повышать профессиональную компетентность, получать новые знания, развивать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соответствующие умения, навыки педагогической деятельности; способность быстро находить и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овладевать в творческом поиске новыми знаниями, расширять свой профессиональный кругозор; умение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целеустремленно изучать вопрос или проблему,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связанные</w:t>
      </w:r>
      <w:proofErr w:type="gramEnd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педагогической деятельностью; чувство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удовлетворения от обогащения опыта педагогической деятельности и в то же время – творческое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недовольство уровнем достижений, как условие последующего роста профессиональной компетентности.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Способность формировать и реализовать творческую стратегию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педагогической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деятельности: стойкая потребность в систематическом обогащении опыта педагогической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деятельности; способность к самостоятельному формированию глубоких и систематических знаний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proofErr w:type="gramEnd"/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решении</w:t>
      </w:r>
      <w:proofErr w:type="gramEnd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ключевых учебных и воспитательных проблем; умение разрабатывать гибкую стратегию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творческой педагогической деятельности на основе определения цели и построения соответствующей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программы; способность мобилизовать собственный опыт или быстро приобретать дополнительную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компетентность с целью решения важной и сложной педагогической проблемы; чувство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ответственности при выполнении творческих профессиональных заданий.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Педагогическая</w:t>
      </w:r>
      <w:proofErr w:type="gramEnd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креативность учителя развивается на протяжении всей педагогической деятельности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является решающим фактором его продвижения к вершинам педагогического мастерства. Еще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В.О.Сухомлинский подчеркивал, что только творческий учитель способен зажечь в учениках жажду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познания, поэтому каждому педагогу необходимо развивать креативность, </w:t>
      </w:r>
      <w:proofErr w:type="gramStart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являющуюся</w:t>
      </w:r>
      <w:proofErr w:type="gramEnd"/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главным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 его профессиональной компетентности. Любая деятельность считается творческой, если ее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продукт характеризуется новизной, которая может иметь как объективный, так и субъективный, характер. В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педагогике таким продуктом могут быть новые учебные технологии, формы, методы обучения и</w:t>
      </w:r>
    </w:p>
    <w:p w:rsidR="00350C5C" w:rsidRPr="00600F6F" w:rsidRDefault="00350C5C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0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воспитания, рост педагогического мастерства учителя.</w:t>
      </w:r>
    </w:p>
    <w:p w:rsidR="00350C5C" w:rsidRPr="00600F6F" w:rsidRDefault="00350C5C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C62A9B" w:rsidRPr="00600F6F" w:rsidRDefault="00C62A9B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C62A9B" w:rsidRPr="00600F6F" w:rsidRDefault="00C62A9B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Методики на выявление креативности.</w:t>
      </w:r>
    </w:p>
    <w:p w:rsidR="006627AD" w:rsidRPr="00600F6F" w:rsidRDefault="006627AD" w:rsidP="00600F6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position w:val="6"/>
          <w:sz w:val="24"/>
          <w:szCs w:val="24"/>
        </w:rPr>
      </w:pPr>
      <w:r w:rsidRPr="00600F6F">
        <w:rPr>
          <w:rFonts w:ascii="Times New Roman" w:hAnsi="Times New Roman"/>
          <w:position w:val="6"/>
          <w:sz w:val="24"/>
          <w:szCs w:val="24"/>
        </w:rPr>
        <w:t>ТЕСТ</w:t>
      </w:r>
      <w:r w:rsidRPr="00600F6F">
        <w:rPr>
          <w:rFonts w:ascii="Times New Roman" w:hAnsi="Times New Roman"/>
          <w:smallCaps/>
          <w:position w:val="6"/>
          <w:sz w:val="24"/>
          <w:szCs w:val="24"/>
        </w:rPr>
        <w:t xml:space="preserve"> </w:t>
      </w:r>
      <w:r w:rsidRPr="00600F6F">
        <w:rPr>
          <w:rFonts w:ascii="Times New Roman" w:hAnsi="Times New Roman"/>
          <w:position w:val="6"/>
          <w:sz w:val="24"/>
          <w:szCs w:val="24"/>
        </w:rPr>
        <w:t>"КРЕАТИВНОСТЬ" (Автор Вишнякова Н.)</w:t>
      </w:r>
    </w:p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Тест "Креативность" позволяет выявить уровень творческих склонностей личности и 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построить 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психологический креативный профиль, рефлексируя креативный 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>компонент образа «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>Я - реальный» и представление об образе «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Я-идеальный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>». Сравнение двух образов креативности «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Я-реальный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» и «Я-идеальный» позволяет определять 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креативный резерв и творческий потенциал 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>личности.</w:t>
      </w:r>
    </w:p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Вам предлагается самостоятельно оценить свои личностные качества, отвечая 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на 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вопросы теста. Внимательно 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прочитайте вопросы. При 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 xml:space="preserve">положительном ответе па вопрос поставьте знак «+», при отрицательном поставьте знак 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«-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>»  в графу «</w:t>
      </w:r>
      <w:r w:rsidRPr="00600F6F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Я-реальный» и </w: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>«Я-идеальный». Долго над ответом не задумывайтесь, потому что первый ответ импульсивный и обычно правильный. Будьте искренни!</w:t>
      </w:r>
    </w:p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tbl>
      <w:tblPr>
        <w:tblStyle w:val="a5"/>
        <w:tblW w:w="9039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720"/>
        <w:gridCol w:w="4680"/>
        <w:gridCol w:w="1431"/>
        <w:gridCol w:w="1560"/>
      </w:tblGrid>
      <w:tr w:rsidR="006627AD" w:rsidRPr="00600F6F" w:rsidTr="001E4314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№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>/п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Ин</w:t>
            </w:r>
            <w:r w:rsidRPr="00600F6F">
              <w:rPr>
                <w:position w:val="6"/>
                <w:sz w:val="24"/>
                <w:szCs w:val="24"/>
                <w:lang w:val="en-US"/>
              </w:rPr>
              <w:t>-</w:t>
            </w:r>
            <w:r w:rsidRPr="00600F6F">
              <w:rPr>
                <w:position w:val="6"/>
                <w:sz w:val="24"/>
                <w:szCs w:val="24"/>
              </w:rPr>
              <w:t>декс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Содержание вопроса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Образ «</w:t>
            </w:r>
            <w:proofErr w:type="gramStart"/>
            <w:r w:rsidRPr="00600F6F">
              <w:rPr>
                <w:bCs/>
                <w:position w:val="6"/>
                <w:sz w:val="24"/>
                <w:szCs w:val="24"/>
              </w:rPr>
              <w:t>Я-реальный</w:t>
            </w:r>
            <w:proofErr w:type="gramEnd"/>
            <w:r w:rsidRPr="00600F6F">
              <w:rPr>
                <w:bCs/>
                <w:position w:val="6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Образ «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Я-идеальный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>»</w:t>
            </w: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Задумываетесь ли вы, какие причины заставляют вас создавать что-либо новое? 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Бывают ли у вас неприятности из-за собственного любопытства?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Возникает ли у вас желание оригинально усовершенствовать  хорошую вещь?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Мечтаете ли вы приобрести  известность, создав что-либо социально новое?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 ситуациях риска вы доверяете интуиции?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Вы считаете, что в конфликтных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ситуациях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 xml:space="preserve"> возможно избежать эмоциональных переживаний?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Отвечаете ли вы шуткой, если вас разыгрывают?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Если представится случай, вы поменяете работу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на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 xml:space="preserve"> более оплачиваемую, но менее творческую?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Вы продумываете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последствия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 xml:space="preserve"> принимаемого вами решения?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Познание нового перестает быть любопытным для вас, если оно связано с риском?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Приходилось ли вам удачно использовать вещи не по назначению?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 так, что  когда вы рассказываете о каком- нибудь подлинном случае, то прибегаете к вымышленным подробностям?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 экстремальных ситуациях вы чаще прислушиваетесь к голосу разума, чем к интуиции?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Доставляет ли вам эмоциональное удовлетворение процесс творческой деятельности?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Любите ли вы шутить и смеяться  над собой?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  <w:lang w:val="en-US"/>
              </w:rPr>
              <w:t>16</w:t>
            </w:r>
            <w:r w:rsidRPr="00600F6F">
              <w:rPr>
                <w:position w:val="6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Изобретали ли вы что-то новое в интересующей вас сфере деятельности?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Утомляет ли вас работа, требующая  творческого мышления в нестандартных ситуациях?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Отмечают ли окружающие, что вы во все вникаете?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Является ли редким ваше увлечение?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ли, что у вас возникают необычные образы, связанные с реальными событиями?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иногда предчувствуете, кто звонит вам по телефону, еще не сняв трубку?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Равнодушны ли вы к отрицательным проявлениям эмоций чужих детей?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Смеетесь ли вы над своими неудачами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Посещали бы вы ради новых знаний специальные занятия, даже если это связано с неудобствами?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Достаточно ли для вас мелкой детали, намека на проблему, чтобы увлечься ее разработкой?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На философские детские вопросы вы нашли ответы в зрелом возрасте?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Испытываете ли вы потерю интереса к оригинальным, рискованным </w:t>
            </w:r>
            <w:r w:rsidRPr="00600F6F">
              <w:rPr>
                <w:position w:val="6"/>
                <w:sz w:val="24"/>
                <w:szCs w:val="24"/>
              </w:rPr>
              <w:lastRenderedPageBreak/>
              <w:t>предложениям ваших партнеров по работе?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Фантазируете ли вы сейчас, как бы вы жили в другом городе или в другом веке?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Вам трудно предвидеть последствия предстоящего события?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чувствуете эмоциональный подъем и вдохновение в начале нового дела?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 так, что вы заранее готовили шутку или шутливые истории с целью развеселить компанию?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Утомляют ли вас неожиданности в профессиональной деятельности, требующие новых выходов из создавшейся ситуации?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продумываете варианты решения трудных проблем, прежде чем сделаете выбор наиболее продуктивного?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Когда вы долго не познаете новое, вас мучает чувство неудовлетворенности?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любите работу, требующую смекалки, даже если она связана с трудностями реализации?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Сталкиваясь с необычными проблемами, вы  предвидите перспективы их решения?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Снился ли вам когда-нибудь сон, который предсказал происшедшие потом события?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Сочувствуете ли вы людям, которые не достигли желаемого результата в творчестве?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Используете ли вы юмор для выхода из затруднительных ситуаций?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выбирали профессию с учетом своих творческих возможностей?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Вам трудно продумать многие отрицательные последствия конфликтной проблемы?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Сможете ли вы рискнуть карьерой ради познания нового?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Будете ли вы заниматься созданием  чего-то необычного, если это связано с какими-то трудностями?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Вам трудно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представить незнакомое место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>, в которое вы стремитесь попасть?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Случалось ли так, что вы вспомнили о человеке, с которым давно не встречались, а потом вдруг неожиданно он позвонил  или написал вам письмо? 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Сочувствуете ли вы обманутому человеку?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 так, что вы сами придумываете  анекдоты и смешные истории?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Если вы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лишитесь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 xml:space="preserve"> возможности работать, то жизнь для вас потеряет интерес?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Основательно ли вы продумываете все этапы своей творческой деятельности?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Хочется ли вам порой разобрать вещь, для того чтобы узнать, как она работает?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импровизируете в процессе  реализации уже разработанного плана действия?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сочиняете сказки детям?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 так, что вы по каким-то необъяснимым причинам не доверяете некоторым людям?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склонны сильно переживать, если вас обманули?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Раздражает ли вас шутка, выраженная в форме иронии?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чувствуете, что ваша профессия позволит улучшить окружающий мир?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Думаете ли вы, какие  тайные причины скрыты в творческой деятельности человека?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Интересует  ли вас, как живут соседи?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Предпочитаете ли вы общаться с людьми с необычными взглядами?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Фантазировали ли вы когда-нибудь о том, что можно было бы сделать, получив наследство?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Вам трудно определить характер человека с первого взгляда?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сочувствуете нищим людям?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Считают ли вас окружающие остроумным человеком?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 вашем профессиональном  творчестве было много неудач?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размышляете о причинах  успехов и неудач в своей творческой деятельности?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Если вы встречаете непонятное новое слово, то узнаете его смы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сл в спр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>авочниках?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Интересуют ли вас люди, которые придерживаются только  традиционных взглядов на жизнь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Пишите ли вы стихи?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Глядя на знакомого человека, вам трудно  предугадать, как сложится его жизнь?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70.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Вы редко выражаете свои эмоции при уличных скандалах?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71.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Трудно ли вам с юмором выйти  из затруднительной ситуации?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72.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Можете ли вы в своей работе пойти на риск, если шансы на успех не гарантированы?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73.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Достоверно ли вы восстанавливаете по </w:t>
            </w:r>
            <w:r w:rsidRPr="00600F6F">
              <w:rPr>
                <w:position w:val="6"/>
                <w:sz w:val="24"/>
                <w:szCs w:val="24"/>
              </w:rPr>
              <w:lastRenderedPageBreak/>
              <w:t>случайным деталям целостный результат?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Пытались ли вы проследить  генеалогическое древо жизни?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75.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Если бы ваши знакомые знали, о чем вы мечтаете, то считали бы вас чудаком?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76.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Вам трудно представить себя в старости?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77.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Бывает ли так, что вы опасаетесь идти на встречу с незнакомым человеком из-за интуитивного беспокойства?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78.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</w:t>
            </w:r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Наблюдая драматическое событие  в жизни людей, чувствуете ли вы, что это происходило с вами?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79.</w:t>
            </w:r>
          </w:p>
        </w:tc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Предпочитаете ли вы комедию всем остальным жанрам?</w:t>
            </w:r>
          </w:p>
        </w:tc>
        <w:tc>
          <w:tcPr>
            <w:tcW w:w="1431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80.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Обязательно ли творчество должно  сопутствовать профессиональной деятельности?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</w:tr>
    </w:tbl>
    <w:p w:rsidR="006627AD" w:rsidRPr="00600F6F" w:rsidRDefault="006627AD" w:rsidP="00600F6F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6627AD" w:rsidRPr="00600F6F" w:rsidRDefault="006627AD" w:rsidP="00600F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Обработка результатов</w:t>
      </w:r>
    </w:p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Количество баллов по каждому индексу креативности определяется по ключу теста при суммировании полученных баллов. Если у испытуемого ответ на вопрос совпадает с ключом теста, он получает один балл по данному индексовому показателю: "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Я—реальный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>" и "Я—идеальный". Например, если на первый вопрос испытуемый ответил положительно (+) в графе "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Я-реальный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>" и "Я-идеальный" и ключ ответа +, то по первому индексу М (творческое мышление) он получает по одному баллу, если отрицательно (-), то не получает баллы. Необходимо помнить, что ключ к тесту относится по каждому качеству не только к "</w:t>
      </w:r>
      <w:proofErr w:type="gramStart"/>
      <w:r w:rsidRPr="00600F6F">
        <w:rPr>
          <w:rFonts w:ascii="Times New Roman" w:hAnsi="Times New Roman" w:cs="Times New Roman"/>
          <w:position w:val="6"/>
          <w:sz w:val="24"/>
          <w:szCs w:val="24"/>
        </w:rPr>
        <w:t>Я-реальный</w:t>
      </w:r>
      <w:proofErr w:type="gramEnd"/>
      <w:r w:rsidRPr="00600F6F">
        <w:rPr>
          <w:rFonts w:ascii="Times New Roman" w:hAnsi="Times New Roman" w:cs="Times New Roman"/>
          <w:position w:val="6"/>
          <w:sz w:val="24"/>
          <w:szCs w:val="24"/>
        </w:rPr>
        <w:t>", но и к "Я-идеальный".</w:t>
      </w:r>
    </w:p>
    <w:p w:rsidR="006627AD" w:rsidRPr="00600F6F" w:rsidRDefault="006627AD" w:rsidP="00600F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t>Таблица результатов в баллах</w:t>
      </w:r>
    </w:p>
    <w:tbl>
      <w:tblPr>
        <w:tblW w:w="954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720"/>
        <w:gridCol w:w="3079"/>
        <w:gridCol w:w="2431"/>
        <w:gridCol w:w="2590"/>
      </w:tblGrid>
      <w:tr w:rsidR="006627AD" w:rsidRPr="00600F6F" w:rsidTr="001E4314">
        <w:trPr>
          <w:trHeight w:hRule="exact" w:val="6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№ </w:t>
            </w:r>
            <w:proofErr w:type="gramStart"/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</w:t>
            </w:r>
            <w:proofErr w:type="gramEnd"/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/п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Ин-декс</w:t>
            </w:r>
            <w:proofErr w:type="gramEnd"/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Креативные качества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Всего баллов</w:t>
            </w:r>
          </w:p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Я - реальный"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Всего баллов</w:t>
            </w:r>
          </w:p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"Я -</w:t>
            </w: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идеальный</w:t>
            </w: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 xml:space="preserve"> "</w:t>
            </w:r>
          </w:p>
        </w:tc>
      </w:tr>
      <w:tr w:rsidR="006627AD" w:rsidRPr="00600F6F" w:rsidTr="001E4314">
        <w:trPr>
          <w:trHeight w:hRule="exact" w:val="4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М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Творческое мышление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Л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Любознательность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О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Оригинальность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В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 xml:space="preserve">Воображение 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3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Интуиция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Э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Эмоциональность, эмпатия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rFonts w:ascii="Times New Roman" w:hAnsi="Times New Roman" w:cs="Times New Roman"/>
                <w:bCs/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Чувство юмора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6627AD" w:rsidRPr="00600F6F" w:rsidTr="001E4314">
        <w:trPr>
          <w:trHeight w:hRule="exact" w:val="6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proofErr w:type="gramStart"/>
            <w:r w:rsidRPr="00600F6F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00F6F">
              <w:rPr>
                <w:rFonts w:ascii="Times New Roman" w:hAnsi="Times New Roman" w:cs="Times New Roman"/>
                <w:w w:val="106"/>
                <w:position w:val="6"/>
                <w:sz w:val="24"/>
                <w:szCs w:val="24"/>
              </w:rPr>
              <w:t>Творческое отношение к профессии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7AD" w:rsidRPr="00600F6F" w:rsidRDefault="006627AD" w:rsidP="00600F6F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</w:tbl>
    <w:p w:rsidR="006627AD" w:rsidRPr="00600F6F" w:rsidRDefault="006627AD" w:rsidP="00600F6F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6627AD" w:rsidRPr="00600F6F" w:rsidRDefault="006627AD" w:rsidP="00600F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600F6F">
        <w:rPr>
          <w:rFonts w:ascii="Times New Roman" w:hAnsi="Times New Roman" w:cs="Times New Roman"/>
          <w:position w:val="6"/>
          <w:sz w:val="24"/>
          <w:szCs w:val="24"/>
        </w:rPr>
        <w:br w:type="page"/>
      </w:r>
      <w:r w:rsidR="00D34EF3" w:rsidRPr="00600F6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6" style="position:absolute;left:0;text-align:left;z-index:251660288;mso-position-horizontal-relative:margin" from="312pt,315.1pt" to="312pt,382.8pt" o:allowincell="f" strokeweight=".5pt">
            <w10:wrap anchorx="margin"/>
          </v:line>
        </w:pict>
      </w:r>
      <w:r w:rsidRPr="00600F6F">
        <w:rPr>
          <w:rFonts w:ascii="Times New Roman" w:hAnsi="Times New Roman" w:cs="Times New Roman"/>
          <w:position w:val="6"/>
          <w:sz w:val="24"/>
          <w:szCs w:val="24"/>
        </w:rPr>
        <w:t>КЛЮЧ К ТЕСТУ</w:t>
      </w:r>
    </w:p>
    <w:p w:rsidR="006627AD" w:rsidRPr="00600F6F" w:rsidRDefault="006627AD" w:rsidP="00600F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</w:p>
    <w:tbl>
      <w:tblPr>
        <w:tblStyle w:val="a5"/>
        <w:tblW w:w="9566" w:type="dxa"/>
        <w:tblInd w:w="-72" w:type="dxa"/>
        <w:tblLook w:val="01E0"/>
      </w:tblPr>
      <w:tblGrid>
        <w:gridCol w:w="720"/>
        <w:gridCol w:w="2880"/>
        <w:gridCol w:w="2880"/>
        <w:gridCol w:w="3086"/>
      </w:tblGrid>
      <w:tr w:rsidR="006627AD" w:rsidRPr="00600F6F" w:rsidTr="001E4314">
        <w:tc>
          <w:tcPr>
            <w:tcW w:w="72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№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  <w:r w:rsidRPr="00600F6F">
              <w:rPr>
                <w:position w:val="6"/>
                <w:sz w:val="24"/>
                <w:szCs w:val="24"/>
              </w:rPr>
              <w:t>/п</w:t>
            </w:r>
          </w:p>
        </w:tc>
        <w:tc>
          <w:tcPr>
            <w:tcW w:w="28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Индекс</w:t>
            </w:r>
          </w:p>
        </w:tc>
        <w:tc>
          <w:tcPr>
            <w:tcW w:w="2880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№ вопроса</w:t>
            </w:r>
          </w:p>
        </w:tc>
        <w:tc>
          <w:tcPr>
            <w:tcW w:w="3086" w:type="dxa"/>
            <w:vAlign w:val="center"/>
          </w:tcPr>
          <w:p w:rsidR="006627AD" w:rsidRPr="00600F6F" w:rsidRDefault="006627AD" w:rsidP="00600F6F">
            <w:pPr>
              <w:widowControl/>
              <w:jc w:val="both"/>
              <w:rPr>
                <w:bCs/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Ключ к </w:t>
            </w:r>
            <w:r w:rsidRPr="00600F6F">
              <w:rPr>
                <w:bCs/>
                <w:position w:val="6"/>
                <w:sz w:val="24"/>
                <w:szCs w:val="24"/>
              </w:rPr>
              <w:t>"</w:t>
            </w:r>
            <w:proofErr w:type="gramStart"/>
            <w:r w:rsidRPr="00600F6F">
              <w:rPr>
                <w:bCs/>
                <w:position w:val="6"/>
                <w:sz w:val="24"/>
                <w:szCs w:val="24"/>
              </w:rPr>
              <w:t>Я-реальный</w:t>
            </w:r>
            <w:proofErr w:type="gramEnd"/>
            <w:r w:rsidRPr="00600F6F">
              <w:rPr>
                <w:bCs/>
                <w:position w:val="6"/>
                <w:sz w:val="24"/>
                <w:szCs w:val="24"/>
              </w:rPr>
              <w:t>",</w:t>
            </w:r>
          </w:p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bCs/>
                <w:position w:val="6"/>
                <w:sz w:val="24"/>
                <w:szCs w:val="24"/>
              </w:rPr>
              <w:t>"</w:t>
            </w:r>
            <w:proofErr w:type="gramStart"/>
            <w:r w:rsidRPr="00600F6F">
              <w:rPr>
                <w:bCs/>
                <w:position w:val="6"/>
                <w:sz w:val="24"/>
                <w:szCs w:val="24"/>
              </w:rPr>
              <w:t>Я-идеальный</w:t>
            </w:r>
            <w:proofErr w:type="gramEnd"/>
            <w:r w:rsidRPr="00600F6F">
              <w:rPr>
                <w:bCs/>
                <w:position w:val="6"/>
                <w:sz w:val="24"/>
                <w:szCs w:val="24"/>
              </w:rPr>
              <w:t>"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Творческое мышление 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М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Любознательность Л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Оригинальность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Воображение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Интуиция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iCs/>
                <w:position w:val="6"/>
                <w:sz w:val="24"/>
                <w:szCs w:val="24"/>
              </w:rPr>
              <w:t>52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iCs/>
                <w:position w:val="6"/>
                <w:sz w:val="24"/>
                <w:szCs w:val="24"/>
              </w:rPr>
              <w:t>61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Эмоциональность,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эмпатия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 xml:space="preserve">  Э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Чувство юмора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47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55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63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71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79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Творческое 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отношение</w:t>
            </w: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16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 xml:space="preserve">к профессии </w:t>
            </w:r>
            <w:proofErr w:type="gramStart"/>
            <w:r w:rsidRPr="00600F6F">
              <w:rPr>
                <w:position w:val="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24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32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48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iCs/>
                <w:position w:val="6"/>
                <w:sz w:val="24"/>
                <w:szCs w:val="24"/>
              </w:rPr>
              <w:t>56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64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-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bCs/>
                <w:position w:val="6"/>
                <w:sz w:val="24"/>
                <w:szCs w:val="24"/>
              </w:rPr>
              <w:t>72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  <w:tr w:rsidR="006627AD" w:rsidRPr="00600F6F" w:rsidTr="001E4314">
        <w:tc>
          <w:tcPr>
            <w:tcW w:w="72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27AD" w:rsidRPr="00600F6F" w:rsidRDefault="006627AD" w:rsidP="00600F6F">
            <w:pPr>
              <w:widowControl/>
              <w:tabs>
                <w:tab w:val="left" w:pos="1944"/>
              </w:tabs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80</w:t>
            </w:r>
          </w:p>
        </w:tc>
        <w:tc>
          <w:tcPr>
            <w:tcW w:w="3086" w:type="dxa"/>
          </w:tcPr>
          <w:p w:rsidR="006627AD" w:rsidRPr="00600F6F" w:rsidRDefault="006627AD" w:rsidP="00600F6F">
            <w:pPr>
              <w:widowControl/>
              <w:jc w:val="both"/>
              <w:rPr>
                <w:position w:val="6"/>
                <w:sz w:val="24"/>
                <w:szCs w:val="24"/>
              </w:rPr>
            </w:pPr>
            <w:r w:rsidRPr="00600F6F">
              <w:rPr>
                <w:position w:val="6"/>
                <w:sz w:val="24"/>
                <w:szCs w:val="24"/>
              </w:rPr>
              <w:t>+</w:t>
            </w:r>
          </w:p>
        </w:tc>
      </w:tr>
    </w:tbl>
    <w:p w:rsidR="003D0EF9" w:rsidRPr="00600F6F" w:rsidRDefault="003D0EF9" w:rsidP="0060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D0EF9" w:rsidRPr="00600F6F" w:rsidSect="00C62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FFE"/>
    <w:multiLevelType w:val="hybridMultilevel"/>
    <w:tmpl w:val="81D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567"/>
  <w:drawingGridHorizontalSpacing w:val="110"/>
  <w:displayHorizontalDrawingGridEvery w:val="2"/>
  <w:characterSpacingControl w:val="doNotCompress"/>
  <w:compat/>
  <w:rsids>
    <w:rsidRoot w:val="000B066E"/>
    <w:rsid w:val="000B066E"/>
    <w:rsid w:val="00350C5C"/>
    <w:rsid w:val="00384800"/>
    <w:rsid w:val="003D0EF9"/>
    <w:rsid w:val="00600F6F"/>
    <w:rsid w:val="006627AD"/>
    <w:rsid w:val="006B64D6"/>
    <w:rsid w:val="00752092"/>
    <w:rsid w:val="008F7131"/>
    <w:rsid w:val="009A65F1"/>
    <w:rsid w:val="00B85E51"/>
    <w:rsid w:val="00C62A9B"/>
    <w:rsid w:val="00D34EF3"/>
    <w:rsid w:val="00D910C3"/>
    <w:rsid w:val="00F50723"/>
    <w:rsid w:val="00FB3CF4"/>
    <w:rsid w:val="00FF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066E"/>
  </w:style>
  <w:style w:type="paragraph" w:styleId="a3">
    <w:name w:val="Normal (Web)"/>
    <w:basedOn w:val="a"/>
    <w:uiPriority w:val="99"/>
    <w:semiHidden/>
    <w:unhideWhenUsed/>
    <w:rsid w:val="000B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627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662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2012-10-05T06:33:00Z</cp:lastPrinted>
  <dcterms:created xsi:type="dcterms:W3CDTF">2012-10-04T11:09:00Z</dcterms:created>
  <dcterms:modified xsi:type="dcterms:W3CDTF">2012-11-08T15:48:00Z</dcterms:modified>
</cp:coreProperties>
</file>