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4" w:rsidRPr="00701679" w:rsidRDefault="00B829C4" w:rsidP="002E378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701679">
        <w:rPr>
          <w:rFonts w:ascii="Times New Roman" w:hAnsi="Times New Roman"/>
          <w:sz w:val="28"/>
          <w:szCs w:val="28"/>
        </w:rPr>
        <w:t>Модернизация образования требует, чтобы</w:t>
      </w:r>
      <w:r w:rsidRPr="00701679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701679">
        <w:rPr>
          <w:rFonts w:ascii="Times New Roman" w:hAnsi="Times New Roman"/>
          <w:b/>
          <w:bCs/>
          <w:sz w:val="28"/>
          <w:szCs w:val="28"/>
        </w:rPr>
        <w:t>умение работать с информацией о</w:t>
      </w:r>
      <w:r w:rsidRPr="00701679">
        <w:rPr>
          <w:rFonts w:ascii="Times New Roman" w:hAnsi="Times New Roman"/>
          <w:b/>
          <w:bCs/>
          <w:sz w:val="28"/>
          <w:szCs w:val="28"/>
        </w:rPr>
        <w:t>т</w:t>
      </w:r>
      <w:r w:rsidRPr="00701679">
        <w:rPr>
          <w:rFonts w:ascii="Times New Roman" w:hAnsi="Times New Roman"/>
          <w:b/>
          <w:bCs/>
          <w:sz w:val="28"/>
          <w:szCs w:val="28"/>
        </w:rPr>
        <w:t xml:space="preserve">носилось к </w:t>
      </w:r>
      <w:proofErr w:type="spellStart"/>
      <w:r w:rsidRPr="00701679">
        <w:rPr>
          <w:rFonts w:ascii="Times New Roman" w:hAnsi="Times New Roman"/>
          <w:b/>
          <w:bCs/>
          <w:sz w:val="28"/>
          <w:szCs w:val="28"/>
        </w:rPr>
        <w:t>общеучебным</w:t>
      </w:r>
      <w:proofErr w:type="spellEnd"/>
      <w:r w:rsidRPr="00701679">
        <w:rPr>
          <w:rFonts w:ascii="Times New Roman" w:hAnsi="Times New Roman"/>
          <w:b/>
          <w:bCs/>
          <w:sz w:val="28"/>
          <w:szCs w:val="28"/>
        </w:rPr>
        <w:t xml:space="preserve"> умениям,</w:t>
      </w:r>
      <w:r w:rsidRPr="00701679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701679">
        <w:rPr>
          <w:rFonts w:ascii="Times New Roman" w:hAnsi="Times New Roman"/>
          <w:sz w:val="28"/>
          <w:szCs w:val="28"/>
        </w:rPr>
        <w:t>что приводит к углублению и систематизации зн</w:t>
      </w:r>
      <w:r w:rsidRPr="00701679">
        <w:rPr>
          <w:rFonts w:ascii="Times New Roman" w:hAnsi="Times New Roman"/>
          <w:sz w:val="28"/>
          <w:szCs w:val="28"/>
        </w:rPr>
        <w:t>а</w:t>
      </w:r>
      <w:r w:rsidRPr="00701679">
        <w:rPr>
          <w:rFonts w:ascii="Times New Roman" w:hAnsi="Times New Roman"/>
          <w:sz w:val="28"/>
          <w:szCs w:val="28"/>
        </w:rPr>
        <w:t>ний учащихся, появлению новых ассоциативных связей.</w:t>
      </w:r>
    </w:p>
    <w:p w:rsidR="002E3785" w:rsidRPr="00701679" w:rsidRDefault="00B829C4" w:rsidP="002E3785">
      <w:pPr>
        <w:pStyle w:val="a4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01679">
        <w:rPr>
          <w:rFonts w:ascii="Times New Roman" w:hAnsi="Times New Roman"/>
          <w:sz w:val="28"/>
          <w:szCs w:val="28"/>
        </w:rPr>
        <w:t>Включение ИКТ в учебный процесс позволяет учителю организовать разные фо</w:t>
      </w:r>
      <w:r w:rsidRPr="00701679">
        <w:rPr>
          <w:rFonts w:ascii="Times New Roman" w:hAnsi="Times New Roman"/>
          <w:sz w:val="28"/>
          <w:szCs w:val="28"/>
        </w:rPr>
        <w:t>р</w:t>
      </w:r>
      <w:r w:rsidRPr="00701679">
        <w:rPr>
          <w:rFonts w:ascii="Times New Roman" w:hAnsi="Times New Roman"/>
          <w:sz w:val="28"/>
          <w:szCs w:val="28"/>
        </w:rPr>
        <w:t>мы учебно-познавательно</w:t>
      </w:r>
      <w:r w:rsidR="002E3785" w:rsidRPr="00701679">
        <w:rPr>
          <w:rFonts w:ascii="Times New Roman" w:hAnsi="Times New Roman"/>
          <w:sz w:val="28"/>
          <w:szCs w:val="28"/>
        </w:rPr>
        <w:t xml:space="preserve">й деятельности на уроках </w:t>
      </w:r>
      <w:r w:rsidRPr="00701679">
        <w:rPr>
          <w:rFonts w:ascii="Times New Roman" w:hAnsi="Times New Roman"/>
          <w:sz w:val="28"/>
          <w:szCs w:val="28"/>
        </w:rPr>
        <w:t xml:space="preserve"> и сделать активной и целенапра</w:t>
      </w:r>
      <w:r w:rsidRPr="00701679">
        <w:rPr>
          <w:rFonts w:ascii="Times New Roman" w:hAnsi="Times New Roman"/>
          <w:sz w:val="28"/>
          <w:szCs w:val="28"/>
        </w:rPr>
        <w:t>в</w:t>
      </w:r>
      <w:r w:rsidRPr="00701679">
        <w:rPr>
          <w:rFonts w:ascii="Times New Roman" w:hAnsi="Times New Roman"/>
          <w:sz w:val="28"/>
          <w:szCs w:val="28"/>
        </w:rPr>
        <w:t>ленной самостоятельную работу учащихся. ИКТ можно рассматривать как средство до</w:t>
      </w:r>
      <w:r w:rsidRPr="00701679">
        <w:rPr>
          <w:rFonts w:ascii="Times New Roman" w:hAnsi="Times New Roman"/>
          <w:sz w:val="28"/>
          <w:szCs w:val="28"/>
        </w:rPr>
        <w:t>с</w:t>
      </w:r>
      <w:r w:rsidRPr="00701679">
        <w:rPr>
          <w:rFonts w:ascii="Times New Roman" w:hAnsi="Times New Roman"/>
          <w:sz w:val="28"/>
          <w:szCs w:val="28"/>
        </w:rPr>
        <w:t>тупа к учебной информации, обеспечивающее возможности поиска, сбора и работы с и</w:t>
      </w:r>
      <w:r w:rsidRPr="00701679">
        <w:rPr>
          <w:rFonts w:ascii="Times New Roman" w:hAnsi="Times New Roman"/>
          <w:sz w:val="28"/>
          <w:szCs w:val="28"/>
        </w:rPr>
        <w:t>с</w:t>
      </w:r>
      <w:r w:rsidRPr="00701679">
        <w:rPr>
          <w:rFonts w:ascii="Times New Roman" w:hAnsi="Times New Roman"/>
          <w:sz w:val="28"/>
          <w:szCs w:val="28"/>
        </w:rPr>
        <w:t>точником, в том числе в сети Интернет, а также средство доставки и хранения информ</w:t>
      </w:r>
      <w:r w:rsidRPr="00701679">
        <w:rPr>
          <w:rFonts w:ascii="Times New Roman" w:hAnsi="Times New Roman"/>
          <w:sz w:val="28"/>
          <w:szCs w:val="28"/>
        </w:rPr>
        <w:t>а</w:t>
      </w:r>
      <w:r w:rsidRPr="00701679">
        <w:rPr>
          <w:rFonts w:ascii="Times New Roman" w:hAnsi="Times New Roman"/>
          <w:sz w:val="28"/>
          <w:szCs w:val="28"/>
        </w:rPr>
        <w:t>ции.</w:t>
      </w:r>
      <w:r w:rsidR="002E3785"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Понятие «новая грамотность» включает в себя помимо всего прочего и умение ор</w:t>
      </w:r>
      <w:r w:rsidR="002E3785"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2E3785"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ентироваться в разнообразных информационных потоках, самостоятельно создавать </w:t>
      </w:r>
      <w:proofErr w:type="spellStart"/>
      <w:r w:rsidR="002E3785"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="002E3785"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2E3785"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диаобъекты</w:t>
      </w:r>
      <w:proofErr w:type="spellEnd"/>
      <w:r w:rsidR="002E3785"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сети Интернет.</w:t>
      </w:r>
    </w:p>
    <w:p w:rsidR="002E3785" w:rsidRPr="00701679" w:rsidRDefault="002E3785" w:rsidP="002E3785">
      <w:pPr>
        <w:pStyle w:val="a4"/>
        <w:ind w:firstLine="708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Огромнейшие возможности для пользователей представляет </w:t>
      </w:r>
      <w:proofErr w:type="spellStart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Интернет</w:t>
      </w:r>
      <w:proofErr w:type="gramStart"/>
      <w:r w:rsidRPr="0070167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семирная</w:t>
      </w:r>
      <w:proofErr w:type="spellEnd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сеть которого включает электронную почту, дает доступ к графическому и </w:t>
      </w:r>
      <w:proofErr w:type="spellStart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мультим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дийному</w:t>
      </w:r>
      <w:proofErr w:type="spellEnd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содержанию </w:t>
      </w:r>
      <w:proofErr w:type="spellStart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Web</w:t>
      </w:r>
      <w:proofErr w:type="spellEnd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понятие мультимедиа входит </w:t>
      </w:r>
      <w:proofErr w:type="spellStart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многокомпактная</w:t>
      </w:r>
      <w:proofErr w:type="spellEnd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информ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ционная среда, совокупность которой составляет текстовая информация (тексты, числ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вые данные), </w:t>
      </w:r>
      <w:proofErr w:type="spellStart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аудиоряд</w:t>
      </w:r>
      <w:proofErr w:type="spellEnd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(речь, музыка, звуковые эффекты), видеоряд (анимация, видео, графические изображения).</w:t>
      </w:r>
      <w:proofErr w:type="gramEnd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Здесь же имеются поисковые системы, каналы для перегов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ров и дискуссий в режиме реального времени, игры, новости. Виртуальный ресурсный центр включает в себя выставки и постоянные экспозиции ведущих музеев развитых стран мира.</w:t>
      </w:r>
      <w:r w:rsidRPr="00701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 выходя из дома и не посещая библиотек, можно найти самую свежую и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формацию, поскольку в Интернете имеется огромное количество платных и бесплатных баз данных и самых различных знаний. При помощи Интернета можно получить доступ ко многим заочным курсам, принять участие в дискуссиях, найти сведения практически о любом виде деятельности человека.</w:t>
      </w:r>
    </w:p>
    <w:p w:rsidR="002E3785" w:rsidRPr="00701679" w:rsidRDefault="002E3785" w:rsidP="002E3785">
      <w:pPr>
        <w:pStyle w:val="a4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Интернет содержит столько же текстовой информации, сколько библиотеки с д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сятками миллионов единиц книжных хранений, в нем миллионы сайтов и миллиарды страниц. Интернет содержит как электронные каталоги, созданные по традиционному принципу, наиболее эффективные и содержащие интернет-библиографию, так и автом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тические поисковые системы, последним присуща оперативность и высокая скорость р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боты при обширном охвате материалов. Обычно используют тот и другой тип поисковых систем, исходя из рациональности решения поставленных задач.</w:t>
      </w:r>
    </w:p>
    <w:p w:rsidR="002E3785" w:rsidRPr="00701679" w:rsidRDefault="002E3785" w:rsidP="002E3785">
      <w:pPr>
        <w:pStyle w:val="a4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Интернет дает возможность осуществлять совместные проекты с учащимися др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гих школ и других регионов и стран, получении образования экстерном на расстоянии.</w:t>
      </w:r>
      <w:r w:rsidRPr="00701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Ученик имеет также возможность обращения к базам данных исторических источников, однако их надо отобрать с учетом целей и задач обучения истории и психолого-педагогических особенностей учащихся.</w:t>
      </w:r>
    </w:p>
    <w:p w:rsidR="002E3785" w:rsidRPr="00701679" w:rsidRDefault="002E3785" w:rsidP="002E3785">
      <w:pPr>
        <w:pStyle w:val="a4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Взаимодействие с информацией, полученной из Сети, требует овладения опред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ленными приемами работы. Ученик должен уметь выделить из огромного объема и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формации ту, которая может быть использована для решения поставленной задачи, отд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ляя ненужную и негативную. В Интернете ученик попадает под активное и незаметное, на первый взгляд, влияние информационных технологий так же, как и в рекламе, когда осуществляется воздействие на подсознание человека в результате многократного повт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рения одного и того же ролика или сюжета, сопровождаемое определенным текстом, цветом, звуком, музыкой. Ученикам надо постоянно помнить о таких ценностных сво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ствах информации, как достоверность, истинность, ясность, понятность, ценность, акт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альность.</w:t>
      </w:r>
    </w:p>
    <w:p w:rsidR="002E3785" w:rsidRPr="00701679" w:rsidRDefault="002E3785" w:rsidP="002E3785">
      <w:pPr>
        <w:pStyle w:val="a4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Задачей учителя на данном этапе является, научить подростков использованию п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исковых систем и каталогов, пониманию синтаксического плана информации, структ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ры, логики ее построения. </w:t>
      </w:r>
      <w:proofErr w:type="gramStart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процессе практической деятельности, с помощью специал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ста, у учащихся формируются следующие </w:t>
      </w:r>
      <w:proofErr w:type="spellStart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медиаобразовательные</w:t>
      </w:r>
      <w:proofErr w:type="spellEnd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умения: такие как н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ходить информацию из разных источников по проблеме, систематизировать по заданным параметрам; видеть информацию в целом, отделяя все второстепенное и останавливаясь на главном; критически осмысливать полученную информацию, определяя цель инфо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мирования и выявляя собственную позицию; интерпретировать с учетом адресной н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правленности;</w:t>
      </w:r>
      <w:proofErr w:type="gramEnd"/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визуальную информацию переводить в вербальную и наоборот; высказ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вать веские аргументы по альтернативным позициям; самостоятельно представлять и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формацию в сети в соответствии с поставленными задачами, трансформируя в нужном направлении по объему, форме, знаковой системе и т.д.</w:t>
      </w:r>
    </w:p>
    <w:p w:rsidR="006003B1" w:rsidRPr="00701679" w:rsidRDefault="006003B1" w:rsidP="006003B1">
      <w:pPr>
        <w:pStyle w:val="a4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Учитель истории и культуры Санкт-Петербурга может использовать образовател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ь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ные ресурсы Интернета для поиска исторических источников, текстов монографий и курсов лекций, разнообразных методических материалов, газетных и журнальных статей, рефератов и др. В Интернете можно найти сайты различных образовательных учрежд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ний и органов управления образованием.</w:t>
      </w:r>
    </w:p>
    <w:p w:rsidR="006003B1" w:rsidRPr="00701679" w:rsidRDefault="006003B1" w:rsidP="006003B1">
      <w:pPr>
        <w:pStyle w:val="a4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Как одна из форм проверки знаний учащихся может использоваться тестирование. Оно позволяет объективно оценить знания учащихся, автоматизировать процесс подведения итогов и избавляет преподавателя от необходимости траты времени на проверку ко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701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трольных работ.</w:t>
      </w:r>
    </w:p>
    <w:p w:rsidR="002E3785" w:rsidRPr="00701679" w:rsidRDefault="006003B1" w:rsidP="00A62D57">
      <w:pPr>
        <w:pStyle w:val="a4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Через социальную сеть, которая пользуется наибольшей популярностью у учащи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ся, </w:t>
      </w:r>
      <w:proofErr w:type="spellStart"/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  <w:r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 мной была оформлена специальная закрытая группа, получившая название «История и культура Санкт-Петербурга». Доступ в нее разрешен только учащимся ГБОУ СОШ № 145, изучающим историю и культуру Санкт-Петербурга. Я сама являюсь адм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нистратором данной группы и могу отслеживать все в ней происходящее. В этой группе в разделе документы располагаются специальные дополнительные задания по предмету для каждого класса, за выполнение </w:t>
      </w:r>
      <w:proofErr w:type="gramStart"/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которы</w:t>
      </w:r>
      <w:r w:rsidR="0069465D" w:rsidRPr="00701679">
        <w:rPr>
          <w:rFonts w:ascii="Times New Roman" w:hAnsi="Times New Roman"/>
          <w:sz w:val="28"/>
          <w:szCs w:val="28"/>
          <w:shd w:val="clear" w:color="auto" w:fill="FFFFFF"/>
        </w:rPr>
        <w:t>х</w:t>
      </w:r>
      <w:proofErr w:type="gramEnd"/>
      <w:r w:rsidR="0069465D"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 учащиеся могут получить оценки. Для 5-7 классов – это кроссворды, для 8-9 классов – это тестовые задания. Ответы с выполне</w:t>
      </w:r>
      <w:r w:rsidR="0069465D" w:rsidRPr="0070167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69465D" w:rsidRPr="00701679">
        <w:rPr>
          <w:rFonts w:ascii="Times New Roman" w:hAnsi="Times New Roman"/>
          <w:sz w:val="28"/>
          <w:szCs w:val="28"/>
          <w:shd w:val="clear" w:color="auto" w:fill="FFFFFF"/>
        </w:rPr>
        <w:t>ными заданиями высылаются мне в сообщения, и я могу их проверить в любой удобный для меня момент времени. Также в разделе видеоматериалы выставлены работы учащи</w:t>
      </w:r>
      <w:r w:rsidR="0069465D" w:rsidRPr="0070167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69465D" w:rsidRPr="00701679">
        <w:rPr>
          <w:rFonts w:ascii="Times New Roman" w:hAnsi="Times New Roman"/>
          <w:sz w:val="28"/>
          <w:szCs w:val="28"/>
          <w:shd w:val="clear" w:color="auto" w:fill="FFFFFF"/>
        </w:rPr>
        <w:t>ся, которые можно просмотреть в любой момент. В разделе «Фото» мной добавляются фотографии с различных конкурсов, олимпиад и викторин, в которых ученики приним</w:t>
      </w:r>
      <w:r w:rsidR="0069465D" w:rsidRPr="0070167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9465D"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ют участие. 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465D" w:rsidRPr="0070167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62D57"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разделе «Аудиозаписи» можно услышать гимны Санкт-Петербургу. Тот вопрос или тему, которую не успели разобрать на уроке, или которая стала очень инт</w:t>
      </w:r>
      <w:r w:rsidR="00A62D57" w:rsidRPr="0070167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A62D57" w:rsidRPr="00701679">
        <w:rPr>
          <w:rFonts w:ascii="Times New Roman" w:hAnsi="Times New Roman"/>
          <w:sz w:val="28"/>
          <w:szCs w:val="28"/>
          <w:shd w:val="clear" w:color="auto" w:fill="FFFFFF"/>
        </w:rPr>
        <w:t>ресна и увлекательна, можно также обсудить в группе позже. У учеников есть велик</w:t>
      </w:r>
      <w:r w:rsidR="00A62D57" w:rsidRPr="0070167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62D57" w:rsidRPr="00701679">
        <w:rPr>
          <w:rFonts w:ascii="Times New Roman" w:hAnsi="Times New Roman"/>
          <w:sz w:val="28"/>
          <w:szCs w:val="28"/>
          <w:shd w:val="clear" w:color="auto" w:fill="FFFFFF"/>
        </w:rPr>
        <w:t>лепная возможность выложить и показать всем свои индивидуальные работы, проекты, записи и т.д. через сетевую группу. При изучении истории и культуры Санкт-Петербурга иногда есть необходимость еще до урока ознакомить учащихся с некоторым видео или информационным материалом. Это очень удобно сделать через группу, например, напр</w:t>
      </w:r>
      <w:r w:rsidR="00A62D57" w:rsidRPr="0070167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62D57" w:rsidRPr="00701679">
        <w:rPr>
          <w:rFonts w:ascii="Times New Roman" w:hAnsi="Times New Roman"/>
          <w:sz w:val="28"/>
          <w:szCs w:val="28"/>
          <w:shd w:val="clear" w:color="auto" w:fill="FFFFFF"/>
        </w:rPr>
        <w:t>вив учеников по определенной ссылке. Это позволит сэкономить время на уроке и сд</w:t>
      </w:r>
      <w:r w:rsidR="00A62D57" w:rsidRPr="0070167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A62D57"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лать материал более интересным и доступным.   </w:t>
      </w:r>
      <w:r w:rsidRPr="00701679">
        <w:rPr>
          <w:rFonts w:ascii="Times New Roman" w:hAnsi="Times New Roman"/>
          <w:sz w:val="28"/>
          <w:szCs w:val="28"/>
        </w:rPr>
        <w:br/>
      </w:r>
    </w:p>
    <w:p w:rsidR="00B829C4" w:rsidRPr="00701679" w:rsidRDefault="00A62D57" w:rsidP="00A62D57">
      <w:pPr>
        <w:pStyle w:val="a4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Все это позволяет</w:t>
      </w:r>
      <w:r w:rsidR="00B829C4"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отметить, что информационные технологии:</w:t>
      </w:r>
    </w:p>
    <w:p w:rsidR="00B829C4" w:rsidRPr="00701679" w:rsidRDefault="00B829C4" w:rsidP="00A62D5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формируют высокую степень мотивации, повышают интерес к процессу обучения;</w:t>
      </w:r>
    </w:p>
    <w:p w:rsidR="00B829C4" w:rsidRPr="00701679" w:rsidRDefault="00B829C4" w:rsidP="00A62D5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повышают интенсивность обучения</w:t>
      </w:r>
      <w:r w:rsidR="00A62D57"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r w:rsidRPr="00701679">
        <w:rPr>
          <w:rFonts w:ascii="Times New Roman" w:hAnsi="Times New Roman"/>
          <w:sz w:val="28"/>
          <w:szCs w:val="28"/>
          <w:lang w:eastAsia="ru-RU"/>
        </w:rPr>
        <w:t> </w:t>
      </w:r>
    </w:p>
    <w:p w:rsidR="00B829C4" w:rsidRPr="00701679" w:rsidRDefault="00B829C4" w:rsidP="00A62D5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позволяют достигнуть индивидуализации обучения;</w:t>
      </w:r>
    </w:p>
    <w:p w:rsidR="00B829C4" w:rsidRPr="00701679" w:rsidRDefault="00B829C4" w:rsidP="00A62D5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обеспечивают объективность оценивания результатов;</w:t>
      </w:r>
    </w:p>
    <w:p w:rsidR="00B829C4" w:rsidRPr="00701679" w:rsidRDefault="00B829C4" w:rsidP="00A62D5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7016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увеличивают долю самостоятельной работы.</w:t>
      </w:r>
    </w:p>
    <w:p w:rsidR="00B829C4" w:rsidRPr="00701679" w:rsidRDefault="00B829C4" w:rsidP="002E3785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70167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 </w:t>
      </w:r>
      <w:r w:rsidR="00701679" w:rsidRPr="0070167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Любой, кто хоть раз попробовал войти в глобальную сеть Интернет,</w:t>
      </w:r>
      <w:r w:rsidR="00701679"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успел уб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диться, что это океан информации, в котором очень даже легко</w:t>
      </w:r>
      <w:r w:rsidR="00701679"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утонуть. Но, как всегда это бывает, важно определить, где, при решении</w:t>
      </w:r>
      <w:r w:rsidR="00701679"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каких дидактических задач услуги, пр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доставляемые Интернет, и его ресурсы</w:t>
      </w:r>
      <w:r w:rsidR="00701679"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могут быть максимально эффективно использ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ваны в учебном процессе.</w:t>
      </w:r>
      <w:r w:rsidR="00701679"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Важно помнить, что компьютерные телекоммуникации - всего лишь</w:t>
      </w:r>
      <w:r w:rsidR="00701679" w:rsidRPr="00701679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еще одно средство, с помощью грамотного использования которого,</w:t>
      </w:r>
      <w:r w:rsidR="00701679" w:rsidRPr="00701679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можно знач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тельно повысить эффективность образовательного</w:t>
      </w:r>
      <w:r w:rsidR="00701679" w:rsidRPr="00701679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процесса. Если при этом четко опр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делить их роль и место в учебном</w:t>
      </w:r>
      <w:r w:rsidR="00701679" w:rsidRPr="00701679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процессе, можно говорить об их дидактических фун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 w:rsidR="00701679" w:rsidRPr="00701679">
        <w:rPr>
          <w:rFonts w:ascii="Times New Roman" w:hAnsi="Times New Roman"/>
          <w:bCs/>
          <w:sz w:val="28"/>
          <w:szCs w:val="28"/>
          <w:shd w:val="clear" w:color="auto" w:fill="FFFFFF"/>
        </w:rPr>
        <w:t>циях.</w:t>
      </w:r>
      <w:r w:rsidR="00701679" w:rsidRPr="0070167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Но в любом</w:t>
      </w:r>
      <w:r w:rsidR="00701679"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случае дидактические задачи решаются не средствами телекоммун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кации</w:t>
      </w:r>
      <w:r w:rsidR="00701679"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или кино, а собственно дидактическими средствами (т.е. отбором и</w:t>
      </w:r>
      <w:r w:rsidR="00701679"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организацией учебного материала, 'его соответствующей структуризацией,</w:t>
      </w:r>
      <w:r w:rsidR="00701679"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отбором адекватных п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ставленной задаче методами, приемами,</w:t>
      </w:r>
      <w:r w:rsidR="00701679"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1679" w:rsidRPr="00701679">
        <w:rPr>
          <w:rFonts w:ascii="Times New Roman" w:hAnsi="Times New Roman"/>
          <w:sz w:val="28"/>
          <w:szCs w:val="28"/>
          <w:shd w:val="clear" w:color="auto" w:fill="FFFFFF"/>
        </w:rPr>
        <w:t>организационными формами обучения).</w:t>
      </w:r>
    </w:p>
    <w:p w:rsidR="00701679" w:rsidRPr="002E3785" w:rsidRDefault="00701679" w:rsidP="00701679">
      <w:pPr>
        <w:pStyle w:val="a4"/>
        <w:ind w:firstLine="708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proofErr w:type="gramStart"/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Основные проблемы, касающиеся использования информационных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ресурсов и у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луг Интернета, связаны с двумя функциями: стимулирующей и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ограничительной.</w:t>
      </w:r>
      <w:proofErr w:type="gramEnd"/>
      <w:r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 Первая призвана максимально </w:t>
      </w:r>
      <w:proofErr w:type="gramStart"/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стимулировать</w:t>
      </w:r>
      <w:proofErr w:type="gramEnd"/>
      <w:r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развития интеллектуальных умений уч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щихся, связанных с развитием самостоятельного критического и творческого мышления. Вторая должна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быть направлена, во-первых, на ограничение доступа к информации, к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торая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не способствует развитию самостоятельного мышления школьников (в том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числе, всевозможные готовые базы рефератов, сочинений и т.д.), во-вторых, к информ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ции,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содержащей недостоверные или сомнительные сведения (</w:t>
      </w:r>
      <w:proofErr w:type="gramStart"/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учитель</w:t>
      </w:r>
      <w:proofErr w:type="gramEnd"/>
      <w:r w:rsidRPr="00701679">
        <w:rPr>
          <w:rFonts w:ascii="Times New Roman" w:hAnsi="Times New Roman"/>
          <w:sz w:val="28"/>
          <w:szCs w:val="28"/>
          <w:shd w:val="clear" w:color="auto" w:fill="FFFFFF"/>
        </w:rPr>
        <w:t xml:space="preserve"> поэтому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должен быть знаком с этой информацией, с сайтами, содержащими такую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информацию), в-третьих, к информации, носящей чисто рекламный характер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в образовательной сфере и, наконец, в-четвертых, к информации, носящей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агрессивный характер, способной нанести вред психическому здоровью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детей.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</w:rPr>
        <w:br/>
      </w:r>
      <w:r w:rsidRPr="00701679">
        <w:rPr>
          <w:rFonts w:ascii="Times New Roman" w:hAnsi="Times New Roman"/>
          <w:sz w:val="28"/>
          <w:szCs w:val="28"/>
          <w:lang w:eastAsia="ru-RU"/>
        </w:rPr>
        <w:t>Я считаю, что преимуществ использования социальных сервисов больше, чем  сложн</w:t>
      </w:r>
      <w:r w:rsidRPr="00701679">
        <w:rPr>
          <w:rFonts w:ascii="Times New Roman" w:hAnsi="Times New Roman"/>
          <w:sz w:val="28"/>
          <w:szCs w:val="28"/>
          <w:lang w:eastAsia="ru-RU"/>
        </w:rPr>
        <w:t>о</w:t>
      </w:r>
      <w:r w:rsidRPr="00701679">
        <w:rPr>
          <w:rFonts w:ascii="Times New Roman" w:hAnsi="Times New Roman"/>
          <w:sz w:val="28"/>
          <w:szCs w:val="28"/>
          <w:lang w:eastAsia="ru-RU"/>
        </w:rPr>
        <w:t>стей.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Такая организация деятельности учащихся и учителей с ресурсами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Интернет п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зволяет, с одной стороны, решать задачу организации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самостоятельной познавательной деятельности учащихся с разными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целевыми установками, а с другой, экономить время, а с ним и материальные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средства, усилия учащихся и учителей, что свидетельствует, как известно, об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  <w:shd w:val="clear" w:color="auto" w:fill="FFFFFF"/>
        </w:rPr>
        <w:t>эффективности предпринимаемой деятельности.</w:t>
      </w:r>
      <w:r w:rsidRPr="007016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1679">
        <w:rPr>
          <w:rFonts w:ascii="Times New Roman" w:hAnsi="Times New Roman"/>
          <w:sz w:val="28"/>
          <w:szCs w:val="28"/>
        </w:rPr>
        <w:br/>
      </w:r>
    </w:p>
    <w:p w:rsidR="00B829C4" w:rsidRPr="002E3785" w:rsidRDefault="00B829C4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2E3785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 </w:t>
      </w:r>
    </w:p>
    <w:p w:rsidR="00B829C4" w:rsidRDefault="00B829C4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2E3785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 </w:t>
      </w: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01679" w:rsidRPr="002E3785" w:rsidRDefault="00701679" w:rsidP="002E3785">
      <w:pPr>
        <w:pStyle w:val="a4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7C3214" w:rsidRDefault="007C3214"/>
    <w:sectPr w:rsidR="007C3214" w:rsidSect="00B829C4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3FD8"/>
    <w:multiLevelType w:val="multilevel"/>
    <w:tmpl w:val="E80A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71B13"/>
    <w:multiLevelType w:val="hybridMultilevel"/>
    <w:tmpl w:val="D7C41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29C4"/>
    <w:rsid w:val="002E3785"/>
    <w:rsid w:val="003306B6"/>
    <w:rsid w:val="00496E85"/>
    <w:rsid w:val="00541E47"/>
    <w:rsid w:val="006003B1"/>
    <w:rsid w:val="0069465D"/>
    <w:rsid w:val="00701679"/>
    <w:rsid w:val="007C3214"/>
    <w:rsid w:val="00A62D57"/>
    <w:rsid w:val="00B829C4"/>
    <w:rsid w:val="00F1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9C4"/>
  </w:style>
  <w:style w:type="paragraph" w:styleId="a4">
    <w:name w:val="No Spacing"/>
    <w:uiPriority w:val="1"/>
    <w:qFormat/>
    <w:rsid w:val="00B829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Ришуля</dc:creator>
  <cp:keywords/>
  <dc:description/>
  <cp:lastModifiedBy>Ришуля</cp:lastModifiedBy>
  <cp:revision>3</cp:revision>
  <cp:lastPrinted>2014-03-24T13:41:00Z</cp:lastPrinted>
  <dcterms:created xsi:type="dcterms:W3CDTF">2014-03-24T12:43:00Z</dcterms:created>
  <dcterms:modified xsi:type="dcterms:W3CDTF">2014-10-18T09:16:00Z</dcterms:modified>
</cp:coreProperties>
</file>