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EA" w:rsidRPr="00B229EA" w:rsidRDefault="00B229EA" w:rsidP="00B229EA">
      <w:pPr>
        <w:spacing w:line="252" w:lineRule="auto"/>
        <w:jc w:val="center"/>
        <w:rPr>
          <w:b/>
          <w:sz w:val="20"/>
          <w:szCs w:val="29"/>
        </w:rPr>
      </w:pPr>
      <w:r w:rsidRPr="00B229EA">
        <w:rPr>
          <w:b/>
          <w:sz w:val="20"/>
        </w:rPr>
        <w:t>МИНИСТЕРСТВО ОБРАЗОВАНИЯ И НАУКИ РОССИЙСКОЙ ФЕДЕРАЦИИ</w:t>
      </w:r>
    </w:p>
    <w:p w:rsidR="00B43008" w:rsidRDefault="00B43008" w:rsidP="00B43008">
      <w:pPr>
        <w:widowControl w:val="0"/>
        <w:jc w:val="center"/>
        <w:rPr>
          <w:b/>
          <w:bCs/>
        </w:rPr>
      </w:pPr>
      <w:r>
        <w:rPr>
          <w:b/>
          <w:bCs/>
        </w:rPr>
        <w:t>Республиканская</w:t>
      </w:r>
      <w:r>
        <w:rPr>
          <w:b/>
        </w:rPr>
        <w:t xml:space="preserve"> научно-практическая  конференция</w:t>
      </w:r>
      <w:r w:rsidRPr="00640F26">
        <w:rPr>
          <w:b/>
          <w:bCs/>
        </w:rPr>
        <w:t xml:space="preserve"> «</w:t>
      </w:r>
      <w:r>
        <w:rPr>
          <w:b/>
          <w:bCs/>
        </w:rPr>
        <w:t>Ростки возрождения», посвященная</w:t>
      </w:r>
      <w:r w:rsidRPr="00640F26">
        <w:rPr>
          <w:b/>
          <w:bCs/>
        </w:rPr>
        <w:t xml:space="preserve"> </w:t>
      </w:r>
      <w:r>
        <w:rPr>
          <w:b/>
          <w:bCs/>
        </w:rPr>
        <w:t>80</w:t>
      </w:r>
      <w:r w:rsidRPr="00640F26">
        <w:rPr>
          <w:b/>
          <w:bCs/>
        </w:rPr>
        <w:t>-летию  со дня рождения</w:t>
      </w:r>
      <w:r>
        <w:rPr>
          <w:b/>
          <w:bCs/>
        </w:rPr>
        <w:t xml:space="preserve"> чувашского поэта </w:t>
      </w:r>
      <w:r w:rsidRPr="00640F26">
        <w:rPr>
          <w:b/>
          <w:bCs/>
        </w:rPr>
        <w:t xml:space="preserve"> </w:t>
      </w:r>
      <w:r>
        <w:rPr>
          <w:b/>
          <w:bCs/>
        </w:rPr>
        <w:t xml:space="preserve">Г. </w:t>
      </w:r>
      <w:proofErr w:type="spellStart"/>
      <w:r>
        <w:rPr>
          <w:b/>
          <w:bCs/>
        </w:rPr>
        <w:t>Айги</w:t>
      </w:r>
      <w:proofErr w:type="spellEnd"/>
      <w:r>
        <w:rPr>
          <w:b/>
          <w:bCs/>
        </w:rPr>
        <w:t xml:space="preserve"> </w:t>
      </w:r>
      <w:r w:rsidRPr="00640F26">
        <w:rPr>
          <w:b/>
          <w:bCs/>
        </w:rPr>
        <w:t xml:space="preserve"> (</w:t>
      </w:r>
      <w:r>
        <w:rPr>
          <w:b/>
          <w:bCs/>
        </w:rPr>
        <w:t>1934-2006</w:t>
      </w:r>
      <w:r w:rsidRPr="00640F26">
        <w:rPr>
          <w:b/>
          <w:bCs/>
        </w:rPr>
        <w:t xml:space="preserve"> г. г.)</w:t>
      </w:r>
    </w:p>
    <w:p w:rsidR="00272FB3" w:rsidRDefault="00B43008" w:rsidP="00272FB3">
      <w:pPr>
        <w:jc w:val="center"/>
        <w:textAlignment w:val="baseline"/>
        <w:rPr>
          <w:b/>
          <w:bCs/>
        </w:rPr>
      </w:pPr>
      <w:r>
        <w:rPr>
          <w:b/>
          <w:bCs/>
        </w:rPr>
        <w:t>Секция – летопись родного края</w:t>
      </w:r>
    </w:p>
    <w:p w:rsidR="00B43008" w:rsidRDefault="00B43008" w:rsidP="00272FB3">
      <w:pPr>
        <w:jc w:val="center"/>
        <w:textAlignment w:val="baseline"/>
        <w:rPr>
          <w:b/>
          <w:bCs/>
        </w:rPr>
      </w:pPr>
    </w:p>
    <w:p w:rsidR="00272FB3" w:rsidRDefault="00272FB3" w:rsidP="00272FB3">
      <w:pPr>
        <w:jc w:val="center"/>
        <w:textAlignment w:val="baseline"/>
        <w:rPr>
          <w:b/>
          <w:bCs/>
        </w:rPr>
      </w:pPr>
      <w:r>
        <w:rPr>
          <w:b/>
          <w:bCs/>
        </w:rPr>
        <w:t>АСЛАМАССКОМУ НАРОДНОМУ ТЕАТРУ 25 ЛЕТ</w:t>
      </w:r>
    </w:p>
    <w:p w:rsidR="00272FB3" w:rsidRDefault="00272FB3" w:rsidP="00272FB3">
      <w:pPr>
        <w:jc w:val="both"/>
        <w:textAlignment w:val="baseline"/>
        <w:rPr>
          <w:b/>
          <w:bCs/>
        </w:rPr>
      </w:pPr>
    </w:p>
    <w:p w:rsidR="00272FB3" w:rsidRDefault="00272FB3" w:rsidP="00272FB3">
      <w:pPr>
        <w:jc w:val="both"/>
        <w:textAlignment w:val="baseline"/>
        <w:rPr>
          <w:bCs/>
        </w:rPr>
      </w:pPr>
      <w:r>
        <w:rPr>
          <w:bCs/>
        </w:rPr>
        <w:t>Григорьева Екатерина, МБОУ «Большечурашевская СОШ» Ядринского района, 8 класс</w:t>
      </w:r>
    </w:p>
    <w:p w:rsidR="00272FB3" w:rsidRDefault="00272FB3" w:rsidP="00272FB3">
      <w:pPr>
        <w:jc w:val="both"/>
        <w:textAlignment w:val="baseline"/>
        <w:rPr>
          <w:bCs/>
        </w:rPr>
      </w:pPr>
      <w:r>
        <w:rPr>
          <w:bCs/>
        </w:rPr>
        <w:t xml:space="preserve">Научный руководитель: </w:t>
      </w:r>
    </w:p>
    <w:p w:rsidR="00272FB3" w:rsidRDefault="00272FB3" w:rsidP="00272FB3">
      <w:pPr>
        <w:jc w:val="both"/>
        <w:textAlignment w:val="baseline"/>
        <w:rPr>
          <w:bCs/>
        </w:rPr>
      </w:pPr>
      <w:r>
        <w:rPr>
          <w:bCs/>
        </w:rPr>
        <w:t>Софронов Рудольф Георгиевич, учитель истории</w:t>
      </w:r>
      <w:r w:rsidRPr="00272FB3">
        <w:rPr>
          <w:bCs/>
        </w:rPr>
        <w:t xml:space="preserve"> </w:t>
      </w:r>
      <w:r>
        <w:rPr>
          <w:bCs/>
        </w:rPr>
        <w:t>МБОУ «Большечурашевская СОШ»</w:t>
      </w:r>
    </w:p>
    <w:p w:rsidR="000E6DD9" w:rsidRPr="00F921E2" w:rsidRDefault="000E6DD9" w:rsidP="00BE788B">
      <w:pPr>
        <w:jc w:val="center"/>
        <w:rPr>
          <w:b/>
        </w:rPr>
      </w:pPr>
      <w:r w:rsidRPr="00F921E2">
        <w:rPr>
          <w:b/>
        </w:rPr>
        <w:t>Введение</w:t>
      </w:r>
    </w:p>
    <w:p w:rsidR="002E2F6A" w:rsidRPr="004275FD" w:rsidRDefault="002E2F6A" w:rsidP="00BE78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275FD">
        <w:rPr>
          <w:color w:val="000000"/>
        </w:rPr>
        <w:t>Зачем люди посещают</w:t>
      </w:r>
      <w:r>
        <w:rPr>
          <w:rStyle w:val="apple-converted-space"/>
          <w:color w:val="000000"/>
        </w:rPr>
        <w:t xml:space="preserve"> театр</w:t>
      </w:r>
      <w:r>
        <w:rPr>
          <w:color w:val="000000"/>
        </w:rPr>
        <w:t>, почему любят его</w:t>
      </w:r>
      <w:r w:rsidRPr="004275FD">
        <w:rPr>
          <w:color w:val="000000"/>
        </w:rPr>
        <w:t xml:space="preserve">? Они получают от этого большое удовольствие, они находят там позитив. Театр необходим людям, потому что театр – </w:t>
      </w:r>
      <w:proofErr w:type="gramStart"/>
      <w:r w:rsidRPr="004275FD">
        <w:rPr>
          <w:color w:val="000000"/>
        </w:rPr>
        <w:t>это</w:t>
      </w:r>
      <w:proofErr w:type="gramEnd"/>
      <w:r w:rsidRPr="004275FD">
        <w:rPr>
          <w:color w:val="000000"/>
        </w:rPr>
        <w:t xml:space="preserve"> прежде всего искусство, через которое воспитывается все доброе, прекрасное. Театр – это творчество. Это удачные идеи и открытия, труд вдохновенных людей, творческие порывы, постижение нового, выражение чувств, мыслей и взглядов на жизнь.</w:t>
      </w:r>
      <w:r w:rsidRPr="004275FD">
        <w:rPr>
          <w:color w:val="000000"/>
          <w:shd w:val="clear" w:color="auto" w:fill="FFFFFF"/>
        </w:rPr>
        <w:t xml:space="preserve"> </w:t>
      </w:r>
    </w:p>
    <w:p w:rsidR="000E6DD9" w:rsidRDefault="00064D82" w:rsidP="00BE788B">
      <w:pPr>
        <w:jc w:val="both"/>
        <w:rPr>
          <w:b/>
          <w:bCs/>
        </w:rPr>
      </w:pPr>
      <w:r w:rsidRPr="001C5739">
        <w:rPr>
          <w:b/>
          <w:bCs/>
        </w:rPr>
        <w:t>Актуальность исследования.</w:t>
      </w:r>
    </w:p>
    <w:p w:rsidR="00064D82" w:rsidRDefault="00064D82" w:rsidP="00BE788B">
      <w:pPr>
        <w:jc w:val="both"/>
      </w:pPr>
      <w:r w:rsidRPr="001C5739">
        <w:rPr>
          <w:b/>
          <w:bCs/>
        </w:rPr>
        <w:t xml:space="preserve"> </w:t>
      </w:r>
      <w:r w:rsidRPr="001C5739">
        <w:t>В настоящее время в обществе повысился интерес к проблемам культуры. Изучение истории театра в этой связи занимает особо место, так как он является уникальным социальным институтом, посредством которого осуществляется передача последующим поколениям людей материального и духовного наследия.</w:t>
      </w:r>
    </w:p>
    <w:p w:rsidR="003A1596" w:rsidRPr="001C5739" w:rsidRDefault="003A1596" w:rsidP="00BE788B">
      <w:pPr>
        <w:jc w:val="both"/>
        <w:rPr>
          <w:rStyle w:val="submenu-table"/>
          <w:b/>
          <w:bCs/>
        </w:rPr>
      </w:pPr>
      <w:r>
        <w:t xml:space="preserve">Если театру 25 лет, то это уже достаточный рубеж для изучения истории театра его роли </w:t>
      </w:r>
      <w:r w:rsidR="002E2F6A">
        <w:t>в</w:t>
      </w:r>
      <w:r>
        <w:t xml:space="preserve"> </w:t>
      </w:r>
      <w:r w:rsidRPr="001C5739">
        <w:t>общественн</w:t>
      </w:r>
      <w:r w:rsidR="002E2F6A">
        <w:t>ой</w:t>
      </w:r>
      <w:r w:rsidRPr="001C5739">
        <w:t xml:space="preserve"> жизн</w:t>
      </w:r>
      <w:r w:rsidR="002E2F6A">
        <w:t>и</w:t>
      </w:r>
      <w:r w:rsidRPr="001C5739">
        <w:t>.</w:t>
      </w:r>
      <w:r>
        <w:t xml:space="preserve"> </w:t>
      </w:r>
    </w:p>
    <w:p w:rsidR="000E6DD9" w:rsidRDefault="000E6DD9" w:rsidP="00BE788B">
      <w:pPr>
        <w:ind w:left="75" w:right="75"/>
        <w:jc w:val="both"/>
        <w:rPr>
          <w:rFonts w:eastAsia="Times New Roman"/>
          <w:b/>
        </w:rPr>
      </w:pPr>
      <w:r w:rsidRPr="00774C67">
        <w:rPr>
          <w:rFonts w:eastAsia="Times New Roman"/>
          <w:b/>
        </w:rPr>
        <w:t>Гипотеза:</w:t>
      </w:r>
    </w:p>
    <w:p w:rsidR="000E6DD9" w:rsidRPr="00774C67" w:rsidRDefault="000E6DD9" w:rsidP="00BE788B">
      <w:pPr>
        <w:ind w:left="75" w:right="75"/>
        <w:jc w:val="both"/>
        <w:rPr>
          <w:rFonts w:eastAsia="Times New Roman"/>
        </w:rPr>
      </w:pPr>
      <w:r>
        <w:rPr>
          <w:rFonts w:eastAsia="Times New Roman"/>
        </w:rPr>
        <w:t>Е</w:t>
      </w:r>
      <w:r w:rsidRPr="00774C67">
        <w:rPr>
          <w:rFonts w:eastAsia="Times New Roman"/>
        </w:rPr>
        <w:t>сли мы не будем воссоздавать историю народного театра, то наши потомки никогда не узнают о культурной жизни наше</w:t>
      </w:r>
      <w:r>
        <w:rPr>
          <w:rFonts w:eastAsia="Times New Roman"/>
        </w:rPr>
        <w:t>й</w:t>
      </w:r>
      <w:r w:rsidRPr="00774C67">
        <w:rPr>
          <w:rFonts w:eastAsia="Times New Roman"/>
        </w:rPr>
        <w:t xml:space="preserve"> </w:t>
      </w:r>
      <w:r>
        <w:rPr>
          <w:rFonts w:eastAsia="Times New Roman"/>
        </w:rPr>
        <w:t>местности</w:t>
      </w:r>
      <w:r w:rsidRPr="00774C67">
        <w:rPr>
          <w:rFonts w:eastAsia="Times New Roman"/>
        </w:rPr>
        <w:t>.</w:t>
      </w:r>
    </w:p>
    <w:p w:rsidR="003A1596" w:rsidRPr="003A1596" w:rsidRDefault="00367260" w:rsidP="00BE788B">
      <w:pPr>
        <w:jc w:val="both"/>
        <w:rPr>
          <w:b/>
        </w:rPr>
      </w:pPr>
      <w:r>
        <w:rPr>
          <w:b/>
        </w:rPr>
        <w:t xml:space="preserve">Цель: </w:t>
      </w:r>
    </w:p>
    <w:p w:rsidR="003A1596" w:rsidRPr="006F765E" w:rsidRDefault="003A1596" w:rsidP="00BE788B">
      <w:pPr>
        <w:jc w:val="both"/>
      </w:pPr>
      <w:r w:rsidRPr="006F765E">
        <w:t>Собрать информацию об Асламасском народном театре.</w:t>
      </w:r>
    </w:p>
    <w:p w:rsidR="003A1596" w:rsidRPr="003A1596" w:rsidRDefault="003A1596" w:rsidP="00BE788B">
      <w:pPr>
        <w:jc w:val="both"/>
        <w:rPr>
          <w:b/>
        </w:rPr>
      </w:pPr>
      <w:r w:rsidRPr="003A1596">
        <w:rPr>
          <w:b/>
        </w:rPr>
        <w:t xml:space="preserve">Задачи: </w:t>
      </w:r>
    </w:p>
    <w:p w:rsidR="003A1596" w:rsidRPr="006F765E" w:rsidRDefault="003A1596" w:rsidP="00BE788B">
      <w:pPr>
        <w:jc w:val="both"/>
      </w:pPr>
      <w:r w:rsidRPr="006F765E">
        <w:t xml:space="preserve"> Изучить историю создания Асламасского народного театра; </w:t>
      </w:r>
    </w:p>
    <w:p w:rsidR="003A1596" w:rsidRPr="006F765E" w:rsidRDefault="003A1596" w:rsidP="00BE788B">
      <w:pPr>
        <w:jc w:val="both"/>
      </w:pPr>
      <w:r w:rsidRPr="006F765E">
        <w:t>Проследить за изменением состава труппы народного театра;</w:t>
      </w:r>
    </w:p>
    <w:p w:rsidR="003A1596" w:rsidRPr="006F765E" w:rsidRDefault="003A1596" w:rsidP="00BE788B">
      <w:pPr>
        <w:jc w:val="both"/>
      </w:pPr>
      <w:r w:rsidRPr="006F765E">
        <w:t>Изучить репертуар народного театра;</w:t>
      </w:r>
    </w:p>
    <w:p w:rsidR="003A1596" w:rsidRPr="006F765E" w:rsidRDefault="00367260" w:rsidP="00BE788B">
      <w:pPr>
        <w:jc w:val="both"/>
      </w:pPr>
      <w:r>
        <w:t>Выяснить</w:t>
      </w:r>
      <w:r w:rsidR="003A1596" w:rsidRPr="006F765E">
        <w:t xml:space="preserve"> влияние театра на социально-культурное развитие деревень Лешкас-Асламасы, Ойкас-Асламасы и Вурманкас-</w:t>
      </w:r>
      <w:r>
        <w:t>Асламассы.</w:t>
      </w:r>
    </w:p>
    <w:p w:rsidR="003A1596" w:rsidRPr="003A1596" w:rsidRDefault="003A1596" w:rsidP="00BE788B">
      <w:pPr>
        <w:jc w:val="both"/>
        <w:rPr>
          <w:b/>
        </w:rPr>
      </w:pPr>
      <w:r w:rsidRPr="003A1596">
        <w:rPr>
          <w:b/>
        </w:rPr>
        <w:t xml:space="preserve">Методы: </w:t>
      </w:r>
    </w:p>
    <w:p w:rsidR="003A1596" w:rsidRPr="006F765E" w:rsidRDefault="003A1596" w:rsidP="00BE788B">
      <w:pPr>
        <w:jc w:val="both"/>
      </w:pPr>
      <w:r w:rsidRPr="006F765E">
        <w:t xml:space="preserve"> Подворный обход населения с целью сбора и систематизации фотографий;</w:t>
      </w:r>
    </w:p>
    <w:p w:rsidR="003A1596" w:rsidRPr="006F765E" w:rsidRDefault="003A1596" w:rsidP="00BE788B">
      <w:pPr>
        <w:jc w:val="both"/>
      </w:pPr>
      <w:r w:rsidRPr="006F765E">
        <w:t xml:space="preserve">Анализ газетных статей; </w:t>
      </w:r>
    </w:p>
    <w:p w:rsidR="003A1596" w:rsidRPr="006F765E" w:rsidRDefault="003A1596" w:rsidP="00BE788B">
      <w:pPr>
        <w:jc w:val="both"/>
      </w:pPr>
      <w:r w:rsidRPr="006F765E">
        <w:t>Изучение архива Асламасского Дома культуры;</w:t>
      </w:r>
    </w:p>
    <w:p w:rsidR="003A1596" w:rsidRPr="006F765E" w:rsidRDefault="003A1596" w:rsidP="00BE788B">
      <w:pPr>
        <w:jc w:val="both"/>
      </w:pPr>
      <w:r w:rsidRPr="006F765E">
        <w:t>Встречи  и беседы с активистами народного театра разных лет;</w:t>
      </w:r>
    </w:p>
    <w:p w:rsidR="003A1596" w:rsidRPr="006F765E" w:rsidRDefault="003A1596" w:rsidP="00BE788B">
      <w:pPr>
        <w:jc w:val="both"/>
      </w:pPr>
      <w:r w:rsidRPr="006F765E">
        <w:t>Опрос  населения  с целью выяснения роли и значения народного театра  в жизни селян.</w:t>
      </w:r>
    </w:p>
    <w:p w:rsidR="003A1596" w:rsidRPr="006F765E" w:rsidRDefault="003A1596" w:rsidP="00BE788B">
      <w:pPr>
        <w:jc w:val="both"/>
      </w:pPr>
      <w:r w:rsidRPr="003A1596">
        <w:rPr>
          <w:b/>
        </w:rPr>
        <w:t>Время  исследования</w:t>
      </w:r>
      <w:r w:rsidRPr="006F765E">
        <w:t xml:space="preserve">: </w:t>
      </w:r>
    </w:p>
    <w:p w:rsidR="003A1596" w:rsidRPr="006F765E" w:rsidRDefault="003A1596" w:rsidP="00BE788B">
      <w:pPr>
        <w:jc w:val="both"/>
      </w:pPr>
      <w:r w:rsidRPr="006F765E">
        <w:t xml:space="preserve">сентябрь – декабрь  </w:t>
      </w:r>
      <w:smartTag w:uri="urn:schemas-microsoft-com:office:smarttags" w:element="metricconverter">
        <w:smartTagPr>
          <w:attr w:name="ProductID" w:val="2013 г"/>
        </w:smartTagPr>
        <w:r w:rsidRPr="006F765E">
          <w:t>2013 г</w:t>
        </w:r>
      </w:smartTag>
      <w:r w:rsidRPr="006F765E">
        <w:t>.</w:t>
      </w:r>
    </w:p>
    <w:p w:rsidR="003A1596" w:rsidRPr="003A1596" w:rsidRDefault="003A1596" w:rsidP="00BE788B">
      <w:pPr>
        <w:jc w:val="both"/>
        <w:rPr>
          <w:b/>
        </w:rPr>
      </w:pPr>
      <w:r w:rsidRPr="003A1596">
        <w:rPr>
          <w:b/>
        </w:rPr>
        <w:t xml:space="preserve">Ценность  исследования: </w:t>
      </w:r>
    </w:p>
    <w:p w:rsidR="003A1596" w:rsidRPr="006F765E" w:rsidRDefault="00367260" w:rsidP="00BE788B">
      <w:pPr>
        <w:jc w:val="both"/>
      </w:pPr>
      <w:r>
        <w:t xml:space="preserve"> </w:t>
      </w:r>
      <w:r w:rsidR="003A1596" w:rsidRPr="006F765E">
        <w:t>Собранный, систематизированный и оцифрованный материал может служить ценным пополнением музея и может быть использован на уроках КРК и для воспитательной работы</w:t>
      </w:r>
      <w:r w:rsidR="002E2F6A">
        <w:t xml:space="preserve"> школьников</w:t>
      </w:r>
      <w:r w:rsidR="003A1596" w:rsidRPr="006F765E">
        <w:t xml:space="preserve">. </w:t>
      </w:r>
    </w:p>
    <w:p w:rsidR="00E37D10" w:rsidRDefault="00FD6F8C" w:rsidP="00BE788B">
      <w:pPr>
        <w:jc w:val="center"/>
        <w:rPr>
          <w:b/>
        </w:rPr>
      </w:pPr>
      <w:r w:rsidRPr="00774C67">
        <w:rPr>
          <w:b/>
        </w:rPr>
        <w:t xml:space="preserve">Глава </w:t>
      </w:r>
      <w:r w:rsidR="001F50E9">
        <w:rPr>
          <w:b/>
        </w:rPr>
        <w:t>1</w:t>
      </w:r>
      <w:r w:rsidRPr="00774C67">
        <w:rPr>
          <w:b/>
        </w:rPr>
        <w:t xml:space="preserve">. </w:t>
      </w:r>
      <w:r>
        <w:rPr>
          <w:b/>
        </w:rPr>
        <w:t>История Асламасского народного театра</w:t>
      </w:r>
    </w:p>
    <w:p w:rsidR="00BC75E9" w:rsidRDefault="00E37D10" w:rsidP="00BE788B">
      <w:pPr>
        <w:ind w:left="75" w:right="75" w:firstLine="300"/>
        <w:jc w:val="both"/>
        <w:rPr>
          <w:rFonts w:eastAsia="Times New Roman"/>
        </w:rPr>
      </w:pPr>
      <w:r w:rsidRPr="00774C67">
        <w:rPr>
          <w:rFonts w:eastAsia="Times New Roman"/>
        </w:rPr>
        <w:t>Я заинтересова</w:t>
      </w:r>
      <w:r w:rsidR="00FD6F8C">
        <w:rPr>
          <w:rFonts w:eastAsia="Times New Roman"/>
        </w:rPr>
        <w:t>лась</w:t>
      </w:r>
      <w:r w:rsidRPr="00774C67">
        <w:rPr>
          <w:rFonts w:eastAsia="Times New Roman"/>
        </w:rPr>
        <w:t xml:space="preserve"> историей возникновения театра в нашем </w:t>
      </w:r>
      <w:r w:rsidR="00FD6F8C">
        <w:rPr>
          <w:rFonts w:eastAsia="Times New Roman"/>
        </w:rPr>
        <w:t xml:space="preserve">селе, так как мои бабушки и </w:t>
      </w:r>
      <w:r w:rsidRPr="00774C67">
        <w:rPr>
          <w:rFonts w:eastAsia="Times New Roman"/>
        </w:rPr>
        <w:t>дедушк</w:t>
      </w:r>
      <w:r w:rsidR="00FD6F8C">
        <w:rPr>
          <w:rFonts w:eastAsia="Times New Roman"/>
        </w:rPr>
        <w:t>и</w:t>
      </w:r>
      <w:r w:rsidRPr="00774C67">
        <w:rPr>
          <w:rFonts w:eastAsia="Times New Roman"/>
        </w:rPr>
        <w:t xml:space="preserve"> по </w:t>
      </w:r>
      <w:r w:rsidR="00FD6F8C">
        <w:rPr>
          <w:rFonts w:eastAsia="Times New Roman"/>
        </w:rPr>
        <w:t>обеим линиям</w:t>
      </w:r>
      <w:r w:rsidRPr="00774C67">
        <w:rPr>
          <w:rFonts w:eastAsia="Times New Roman"/>
        </w:rPr>
        <w:t xml:space="preserve">, были в молодости актерами в </w:t>
      </w:r>
      <w:r w:rsidR="00FD6F8C">
        <w:rPr>
          <w:rFonts w:eastAsia="Times New Roman"/>
        </w:rPr>
        <w:t>Асламасском</w:t>
      </w:r>
      <w:r w:rsidRPr="00774C67">
        <w:rPr>
          <w:rFonts w:eastAsia="Times New Roman"/>
        </w:rPr>
        <w:t xml:space="preserve"> театре, им приходилось играть главные роли. </w:t>
      </w:r>
      <w:r w:rsidR="00FD6F8C">
        <w:rPr>
          <w:rFonts w:eastAsia="Times New Roman"/>
        </w:rPr>
        <w:t>Моих родителей</w:t>
      </w:r>
      <w:r w:rsidRPr="00774C67">
        <w:rPr>
          <w:rFonts w:eastAsia="Times New Roman"/>
        </w:rPr>
        <w:t xml:space="preserve"> с раннего детства приобщали к искусству </w:t>
      </w:r>
      <w:r w:rsidR="00FD6F8C">
        <w:rPr>
          <w:rFonts w:eastAsia="Times New Roman"/>
        </w:rPr>
        <w:t>их родители</w:t>
      </w:r>
      <w:r w:rsidRPr="00774C67">
        <w:rPr>
          <w:rFonts w:eastAsia="Times New Roman"/>
        </w:rPr>
        <w:t xml:space="preserve">. На примере спектаклей показывали </w:t>
      </w:r>
      <w:r w:rsidR="00FD6F8C">
        <w:rPr>
          <w:rFonts w:eastAsia="Times New Roman"/>
        </w:rPr>
        <w:t>им</w:t>
      </w:r>
      <w:r w:rsidRPr="00774C67">
        <w:rPr>
          <w:rFonts w:eastAsia="Times New Roman"/>
        </w:rPr>
        <w:t xml:space="preserve">, что театр – лучшая школа жизни, потому что он выступает в качестве источника информации о </w:t>
      </w:r>
      <w:r w:rsidRPr="00774C67">
        <w:rPr>
          <w:rFonts w:eastAsia="Times New Roman"/>
        </w:rPr>
        <w:lastRenderedPageBreak/>
        <w:t>мире, о жизни, дающего повод для работы мысли. Вызывает раздумья о смысле человеческого существования, о глубинах человеческой души</w:t>
      </w:r>
      <w:proofErr w:type="gramStart"/>
      <w:r w:rsidRPr="00774C67">
        <w:rPr>
          <w:rFonts w:eastAsia="Times New Roman"/>
        </w:rPr>
        <w:t>..</w:t>
      </w:r>
      <w:proofErr w:type="gramEnd"/>
    </w:p>
    <w:p w:rsidR="00E37D10" w:rsidRPr="00774C67" w:rsidRDefault="00E37D10" w:rsidP="00BE788B">
      <w:pPr>
        <w:ind w:left="75" w:right="75" w:firstLine="300"/>
        <w:jc w:val="both"/>
        <w:rPr>
          <w:rFonts w:eastAsia="Times New Roman"/>
        </w:rPr>
      </w:pPr>
      <w:r w:rsidRPr="00774C67">
        <w:rPr>
          <w:rFonts w:eastAsia="Times New Roman"/>
        </w:rPr>
        <w:t xml:space="preserve"> Очень часто и мне приходилось бывать  на репетициях и на премьерах спектаклей с раннего детства</w:t>
      </w:r>
      <w:r w:rsidR="00FD6F8C">
        <w:rPr>
          <w:rFonts w:eastAsia="Times New Roman"/>
        </w:rPr>
        <w:t>.</w:t>
      </w:r>
      <w:r w:rsidRPr="00774C67">
        <w:rPr>
          <w:rFonts w:eastAsia="Times New Roman"/>
        </w:rPr>
        <w:t xml:space="preserve"> </w:t>
      </w:r>
      <w:r w:rsidR="00FD6F8C">
        <w:rPr>
          <w:rFonts w:eastAsia="Times New Roman"/>
        </w:rPr>
        <w:t>У</w:t>
      </w:r>
      <w:r w:rsidRPr="00774C67">
        <w:rPr>
          <w:rFonts w:eastAsia="Times New Roman"/>
        </w:rPr>
        <w:t xml:space="preserve"> меня сложилось впечатление об актере</w:t>
      </w:r>
      <w:r w:rsidR="006154B7">
        <w:rPr>
          <w:rFonts w:eastAsia="Times New Roman"/>
        </w:rPr>
        <w:t>,</w:t>
      </w:r>
      <w:r w:rsidRPr="00774C67">
        <w:rPr>
          <w:rFonts w:eastAsia="Times New Roman"/>
        </w:rPr>
        <w:t xml:space="preserve"> что </w:t>
      </w:r>
      <w:r w:rsidR="006154B7">
        <w:rPr>
          <w:rFonts w:eastAsia="Times New Roman"/>
        </w:rPr>
        <w:t>он</w:t>
      </w:r>
      <w:r w:rsidRPr="00774C67">
        <w:rPr>
          <w:rFonts w:eastAsia="Times New Roman"/>
        </w:rPr>
        <w:t xml:space="preserve"> – прежде всего творец, художник, что в отношении зрителей к нему должно проявляться и отношение к искусству в целом, и наоборот, его влияние на зрителей всегда есть их приобщение к искусству, в этом – его глав</w:t>
      </w:r>
      <w:r w:rsidR="00BC75E9">
        <w:rPr>
          <w:rFonts w:eastAsia="Times New Roman"/>
        </w:rPr>
        <w:t>ная задача</w:t>
      </w:r>
      <w:r w:rsidRPr="00774C67">
        <w:rPr>
          <w:rFonts w:eastAsia="Times New Roman"/>
        </w:rPr>
        <w:t>.</w:t>
      </w:r>
    </w:p>
    <w:p w:rsidR="00E37D10" w:rsidRDefault="00E37D10" w:rsidP="00BE788B">
      <w:pPr>
        <w:ind w:left="75" w:right="75" w:firstLine="300"/>
        <w:jc w:val="both"/>
        <w:rPr>
          <w:rFonts w:eastAsia="Times New Roman"/>
        </w:rPr>
      </w:pPr>
      <w:r w:rsidRPr="00774C67">
        <w:rPr>
          <w:rFonts w:eastAsia="Times New Roman"/>
        </w:rPr>
        <w:t>Я понимал</w:t>
      </w:r>
      <w:r w:rsidR="00184ECA">
        <w:rPr>
          <w:rFonts w:eastAsia="Times New Roman"/>
        </w:rPr>
        <w:t>а</w:t>
      </w:r>
      <w:r w:rsidRPr="00774C67">
        <w:rPr>
          <w:rFonts w:eastAsia="Times New Roman"/>
        </w:rPr>
        <w:t>, что это трудно, но у меня тоже появилось желание попробова</w:t>
      </w:r>
      <w:r w:rsidR="006154B7">
        <w:rPr>
          <w:rFonts w:eastAsia="Times New Roman"/>
        </w:rPr>
        <w:t>ть себя в роли актера. Я обратилась</w:t>
      </w:r>
      <w:r w:rsidRPr="00774C67">
        <w:rPr>
          <w:rFonts w:eastAsia="Times New Roman"/>
        </w:rPr>
        <w:t xml:space="preserve"> к режиссеру театра </w:t>
      </w:r>
      <w:r w:rsidR="006154B7">
        <w:rPr>
          <w:rFonts w:eastAsia="Times New Roman"/>
        </w:rPr>
        <w:t>В.А.</w:t>
      </w:r>
      <w:proofErr w:type="gramStart"/>
      <w:r w:rsidR="006154B7">
        <w:rPr>
          <w:rFonts w:eastAsia="Times New Roman"/>
        </w:rPr>
        <w:t>Чугунову</w:t>
      </w:r>
      <w:proofErr w:type="gramEnd"/>
      <w:r w:rsidRPr="00774C67">
        <w:rPr>
          <w:rFonts w:eastAsia="Times New Roman"/>
        </w:rPr>
        <w:t xml:space="preserve"> и он пригласил меня поучаствовать в </w:t>
      </w:r>
      <w:r w:rsidR="006154B7">
        <w:rPr>
          <w:rFonts w:eastAsia="Times New Roman"/>
        </w:rPr>
        <w:t>постановке кукольного</w:t>
      </w:r>
      <w:r w:rsidRPr="00774C67">
        <w:rPr>
          <w:rFonts w:eastAsia="Times New Roman"/>
        </w:rPr>
        <w:t xml:space="preserve"> спектакля «</w:t>
      </w:r>
      <w:r w:rsidR="00BE788B">
        <w:rPr>
          <w:rFonts w:eastAsia="Times New Roman"/>
        </w:rPr>
        <w:t>Маша и медьведь</w:t>
      </w:r>
      <w:r w:rsidRPr="00774C67">
        <w:rPr>
          <w:rFonts w:eastAsia="Times New Roman"/>
        </w:rPr>
        <w:t>»</w:t>
      </w:r>
      <w:r w:rsidR="001F50E9">
        <w:rPr>
          <w:rFonts w:eastAsia="Times New Roman"/>
        </w:rPr>
        <w:t xml:space="preserve"> </w:t>
      </w:r>
      <w:r w:rsidRPr="00774C67">
        <w:rPr>
          <w:rFonts w:eastAsia="Times New Roman"/>
        </w:rPr>
        <w:t xml:space="preserve">в роли </w:t>
      </w:r>
      <w:r w:rsidR="00BE788B">
        <w:rPr>
          <w:rFonts w:eastAsia="Times New Roman"/>
        </w:rPr>
        <w:t>Маши</w:t>
      </w:r>
      <w:r w:rsidR="006154B7">
        <w:rPr>
          <w:rFonts w:eastAsia="Times New Roman"/>
        </w:rPr>
        <w:t>,</w:t>
      </w:r>
      <w:r w:rsidR="00BE788B">
        <w:rPr>
          <w:rFonts w:eastAsia="Times New Roman"/>
        </w:rPr>
        <w:t xml:space="preserve"> </w:t>
      </w:r>
      <w:r w:rsidR="006154B7">
        <w:rPr>
          <w:rFonts w:eastAsia="Times New Roman"/>
        </w:rPr>
        <w:t>которая состоялась в 2013</w:t>
      </w:r>
      <w:r w:rsidRPr="00774C67">
        <w:rPr>
          <w:rFonts w:eastAsia="Times New Roman"/>
        </w:rPr>
        <w:t xml:space="preserve">году. </w:t>
      </w:r>
      <w:r w:rsidR="006154B7">
        <w:rPr>
          <w:rFonts w:eastAsia="Times New Roman"/>
        </w:rPr>
        <w:t>Спектакль удался, и тогда я загорелась театром.</w:t>
      </w:r>
    </w:p>
    <w:p w:rsidR="00DE66BC" w:rsidRPr="00822B48" w:rsidRDefault="001F50E9" w:rsidP="00BE788B">
      <w:pPr>
        <w:ind w:left="75" w:right="75" w:firstLine="300"/>
        <w:jc w:val="center"/>
        <w:rPr>
          <w:b/>
          <w:vertAlign w:val="superscript"/>
          <w:lang w:val="en-US"/>
        </w:rPr>
      </w:pPr>
      <w:r>
        <w:rPr>
          <w:b/>
        </w:rPr>
        <w:t>1</w:t>
      </w:r>
      <w:r w:rsidR="0004100C">
        <w:rPr>
          <w:b/>
        </w:rPr>
        <w:t xml:space="preserve">.1. </w:t>
      </w:r>
      <w:r w:rsidR="00BE788B" w:rsidRPr="00BE788B">
        <w:rPr>
          <w:b/>
        </w:rPr>
        <w:t>Истоки народного театра</w:t>
      </w:r>
      <w:r w:rsidR="00BE788B">
        <w:rPr>
          <w:b/>
        </w:rPr>
        <w:t>.</w:t>
      </w:r>
      <w:r w:rsidR="00272FB3" w:rsidRPr="00272FB3">
        <w:rPr>
          <w:color w:val="000000"/>
        </w:rPr>
        <w:t xml:space="preserve"> </w:t>
      </w:r>
      <w:r w:rsidR="00822B48">
        <w:rPr>
          <w:color w:val="000000"/>
          <w:vertAlign w:val="superscript"/>
          <w:lang w:val="en-US"/>
        </w:rPr>
        <w:t>[1]</w:t>
      </w:r>
    </w:p>
    <w:p w:rsidR="006154B7" w:rsidRDefault="006154B7" w:rsidP="00BE788B">
      <w:pPr>
        <w:ind w:left="75" w:right="75" w:firstLine="300"/>
        <w:jc w:val="both"/>
      </w:pPr>
      <w:r>
        <w:t xml:space="preserve">Начало Асламасского народного театра связано с именем </w:t>
      </w:r>
      <w:r w:rsidR="00993C59">
        <w:t xml:space="preserve">Васильевой Феонии Алексеевны. Подитаживая свою работу в театре, она оставила воспоминания на 33 листах в рукописном варианте. Рукописи послужили </w:t>
      </w:r>
      <w:proofErr w:type="gramStart"/>
      <w:r w:rsidR="00993C59">
        <w:t>ценнейшим</w:t>
      </w:r>
      <w:proofErr w:type="gramEnd"/>
      <w:r w:rsidR="00993C59">
        <w:t xml:space="preserve"> истоником об истоках театра.</w:t>
      </w:r>
    </w:p>
    <w:p w:rsidR="003B53F0" w:rsidRDefault="003B53F0" w:rsidP="00BE788B">
      <w:pPr>
        <w:ind w:left="75" w:right="75" w:firstLine="300"/>
        <w:jc w:val="both"/>
      </w:pPr>
      <w:r>
        <w:t>Феония Алексеевна, в девичестве Чернова, родилась в селе Ойкас-Асламасы в 1928 году. Когда она перешла в 5 класс, началась самая страшная война. Феония Алексеевна в воспоминаниях рассказывает о трудных годах войны и после войны. Но трудности только закалили их дух.</w:t>
      </w:r>
    </w:p>
    <w:p w:rsidR="00C30CE3" w:rsidRDefault="003B53F0" w:rsidP="00BE788B">
      <w:pPr>
        <w:ind w:left="75" w:right="75" w:firstLine="300"/>
        <w:jc w:val="both"/>
      </w:pPr>
      <w:r>
        <w:t>В</w:t>
      </w:r>
      <w:r w:rsidR="000E6DD9" w:rsidRPr="002D5152">
        <w:t xml:space="preserve"> 1954 году </w:t>
      </w:r>
      <w:r>
        <w:t xml:space="preserve">она </w:t>
      </w:r>
      <w:r w:rsidR="000E6DD9" w:rsidRPr="002D5152">
        <w:t>начала работать в Асламасском СДК</w:t>
      </w:r>
      <w:r>
        <w:t>. Театр берёт своё начало в работе драмкружка.</w:t>
      </w:r>
      <w:r w:rsidR="000E6DD9" w:rsidRPr="002D5152">
        <w:t xml:space="preserve"> </w:t>
      </w:r>
      <w:r w:rsidRPr="002D5152">
        <w:t>Первых участников было в большом количестве всех и не вспомнить</w:t>
      </w:r>
      <w:r>
        <w:t>, -</w:t>
      </w:r>
      <w:r w:rsidR="00F34023">
        <w:t xml:space="preserve"> </w:t>
      </w:r>
      <w:r>
        <w:t>пишет Феония Алексеевна</w:t>
      </w:r>
      <w:r w:rsidR="00F34023">
        <w:t>. Перв</w:t>
      </w:r>
      <w:r w:rsidR="000E6DD9" w:rsidRPr="002D5152">
        <w:t>ый спектакль</w:t>
      </w:r>
      <w:r w:rsidR="00F34023">
        <w:t xml:space="preserve"> назыался</w:t>
      </w:r>
      <w:r w:rsidR="000E6DD9" w:rsidRPr="002D5152">
        <w:t xml:space="preserve"> ‘’В</w:t>
      </w:r>
      <w:r w:rsidR="00F34023">
        <w:t>ут чулĕ</w:t>
      </w:r>
      <w:r w:rsidR="000E6DD9" w:rsidRPr="002D5152">
        <w:t xml:space="preserve">’’ </w:t>
      </w:r>
      <w:r w:rsidR="00F34023">
        <w:t xml:space="preserve">по </w:t>
      </w:r>
      <w:proofErr w:type="gramStart"/>
      <w:r w:rsidR="00F34023">
        <w:t>одноимённому</w:t>
      </w:r>
      <w:proofErr w:type="gramEnd"/>
      <w:r w:rsidR="00F34023">
        <w:t xml:space="preserve"> призведению чувашского писателя </w:t>
      </w:r>
      <w:r w:rsidR="000E6DD9" w:rsidRPr="002D5152">
        <w:t xml:space="preserve">Аркадий Эсхель.  В 1971 году по пьесе Л. Агакова </w:t>
      </w:r>
      <w:r w:rsidR="00273C17" w:rsidRPr="002D5152">
        <w:t xml:space="preserve">поставили спектакль </w:t>
      </w:r>
      <w:r w:rsidR="000E6DD9" w:rsidRPr="002D5152">
        <w:t>‘’Ш</w:t>
      </w:r>
      <w:r w:rsidR="00273C17">
        <w:t>анчаклă</w:t>
      </w:r>
      <w:r w:rsidR="000E6DD9" w:rsidRPr="002D5152">
        <w:t xml:space="preserve"> эмел’’. В 1972 году – спектакль ‘’У</w:t>
      </w:r>
      <w:r w:rsidR="00273C17">
        <w:t>ç</w:t>
      </w:r>
      <w:r w:rsidR="000E6DD9" w:rsidRPr="002D5152">
        <w:t>ланк</w:t>
      </w:r>
      <w:r w:rsidR="00273C17">
        <w:t>ă</w:t>
      </w:r>
      <w:r w:rsidR="000E6DD9" w:rsidRPr="002D5152">
        <w:t>ра’’, ‘’К</w:t>
      </w:r>
      <w:r w:rsidR="00273C17">
        <w:t>анаçсă</w:t>
      </w:r>
      <w:proofErr w:type="gramStart"/>
      <w:r w:rsidR="000E6DD9" w:rsidRPr="002D5152">
        <w:t>р</w:t>
      </w:r>
      <w:proofErr w:type="gramEnd"/>
      <w:r w:rsidR="000E6DD9" w:rsidRPr="002D5152">
        <w:t xml:space="preserve"> ка</w:t>
      </w:r>
      <w:r w:rsidR="00273C17">
        <w:t>ç</w:t>
      </w:r>
      <w:r w:rsidR="000E6DD9" w:rsidRPr="002D5152">
        <w:t>’’ автор Г. П</w:t>
      </w:r>
      <w:r w:rsidR="00BC66B5">
        <w:t>ля</w:t>
      </w:r>
      <w:r w:rsidR="000E6DD9" w:rsidRPr="002D5152">
        <w:t xml:space="preserve">скин. </w:t>
      </w:r>
      <w:r w:rsidR="00273C17">
        <w:t>Роли исполняли</w:t>
      </w:r>
      <w:r w:rsidR="000E6DD9" w:rsidRPr="002D5152">
        <w:t xml:space="preserve"> обычные рабочие: свинопасы, доярки, трактористы, водители, учителя. </w:t>
      </w:r>
    </w:p>
    <w:p w:rsidR="00993C59" w:rsidRDefault="003124DE" w:rsidP="00BE788B">
      <w:pPr>
        <w:ind w:left="75" w:right="75" w:firstLine="300"/>
        <w:jc w:val="both"/>
      </w:pPr>
      <w:r>
        <w:t>До выхода на заслуженный отдых (</w:t>
      </w:r>
      <w:r w:rsidRPr="002D5152">
        <w:t xml:space="preserve">1983г.) </w:t>
      </w:r>
      <w:r w:rsidR="000E6DD9" w:rsidRPr="002D5152">
        <w:t>Феония Ал</w:t>
      </w:r>
      <w:r>
        <w:t xml:space="preserve">ексеевна также </w:t>
      </w:r>
      <w:r w:rsidR="000E6DD9" w:rsidRPr="002D5152">
        <w:t xml:space="preserve">вела </w:t>
      </w:r>
      <w:r w:rsidR="00C30CE3">
        <w:t>хоровой коллектив</w:t>
      </w:r>
      <w:r w:rsidR="00C30CE3" w:rsidRPr="002D5152">
        <w:t xml:space="preserve"> </w:t>
      </w:r>
      <w:r w:rsidR="000E6DD9" w:rsidRPr="002D5152">
        <w:t xml:space="preserve">при </w:t>
      </w:r>
      <w:r>
        <w:t xml:space="preserve">Асламасском </w:t>
      </w:r>
      <w:r w:rsidR="000E6DD9" w:rsidRPr="002D5152">
        <w:t xml:space="preserve">СДК. </w:t>
      </w:r>
      <w:r w:rsidR="00C30CE3">
        <w:t>По воспоминаниям родоначальницы театра, они часто ставили спектакли в соседних деревнях</w:t>
      </w:r>
      <w:r w:rsidR="000E6DD9" w:rsidRPr="002D5152">
        <w:t>. К сожалению</w:t>
      </w:r>
      <w:r w:rsidR="00C30CE3">
        <w:t>, фотографии не сохранились</w:t>
      </w:r>
      <w:r w:rsidR="000E6DD9" w:rsidRPr="002D5152">
        <w:t>.</w:t>
      </w:r>
      <w:r>
        <w:t xml:space="preserve"> В конце воспоминаний, написанных в 2000 году, Феония Алексеевна благодарит всех активистов театра за работу.</w:t>
      </w:r>
    </w:p>
    <w:p w:rsidR="00DE66BC" w:rsidRPr="00822B48" w:rsidRDefault="001F50E9" w:rsidP="00BE788B">
      <w:pPr>
        <w:ind w:left="75" w:right="75" w:firstLine="300"/>
        <w:jc w:val="center"/>
        <w:rPr>
          <w:b/>
          <w:vertAlign w:val="superscript"/>
          <w:lang w:val="en-US"/>
        </w:rPr>
      </w:pPr>
      <w:r>
        <w:rPr>
          <w:b/>
        </w:rPr>
        <w:t>1</w:t>
      </w:r>
      <w:r w:rsidR="0004100C">
        <w:rPr>
          <w:b/>
        </w:rPr>
        <w:t xml:space="preserve">.2. </w:t>
      </w:r>
      <w:r w:rsidR="00BE788B" w:rsidRPr="00BE788B">
        <w:rPr>
          <w:b/>
        </w:rPr>
        <w:t>Высокое звание «Народный».</w:t>
      </w:r>
      <w:r w:rsidR="00272FB3" w:rsidRPr="00272FB3">
        <w:rPr>
          <w:color w:val="000000"/>
        </w:rPr>
        <w:t xml:space="preserve"> </w:t>
      </w:r>
      <w:r w:rsidR="00822B48">
        <w:rPr>
          <w:color w:val="000000"/>
          <w:vertAlign w:val="superscript"/>
          <w:lang w:val="en-US"/>
        </w:rPr>
        <w:t>[2]</w:t>
      </w:r>
      <w:r w:rsidR="00146A36">
        <w:rPr>
          <w:color w:val="000000"/>
          <w:vertAlign w:val="superscript"/>
          <w:lang w:val="en-US"/>
        </w:rPr>
        <w:t>,[3]</w:t>
      </w:r>
    </w:p>
    <w:p w:rsidR="003124DE" w:rsidRDefault="00614168" w:rsidP="00BE788B">
      <w:pPr>
        <w:ind w:left="75" w:right="75" w:firstLine="300"/>
        <w:jc w:val="both"/>
      </w:pPr>
      <w:r>
        <w:t>Начинания Феонии Алексеевны</w:t>
      </w:r>
      <w:r w:rsidR="003124DE">
        <w:t xml:space="preserve"> в Асламасском СДК </w:t>
      </w:r>
      <w:r>
        <w:t xml:space="preserve">продолжила выпускница Московскогонародного института искств </w:t>
      </w:r>
      <w:r w:rsidR="003124DE" w:rsidRPr="002D5152">
        <w:t>Максимова Любовь Михайловна</w:t>
      </w:r>
      <w:r w:rsidR="003124DE">
        <w:t xml:space="preserve"> </w:t>
      </w:r>
      <w:r w:rsidR="003124DE" w:rsidRPr="002D5152">
        <w:t>– первый</w:t>
      </w:r>
      <w:r w:rsidR="003124DE">
        <w:t xml:space="preserve"> штатный</w:t>
      </w:r>
      <w:r w:rsidR="003124DE" w:rsidRPr="002D5152">
        <w:t xml:space="preserve"> режиссер</w:t>
      </w:r>
      <w:r w:rsidR="003124DE">
        <w:t xml:space="preserve"> театра. С её именем связано дальнейшее развитие </w:t>
      </w:r>
      <w:r w:rsidR="006A67F8">
        <w:t>театра в селе Ойкас-Асламасы.</w:t>
      </w:r>
      <w:r w:rsidR="006A67F8" w:rsidRPr="006A67F8">
        <w:t xml:space="preserve"> </w:t>
      </w:r>
      <w:r w:rsidR="006A67F8" w:rsidRPr="002D5152">
        <w:t>Количество любителей театра</w:t>
      </w:r>
      <w:r w:rsidR="006A67F8">
        <w:t xml:space="preserve"> с каждым годом</w:t>
      </w:r>
      <w:r w:rsidR="006A67F8" w:rsidRPr="002D5152">
        <w:t xml:space="preserve"> р</w:t>
      </w:r>
      <w:r w:rsidR="006A67F8">
        <w:t>о</w:t>
      </w:r>
      <w:r w:rsidR="006A67F8" w:rsidRPr="002D5152">
        <w:t>сло</w:t>
      </w:r>
      <w:r w:rsidR="006A67F8">
        <w:t>. Каждая постановка собирала полный зал зрителей.</w:t>
      </w:r>
      <w:r>
        <w:t xml:space="preserve"> </w:t>
      </w:r>
    </w:p>
    <w:p w:rsidR="003D643F" w:rsidRDefault="00614168" w:rsidP="00BE788B">
      <w:pPr>
        <w:ind w:left="75" w:right="75" w:firstLine="300"/>
        <w:jc w:val="both"/>
      </w:pPr>
      <w:r>
        <w:t xml:space="preserve">Усердные труды дали результат. </w:t>
      </w:r>
      <w:r w:rsidRPr="002D5152">
        <w:t xml:space="preserve">В 1988 году драмколлективу присвоили почётное </w:t>
      </w:r>
      <w:r>
        <w:t>звание</w:t>
      </w:r>
      <w:r w:rsidRPr="002D5152">
        <w:t xml:space="preserve"> ‘’</w:t>
      </w:r>
      <w:r>
        <w:t>Н</w:t>
      </w:r>
      <w:r w:rsidRPr="002D5152">
        <w:t>ародного театра’</w:t>
      </w:r>
      <w:r>
        <w:t>. Звание было защищено постановкой Николая Айзмана «Çÿ</w:t>
      </w:r>
      <w:proofErr w:type="gramStart"/>
      <w:r>
        <w:t>п</w:t>
      </w:r>
      <w:proofErr w:type="gramEnd"/>
      <w:r>
        <w:t xml:space="preserve">çипе хупăльчи». Главные роли исполняли </w:t>
      </w:r>
      <w:r w:rsidR="00B370C1">
        <w:t xml:space="preserve">Андреев Иван Иванович, Григорьева Елизавета Максимовна, Павлова Елена Гавриловна, Никонорова Ирина Леонидовна и </w:t>
      </w:r>
      <w:r w:rsidR="00B370C1" w:rsidRPr="002D5152">
        <w:t>Максимова Любовь Михайловна</w:t>
      </w:r>
      <w:r w:rsidR="00B370C1">
        <w:t xml:space="preserve">. По основному месту работы все они были учителями Асламасской основной школы. </w:t>
      </w:r>
      <w:r w:rsidR="00C86E54">
        <w:t xml:space="preserve">В следующей постановке Николая Айзмана «Кай, кай Ивана!» участвовало 35 человек. Спектакль имел полный аншлаг. В стенах родного клуба спектакль был </w:t>
      </w:r>
      <w:r w:rsidR="00E41C88">
        <w:t>п</w:t>
      </w:r>
      <w:r w:rsidR="00C86E54">
        <w:t xml:space="preserve">оставлен подряд 3 раза. </w:t>
      </w:r>
      <w:r w:rsidR="00E41C88">
        <w:t>В окрестные селения выезжа</w:t>
      </w:r>
      <w:r w:rsidR="00C86E54">
        <w:t>ли 5 раз</w:t>
      </w:r>
      <w:r w:rsidR="003D643F">
        <w:t>.</w:t>
      </w:r>
      <w:r w:rsidR="003D643F" w:rsidRPr="003D643F">
        <w:t xml:space="preserve"> </w:t>
      </w:r>
    </w:p>
    <w:p w:rsidR="00C86E54" w:rsidRDefault="003D643F" w:rsidP="00BE788B">
      <w:pPr>
        <w:ind w:left="75" w:right="75" w:firstLine="300"/>
        <w:jc w:val="both"/>
      </w:pPr>
      <w:r w:rsidRPr="002D5152">
        <w:t xml:space="preserve">Из года в год </w:t>
      </w:r>
      <w:r>
        <w:t>артисты</w:t>
      </w:r>
      <w:r w:rsidRPr="002D5152">
        <w:t xml:space="preserve"> набирались опыта</w:t>
      </w:r>
      <w:r w:rsidR="00C86E54">
        <w:t>.</w:t>
      </w:r>
      <w:r>
        <w:t xml:space="preserve"> Асламасский театр ждали в окрестных деревнях.</w:t>
      </w:r>
      <w:r w:rsidR="00C86E54">
        <w:t xml:space="preserve"> </w:t>
      </w:r>
      <w:r w:rsidR="006C1A1B">
        <w:t>Спектакли были поставлены в селениях</w:t>
      </w:r>
      <w:r w:rsidR="00F10C4C">
        <w:t xml:space="preserve"> Моргаушского района</w:t>
      </w:r>
      <w:r w:rsidR="006C1A1B">
        <w:t>: Нискассы</w:t>
      </w:r>
      <w:r w:rsidR="006C1A1B" w:rsidRPr="002D5152">
        <w:t>, Чеме</w:t>
      </w:r>
      <w:r w:rsidR="006C1A1B">
        <w:t>его</w:t>
      </w:r>
      <w:r w:rsidR="006C1A1B" w:rsidRPr="002D5152">
        <w:t xml:space="preserve">, </w:t>
      </w:r>
      <w:r w:rsidR="006C1A1B">
        <w:t>Тойшево</w:t>
      </w:r>
      <w:r w:rsidR="006C1A1B" w:rsidRPr="002D5152">
        <w:t>, Анаткас</w:t>
      </w:r>
      <w:r w:rsidR="006C1A1B">
        <w:t>ы</w:t>
      </w:r>
      <w:r w:rsidR="006C1A1B" w:rsidRPr="002D5152">
        <w:t xml:space="preserve">, </w:t>
      </w:r>
      <w:r w:rsidR="006C1A1B">
        <w:t>Сятракассы,</w:t>
      </w:r>
      <w:r w:rsidR="006C1A1B" w:rsidRPr="002D5152">
        <w:t xml:space="preserve"> </w:t>
      </w:r>
      <w:r w:rsidR="006C1A1B">
        <w:t>Тораево</w:t>
      </w:r>
      <w:r w:rsidR="006C1A1B" w:rsidRPr="002D5152">
        <w:t>, Оринион</w:t>
      </w:r>
      <w:r w:rsidR="006C1A1B">
        <w:t>о</w:t>
      </w:r>
      <w:r>
        <w:t>.</w:t>
      </w:r>
      <w:r w:rsidR="006C1A1B">
        <w:t xml:space="preserve"> В</w:t>
      </w:r>
      <w:r w:rsidR="006C1A1B" w:rsidRPr="002D5152">
        <w:t xml:space="preserve"> Ядринском районе, наверное, не осталось деревни, которую не посетили асламасские </w:t>
      </w:r>
      <w:r w:rsidR="006C1A1B">
        <w:t>артисты, - вспоминает Григорьева Елизавета Максимовна</w:t>
      </w:r>
      <w:r w:rsidR="006C1A1B" w:rsidRPr="002D5152">
        <w:t>.</w:t>
      </w:r>
      <w:r w:rsidR="006C1A1B">
        <w:t xml:space="preserve"> </w:t>
      </w:r>
      <w:r w:rsidR="00C86E54">
        <w:t xml:space="preserve">Благо, по воспоминаниям Павловой Елены </w:t>
      </w:r>
      <w:r w:rsidR="00C86E54">
        <w:lastRenderedPageBreak/>
        <w:t>Гавриловны, активно помогал родной колхоз. Колхоз выделял технику и спонсорскую помощь для чаепития. В</w:t>
      </w:r>
      <w:r>
        <w:t>едь в</w:t>
      </w:r>
      <w:r w:rsidR="00C86E54">
        <w:t xml:space="preserve"> постановке участвовали и дети. </w:t>
      </w:r>
    </w:p>
    <w:p w:rsidR="00E41C88" w:rsidRDefault="00E41C88" w:rsidP="00BE788B">
      <w:pPr>
        <w:ind w:left="75" w:right="75" w:firstLine="300"/>
        <w:jc w:val="both"/>
      </w:pPr>
      <w:r>
        <w:t xml:space="preserve">Любовь Михайловной были поставлены спектакли: «Шиклĕ шикленнĕ», «Кам савать, çавна каять», «Судра», «Мăнастир», «Яла таврăнсан», «Шупашкарти савни», «Туй икерчи», «Çимĕк каçĕ», «Улька кинĕн виçĕ кинĕ», «Хÿри </w:t>
      </w:r>
      <w:proofErr w:type="gramStart"/>
      <w:r>
        <w:t>в</w:t>
      </w:r>
      <w:proofErr w:type="gramEnd"/>
      <w:r>
        <w:t xml:space="preserve">ĕçне </w:t>
      </w:r>
      <w:proofErr w:type="gramStart"/>
      <w:r>
        <w:t>туй</w:t>
      </w:r>
      <w:proofErr w:type="gramEnd"/>
      <w:r>
        <w:t xml:space="preserve"> килсен», «Савнă кин», «Вĕрентеççĕ арăмсем».</w:t>
      </w:r>
      <w:r w:rsidR="006C1A1B">
        <w:t xml:space="preserve"> </w:t>
      </w:r>
    </w:p>
    <w:p w:rsidR="00F10C4C" w:rsidRDefault="006C1A1B" w:rsidP="00BE788B">
      <w:pPr>
        <w:ind w:left="75" w:right="75" w:firstLine="300"/>
        <w:jc w:val="both"/>
      </w:pPr>
      <w:r>
        <w:t xml:space="preserve">Весьма </w:t>
      </w:r>
      <w:r w:rsidR="003D643F">
        <w:t>примечательно</w:t>
      </w:r>
      <w:r>
        <w:t xml:space="preserve"> то, что среди участников фестваля народных театров в Красных Четаях в 1992 году Асламасский народный театр был единственным, представлявшим село, а все остальные представляли районные центры.</w:t>
      </w:r>
    </w:p>
    <w:p w:rsidR="00F10C4C" w:rsidRDefault="00E41C88" w:rsidP="00BE788B">
      <w:pPr>
        <w:ind w:left="75" w:right="75" w:firstLine="300"/>
        <w:jc w:val="both"/>
      </w:pPr>
      <w:r>
        <w:rPr>
          <w:color w:val="000000"/>
        </w:rPr>
        <w:t>Т</w:t>
      </w:r>
      <w:r w:rsidRPr="004275FD">
        <w:rPr>
          <w:color w:val="000000"/>
        </w:rPr>
        <w:t>еатр представля</w:t>
      </w:r>
      <w:r>
        <w:rPr>
          <w:color w:val="000000"/>
        </w:rPr>
        <w:t>ет собой искусство коллективное</w:t>
      </w:r>
      <w:r w:rsidR="00F10C4C">
        <w:rPr>
          <w:color w:val="000000"/>
        </w:rPr>
        <w:t>.</w:t>
      </w:r>
      <w:r>
        <w:rPr>
          <w:color w:val="000000"/>
        </w:rPr>
        <w:t xml:space="preserve"> </w:t>
      </w:r>
      <w:r w:rsidR="00F10C4C">
        <w:rPr>
          <w:color w:val="000000"/>
        </w:rPr>
        <w:t>В</w:t>
      </w:r>
      <w:r>
        <w:rPr>
          <w:color w:val="000000"/>
        </w:rPr>
        <w:t xml:space="preserve"> </w:t>
      </w:r>
      <w:r w:rsidRPr="004275FD">
        <w:rPr>
          <w:color w:val="000000"/>
        </w:rPr>
        <w:t>театре в создании</w:t>
      </w:r>
      <w:r>
        <w:rPr>
          <w:rStyle w:val="apple-converted-space"/>
          <w:color w:val="000000"/>
        </w:rPr>
        <w:t xml:space="preserve"> </w:t>
      </w:r>
      <w:r w:rsidRPr="00C86E54">
        <w:t>спектакля</w:t>
      </w:r>
      <w:r w:rsidRPr="004275FD">
        <w:rPr>
          <w:color w:val="000000"/>
        </w:rPr>
        <w:t>, помимо актёров и</w:t>
      </w:r>
      <w:r>
        <w:rPr>
          <w:color w:val="000000"/>
        </w:rPr>
        <w:t xml:space="preserve"> </w:t>
      </w:r>
      <w:r w:rsidRPr="00C86E54">
        <w:t>режиссёра</w:t>
      </w:r>
      <w:r>
        <w:rPr>
          <w:rStyle w:val="apple-converted-space"/>
          <w:color w:val="000000"/>
        </w:rPr>
        <w:t xml:space="preserve"> </w:t>
      </w:r>
      <w:r w:rsidRPr="004275FD">
        <w:rPr>
          <w:color w:val="000000"/>
        </w:rPr>
        <w:t>участвуют художни</w:t>
      </w:r>
      <w:proofErr w:type="gramStart"/>
      <w:r w:rsidRPr="004275FD">
        <w:rPr>
          <w:color w:val="000000"/>
        </w:rPr>
        <w:t>к-</w:t>
      </w:r>
      <w:proofErr w:type="gramEnd"/>
      <w:r w:rsidRPr="004275FD">
        <w:fldChar w:fldCharType="begin"/>
      </w:r>
      <w:r w:rsidRPr="004275FD">
        <w:instrText>HYPERLINK "http://ru.wikipedia.org/wiki/%D0%A1%D1%86%D0%B5%D0%BD%D0%BE%D0%B3%D1%80%D0%B0%D1%84%D0%B8%D1%8F" \o "Сценография"</w:instrText>
      </w:r>
      <w:r w:rsidRPr="004275FD">
        <w:fldChar w:fldCharType="separate"/>
      </w:r>
      <w:r>
        <w:rPr>
          <w:rStyle w:val="a4"/>
          <w:color w:val="000000"/>
          <w:u w:val="none"/>
        </w:rPr>
        <w:t>постановщик</w:t>
      </w:r>
      <w:r w:rsidRPr="004275FD">
        <w:fldChar w:fldCharType="end"/>
      </w:r>
      <w:r w:rsidRPr="004275FD">
        <w:rPr>
          <w:color w:val="000000"/>
        </w:rPr>
        <w:t>,</w:t>
      </w:r>
      <w:r>
        <w:rPr>
          <w:color w:val="000000"/>
        </w:rPr>
        <w:t xml:space="preserve"> </w:t>
      </w:r>
      <w:hyperlink r:id="rId7" w:tooltip="Хореограф" w:history="1">
        <w:r w:rsidRPr="004275FD">
          <w:rPr>
            <w:rStyle w:val="a4"/>
            <w:color w:val="000000"/>
            <w:u w:val="none"/>
          </w:rPr>
          <w:t>хореограф</w:t>
        </w:r>
      </w:hyperlink>
      <w:r w:rsidRPr="004275FD">
        <w:rPr>
          <w:color w:val="000000"/>
        </w:rPr>
        <w:t>, а также, костюмеры, гримёры, рабочие сцены, осветители.</w:t>
      </w:r>
      <w:r w:rsidR="00F10C4C">
        <w:rPr>
          <w:color w:val="000000"/>
        </w:rPr>
        <w:t xml:space="preserve"> Так, например, в театре декораторм работал </w:t>
      </w:r>
      <w:r w:rsidR="000E6DD9" w:rsidRPr="002D5152">
        <w:t xml:space="preserve">Родионов Николай Николаевич. </w:t>
      </w:r>
      <w:r w:rsidR="00F10C4C">
        <w:t xml:space="preserve">Чтобы спектакли смотрелись ещё приятнее, </w:t>
      </w:r>
      <w:r w:rsidR="000E6DD9" w:rsidRPr="002D5152">
        <w:t xml:space="preserve">Николай Николаевич </w:t>
      </w:r>
      <w:r w:rsidR="00F10C4C">
        <w:t>мастерил</w:t>
      </w:r>
      <w:r w:rsidR="000E6DD9" w:rsidRPr="002D5152">
        <w:t xml:space="preserve"> много </w:t>
      </w:r>
      <w:r w:rsidR="00F10C4C">
        <w:t>декораций из дерева</w:t>
      </w:r>
      <w:r w:rsidR="000E6DD9" w:rsidRPr="002D5152">
        <w:t>,</w:t>
      </w:r>
      <w:r w:rsidR="00F10C4C">
        <w:t xml:space="preserve"> </w:t>
      </w:r>
      <w:r w:rsidR="000E6DD9" w:rsidRPr="002D5152">
        <w:t xml:space="preserve">разукрашивая их узорами. Изготовленные им </w:t>
      </w:r>
      <w:r w:rsidR="00F10C4C">
        <w:t>декорации</w:t>
      </w:r>
      <w:r w:rsidR="000E6DD9" w:rsidRPr="002D5152">
        <w:t xml:space="preserve"> не раз </w:t>
      </w:r>
      <w:r w:rsidR="00F10C4C">
        <w:t>выставлялись</w:t>
      </w:r>
      <w:r w:rsidR="000E6DD9" w:rsidRPr="002D5152">
        <w:t xml:space="preserve"> на выставках, побывали даже в Москве.</w:t>
      </w:r>
    </w:p>
    <w:p w:rsidR="00DE66BC" w:rsidRPr="00822B48" w:rsidRDefault="001F50E9" w:rsidP="00BE788B">
      <w:pPr>
        <w:ind w:firstLine="375"/>
        <w:jc w:val="center"/>
        <w:rPr>
          <w:b/>
          <w:vertAlign w:val="superscript"/>
          <w:lang w:val="en-US"/>
        </w:rPr>
      </w:pPr>
      <w:r>
        <w:rPr>
          <w:b/>
        </w:rPr>
        <w:t>1.</w:t>
      </w:r>
      <w:r w:rsidR="0004100C">
        <w:rPr>
          <w:b/>
        </w:rPr>
        <w:t xml:space="preserve">3. </w:t>
      </w:r>
      <w:r w:rsidR="00BE788B">
        <w:rPr>
          <w:b/>
        </w:rPr>
        <w:t>Что ни</w:t>
      </w:r>
      <w:r w:rsidR="00BE788B" w:rsidRPr="00BE788B">
        <w:rPr>
          <w:b/>
        </w:rPr>
        <w:t xml:space="preserve"> год, то постановка.</w:t>
      </w:r>
      <w:r w:rsidR="00272FB3" w:rsidRPr="00272FB3">
        <w:rPr>
          <w:color w:val="000000"/>
        </w:rPr>
        <w:t xml:space="preserve"> </w:t>
      </w:r>
      <w:r w:rsidR="00822B48">
        <w:rPr>
          <w:color w:val="000000"/>
          <w:vertAlign w:val="superscript"/>
          <w:lang w:val="en-US"/>
        </w:rPr>
        <w:t>[2]</w:t>
      </w:r>
      <w:r w:rsidR="00146A36">
        <w:rPr>
          <w:color w:val="000000"/>
          <w:vertAlign w:val="superscript"/>
          <w:lang w:val="en-US"/>
        </w:rPr>
        <w:t>,[3]</w:t>
      </w:r>
    </w:p>
    <w:p w:rsidR="004B727B" w:rsidRDefault="00203301" w:rsidP="00BE788B">
      <w:pPr>
        <w:ind w:firstLine="375"/>
        <w:jc w:val="both"/>
      </w:pPr>
      <w:r>
        <w:t>Любовь Максимовну, после выхода на заслуже</w:t>
      </w:r>
      <w:r w:rsidR="005D2B73">
        <w:t>нный отдых в 1993 году,</w:t>
      </w:r>
      <w:r>
        <w:t xml:space="preserve"> сменила её ученица Николаева Ирина Васильевна. </w:t>
      </w:r>
      <w:r w:rsidR="004B727B">
        <w:t xml:space="preserve">Молодой специалист с новыми идеями прдолжила жизнь народного театра. Были поставлены комедийные постановки «Арăмĕ ĕçлекенни, упăшки канаканни», «Мăнастир», «Хÿри </w:t>
      </w:r>
      <w:proofErr w:type="gramStart"/>
      <w:r w:rsidR="004B727B">
        <w:t>в</w:t>
      </w:r>
      <w:proofErr w:type="gramEnd"/>
      <w:r w:rsidR="004B727B">
        <w:t>ĕçне туй килсен». Постановки смотрелись на одном дыхании</w:t>
      </w:r>
      <w:r w:rsidR="00576ACA">
        <w:t>,</w:t>
      </w:r>
      <w:r w:rsidR="004B727B">
        <w:t xml:space="preserve"> </w:t>
      </w:r>
      <w:r w:rsidR="00576ACA">
        <w:t>а</w:t>
      </w:r>
      <w:r w:rsidR="004B727B">
        <w:t>ктёры порой высмеяливали односельчан и воспитательный эффект не</w:t>
      </w:r>
      <w:r w:rsidR="00576ACA">
        <w:t xml:space="preserve"> </w:t>
      </w:r>
      <w:r w:rsidR="004B727B">
        <w:t>заставлял себя ждать</w:t>
      </w:r>
      <w:r w:rsidR="00576ACA">
        <w:t>,</w:t>
      </w:r>
      <w:r w:rsidR="004B727B">
        <w:t xml:space="preserve"> </w:t>
      </w:r>
      <w:r w:rsidR="00576ACA">
        <w:t>м</w:t>
      </w:r>
      <w:r w:rsidR="004B727B">
        <w:t>ужья нач</w:t>
      </w:r>
      <w:r w:rsidR="00576ACA">
        <w:t>ин</w:t>
      </w:r>
      <w:r w:rsidR="004B727B">
        <w:t>али охотно помогать жёнам</w:t>
      </w:r>
      <w:r w:rsidR="00576ACA">
        <w:t>,- вспоминает уважаемая жительница села Ойкас-Асламасы Галина Петрова</w:t>
      </w:r>
      <w:r w:rsidR="004B727B">
        <w:t>.</w:t>
      </w:r>
    </w:p>
    <w:p w:rsidR="00576ACA" w:rsidRDefault="00576ACA" w:rsidP="00BE788B">
      <w:pPr>
        <w:ind w:firstLine="375"/>
        <w:jc w:val="both"/>
      </w:pPr>
      <w:r>
        <w:t>Удачной стала постановка по драме К.И.Иванова «Яла таврăнсан», написанной на основе рассказа А.Н. Толстова «Русский характер». В массовых сценах постановки участвовало</w:t>
      </w:r>
      <w:r w:rsidR="00DE66BC">
        <w:t xml:space="preserve"> до</w:t>
      </w:r>
      <w:r>
        <w:t xml:space="preserve"> 41 человек. С этой постановкой театр </w:t>
      </w:r>
      <w:r w:rsidR="00DE66BC">
        <w:t>защищал звание «Народный» дважды, в 1995 и 2005 годах.</w:t>
      </w:r>
    </w:p>
    <w:p w:rsidR="000E6DD9" w:rsidRDefault="00203301" w:rsidP="00BE788B">
      <w:pPr>
        <w:ind w:firstLine="375"/>
        <w:jc w:val="both"/>
      </w:pPr>
      <w:r>
        <w:t>С распадом колхоза и с реструктуриза</w:t>
      </w:r>
      <w:r w:rsidR="00DE66BC">
        <w:t>ц</w:t>
      </w:r>
      <w:r>
        <w:t>ией школы</w:t>
      </w:r>
      <w:r w:rsidR="00DE66BC">
        <w:t xml:space="preserve"> в конце первоого</w:t>
      </w:r>
      <w:r w:rsidR="00A37664">
        <w:t xml:space="preserve"> </w:t>
      </w:r>
      <w:r w:rsidR="00DE66BC">
        <w:t>десятилетия 2000-ых для</w:t>
      </w:r>
      <w:r>
        <w:t xml:space="preserve"> </w:t>
      </w:r>
      <w:r w:rsidR="00DE66BC">
        <w:t>сельчан наступили не самые лучшие времена. И</w:t>
      </w:r>
      <w:r>
        <w:t>зменился привычный образ жизни большинства бывших колхозников и уч</w:t>
      </w:r>
      <w:r w:rsidR="00DE66BC">
        <w:t>и</w:t>
      </w:r>
      <w:r>
        <w:t>телей, основных активистов театра. В поисках сре</w:t>
      </w:r>
      <w:proofErr w:type="gramStart"/>
      <w:r>
        <w:t>дств к с</w:t>
      </w:r>
      <w:proofErr w:type="gramEnd"/>
      <w:r>
        <w:t xml:space="preserve">уществованию люди на долгое время стали выезжать за пределы республики. В этих условиях режиссёром народного театра Ириной Васильевной и художественным руководителем Никоноровой Ириной Леонидовной было принято </w:t>
      </w:r>
      <w:r w:rsidR="00BD6BED">
        <w:t>решение организовать при народном театре детский драмматически</w:t>
      </w:r>
      <w:r w:rsidR="005D2B73">
        <w:t>й кружок «</w:t>
      </w:r>
      <w:proofErr w:type="gramStart"/>
      <w:r w:rsidR="005D2B73">
        <w:t>Ш</w:t>
      </w:r>
      <w:proofErr w:type="gramEnd"/>
      <w:r w:rsidR="005D2B73">
        <w:t xml:space="preserve">ăпăрлан». </w:t>
      </w:r>
      <w:r w:rsidR="00DE66BC">
        <w:t xml:space="preserve">Теперь уже дети продолжили традиции народного театра. </w:t>
      </w:r>
      <w:r w:rsidR="00F10C4C" w:rsidRPr="002D5152">
        <w:t>За 1</w:t>
      </w:r>
      <w:r w:rsidR="00A37664">
        <w:t>0</w:t>
      </w:r>
      <w:r w:rsidR="00F10C4C" w:rsidRPr="002D5152">
        <w:t xml:space="preserve"> лет </w:t>
      </w:r>
      <w:r w:rsidR="00A37664">
        <w:t>было поставлено немало детских спектаклей</w:t>
      </w:r>
      <w:r w:rsidR="00F10C4C" w:rsidRPr="002D5152">
        <w:t>.</w:t>
      </w:r>
      <w:r w:rsidR="00A37664">
        <w:t xml:space="preserve"> Также с детьми связано начало деятельности кукольного театра</w:t>
      </w:r>
      <w:r w:rsidR="00F23D75">
        <w:t xml:space="preserve"> «Петруша»</w:t>
      </w:r>
      <w:r w:rsidR="00A37664">
        <w:t>. Куклы изготавливались родителями детей. Особенно выразительные куклы начали мастериться после начала работы в театральном коллективе Людмилы Семёновны Епанешниковой.</w:t>
      </w:r>
    </w:p>
    <w:p w:rsidR="00F23D75" w:rsidRPr="007C5335" w:rsidRDefault="001F50E9" w:rsidP="00BE788B">
      <w:pPr>
        <w:jc w:val="center"/>
        <w:rPr>
          <w:b/>
          <w:vertAlign w:val="superscript"/>
        </w:rPr>
      </w:pPr>
      <w:r>
        <w:rPr>
          <w:b/>
        </w:rPr>
        <w:t>1</w:t>
      </w:r>
      <w:r w:rsidR="0004100C">
        <w:rPr>
          <w:b/>
        </w:rPr>
        <w:t xml:space="preserve">.4. </w:t>
      </w:r>
      <w:r w:rsidR="00BE788B" w:rsidRPr="00BE788B">
        <w:rPr>
          <w:b/>
        </w:rPr>
        <w:t>В канун 25-летнего юбилея.</w:t>
      </w:r>
      <w:r w:rsidR="00272FB3" w:rsidRPr="00272FB3">
        <w:rPr>
          <w:color w:val="000000"/>
        </w:rPr>
        <w:t xml:space="preserve"> </w:t>
      </w:r>
      <w:r w:rsidR="00822B48" w:rsidRPr="007C5335">
        <w:rPr>
          <w:color w:val="000000"/>
          <w:vertAlign w:val="superscript"/>
        </w:rPr>
        <w:t>[2],[3]</w:t>
      </w:r>
    </w:p>
    <w:p w:rsidR="000E6DD9" w:rsidRPr="000C4DA8" w:rsidRDefault="00F23D75" w:rsidP="00BE788B">
      <w:pPr>
        <w:ind w:firstLine="375"/>
        <w:jc w:val="both"/>
      </w:pPr>
      <w:r w:rsidRPr="000C4DA8">
        <w:t>Сел</w:t>
      </w:r>
      <w:r w:rsidR="007C5335" w:rsidRPr="000C4DA8">
        <w:t>ь</w:t>
      </w:r>
      <w:r w:rsidRPr="000C4DA8">
        <w:t xml:space="preserve">чане научились жить в новой обстановке. Научились добывать средства к существованию. Снова начало появляться свободное время и воспитанные театральной сценой жители трёх Асламас потянулись в родной театр. В 1993 году поменялся режиссёр народного театра. Им стал работавший в театре долгое время художником постановщиком Владимир Аппалонович Чугунов. Первая сыгранная им роль – это парень в спектакле Н. Айзмана ‘’Кай, кай Ивана!’’. Благодаря этой роли он укрепил своё желание работать в театре. Первая большая роль – в спектакле Н. Сидорова ’’Шупашкарти савни’’ в роли </w:t>
      </w:r>
      <w:r w:rsidR="00BC75E9" w:rsidRPr="000C4DA8">
        <w:t>Игнат. Зрителям очень нравилось</w:t>
      </w:r>
      <w:r w:rsidRPr="000C4DA8">
        <w:t xml:space="preserve"> его выступление на сцене. Также он сыграл в спектакле ’’Хуняма’’ в роли Чăшлук, в ‘’Туй икерчи’’-  роль Валери, в ‘’Савнă кин’’- роль Вовы, в ‘’Çимĕ</w:t>
      </w:r>
      <w:proofErr w:type="gramStart"/>
      <w:r w:rsidRPr="000C4DA8">
        <w:t>к</w:t>
      </w:r>
      <w:proofErr w:type="gramEnd"/>
      <w:r w:rsidRPr="000C4DA8">
        <w:t xml:space="preserve"> каçĕ’’ – роль Толика. </w:t>
      </w:r>
      <w:r w:rsidR="00892A34" w:rsidRPr="000C4DA8">
        <w:t>Опыт работы в театре способствовал новому успеху. Комедийной постановкой «Ăслă арăм» театр вновь</w:t>
      </w:r>
      <w:r w:rsidR="00892A34" w:rsidRPr="007C5335">
        <w:rPr>
          <w:sz w:val="22"/>
          <w:szCs w:val="22"/>
        </w:rPr>
        <w:t xml:space="preserve"> </w:t>
      </w:r>
      <w:r w:rsidR="00892A34" w:rsidRPr="000C4DA8">
        <w:t xml:space="preserve">защитил высокое звание «Народный». </w:t>
      </w:r>
      <w:r w:rsidR="00892A34" w:rsidRPr="000C4DA8">
        <w:lastRenderedPageBreak/>
        <w:t xml:space="preserve">Сыгравшая главную роль «Матĕрне» Роза Григорьева признана лучшей исполнительницей женской роли. </w:t>
      </w:r>
    </w:p>
    <w:p w:rsidR="005F2701" w:rsidRPr="000C4DA8" w:rsidRDefault="00892A34" w:rsidP="00BE788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C4DA8">
        <w:rPr>
          <w:color w:val="000000"/>
        </w:rPr>
        <w:t xml:space="preserve">Театр родился из древнейших охотничьих, сельскохозяйственных и других </w:t>
      </w:r>
      <w:r w:rsidRPr="000C4DA8">
        <w:t>ритуальных</w:t>
      </w:r>
      <w:r w:rsidRPr="000C4DA8">
        <w:rPr>
          <w:rStyle w:val="apple-converted-space"/>
          <w:color w:val="000000"/>
        </w:rPr>
        <w:t xml:space="preserve"> </w:t>
      </w:r>
      <w:r w:rsidRPr="000C4DA8">
        <w:rPr>
          <w:color w:val="000000"/>
        </w:rPr>
        <w:t xml:space="preserve">празднеств, в </w:t>
      </w:r>
      <w:r w:rsidRPr="000C4DA8">
        <w:t xml:space="preserve">аллегорической </w:t>
      </w:r>
      <w:r w:rsidRPr="000C4DA8">
        <w:rPr>
          <w:color w:val="000000"/>
        </w:rPr>
        <w:t xml:space="preserve">форме воспроизводивших явления природы или трудовые процессы. </w:t>
      </w:r>
      <w:proofErr w:type="gramStart"/>
      <w:r w:rsidRPr="000C4DA8">
        <w:rPr>
          <w:color w:val="000000"/>
        </w:rPr>
        <w:t>Однако</w:t>
      </w:r>
      <w:r w:rsidRPr="000C4DA8">
        <w:rPr>
          <w:rStyle w:val="apple-converted-space"/>
          <w:color w:val="000000"/>
        </w:rPr>
        <w:t xml:space="preserve"> </w:t>
      </w:r>
      <w:r w:rsidRPr="000C4DA8">
        <w:t xml:space="preserve">обрядовые </w:t>
      </w:r>
      <w:r w:rsidRPr="000C4DA8">
        <w:rPr>
          <w:color w:val="000000"/>
        </w:rPr>
        <w:t>действа сами по себе ещё не были театром: как считают искусствоведы, театр начинается там, где появляется зритель, — он предполагает не только коллективные усилия в процессе создания произведения, но и коллективное восприятие, и своей эстетической цели театр достигает лишь в том случае, если сценическое действие находит отклик у зрителей.</w:t>
      </w:r>
      <w:r w:rsidR="00822B48" w:rsidRPr="000C4DA8">
        <w:rPr>
          <w:color w:val="000000"/>
          <w:vertAlign w:val="superscript"/>
        </w:rPr>
        <w:t>[5]</w:t>
      </w:r>
      <w:r w:rsidRPr="000C4DA8">
        <w:rPr>
          <w:color w:val="000000"/>
        </w:rPr>
        <w:t xml:space="preserve"> </w:t>
      </w:r>
      <w:proofErr w:type="gramEnd"/>
    </w:p>
    <w:p w:rsidR="00892A34" w:rsidRPr="000C4DA8" w:rsidRDefault="00892A34" w:rsidP="00BE788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C4DA8">
        <w:rPr>
          <w:color w:val="000000"/>
        </w:rPr>
        <w:t xml:space="preserve">Постановка </w:t>
      </w:r>
      <w:r w:rsidRPr="000C4DA8">
        <w:t>«Ăслă арăм»</w:t>
      </w:r>
      <w:r w:rsidR="005F2701" w:rsidRPr="000C4DA8">
        <w:t xml:space="preserve"> в стенах родного клубы, теперь уже Асламасского информационно-культурного центра, прошла при полном аншлаге. Как мы любим свой театр, как мы переживаем за актёров, как мы гордимся своим театром, театр – это наше душевное состояние, - признавались зрители после постановки. Самое лучшее поттверждение сказанному живые цветы актёрам.</w:t>
      </w:r>
    </w:p>
    <w:p w:rsidR="00E37D10" w:rsidRPr="007C5335" w:rsidRDefault="00BE788B" w:rsidP="00BE78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vertAlign w:val="superscript"/>
          <w:lang w:val="en-US"/>
        </w:rPr>
      </w:pPr>
      <w:r w:rsidRPr="007C5335">
        <w:rPr>
          <w:b/>
          <w:color w:val="000000"/>
          <w:sz w:val="22"/>
          <w:szCs w:val="22"/>
        </w:rPr>
        <w:t xml:space="preserve">Глава </w:t>
      </w:r>
      <w:r w:rsidR="001F50E9" w:rsidRPr="007C5335">
        <w:rPr>
          <w:b/>
          <w:color w:val="000000"/>
          <w:sz w:val="22"/>
          <w:szCs w:val="22"/>
        </w:rPr>
        <w:t>2</w:t>
      </w:r>
      <w:r w:rsidRPr="007C5335">
        <w:rPr>
          <w:b/>
          <w:color w:val="000000"/>
          <w:sz w:val="22"/>
          <w:szCs w:val="22"/>
        </w:rPr>
        <w:t xml:space="preserve">. </w:t>
      </w:r>
      <w:r w:rsidR="00E37D10" w:rsidRPr="007C5335">
        <w:rPr>
          <w:b/>
          <w:color w:val="000000"/>
          <w:sz w:val="22"/>
          <w:szCs w:val="22"/>
        </w:rPr>
        <w:t>Репертуар</w:t>
      </w:r>
      <w:r w:rsidRPr="007C5335">
        <w:rPr>
          <w:b/>
          <w:color w:val="000000"/>
          <w:sz w:val="22"/>
          <w:szCs w:val="22"/>
        </w:rPr>
        <w:t xml:space="preserve"> народного театра.</w:t>
      </w:r>
      <w:r w:rsidR="00272FB3" w:rsidRPr="007C5335">
        <w:rPr>
          <w:b/>
          <w:color w:val="000000"/>
          <w:sz w:val="22"/>
          <w:szCs w:val="22"/>
        </w:rPr>
        <w:t xml:space="preserve"> </w:t>
      </w:r>
      <w:r w:rsidR="00822B48" w:rsidRPr="007C5335">
        <w:rPr>
          <w:b/>
          <w:color w:val="000000"/>
          <w:sz w:val="22"/>
          <w:szCs w:val="22"/>
          <w:vertAlign w:val="superscript"/>
          <w:lang w:val="en-US"/>
        </w:rPr>
        <w:t>[4]</w:t>
      </w:r>
    </w:p>
    <w:p w:rsidR="00E37D10" w:rsidRPr="000C4DA8" w:rsidRDefault="00E37D10" w:rsidP="00BE78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C4DA8">
        <w:rPr>
          <w:color w:val="000000"/>
        </w:rPr>
        <w:t>Находясь внутри социальной жизни, человек не может увидеть эту жизнь со стороны. А, следовательно, не может разглядеть проблемы, которые накапливаются в процессе этой самой жизни. Но человечество всегда хотело увидеть себя как бы со стороны, чтобы в этом зеркале рассмотреть</w:t>
      </w:r>
      <w:r w:rsidR="00200E7F" w:rsidRPr="000C4DA8">
        <w:rPr>
          <w:color w:val="000000"/>
        </w:rPr>
        <w:t xml:space="preserve"> не только плохое, но и хорошее</w:t>
      </w:r>
      <w:r w:rsidRPr="000C4DA8">
        <w:rPr>
          <w:color w:val="000000"/>
        </w:rPr>
        <w:t>, чтобы своевременно обратить внимание на болезни общества Роль подобного зеркала в обществе исполняет театральное искусство. Иногда людям нужна «скорая театральная помощь». Театр может дать такую помощь в режиме реального времени.</w:t>
      </w:r>
    </w:p>
    <w:p w:rsidR="00995154" w:rsidRPr="000C4DA8" w:rsidRDefault="00995154" w:rsidP="00BE78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C4DA8">
        <w:rPr>
          <w:color w:val="000000"/>
        </w:rPr>
        <w:t xml:space="preserve">Востребованность в тех или иных постановках диктовало развитие общества. </w:t>
      </w:r>
    </w:p>
    <w:p w:rsidR="00E37D10" w:rsidRPr="000C4DA8" w:rsidRDefault="00E30EA6" w:rsidP="00BE788B">
      <w:pPr>
        <w:jc w:val="both"/>
      </w:pPr>
      <w:r w:rsidRPr="000C4DA8">
        <w:t xml:space="preserve">В соответствии с требованиями общества менялся репертуар театра. В таблице можно проследить в каком виде </w:t>
      </w:r>
      <w:r w:rsidRPr="000C4DA8">
        <w:rPr>
          <w:color w:val="000000"/>
        </w:rPr>
        <w:t xml:space="preserve">«скорой театральной помощи» драме или комедии нуждалось общество. </w:t>
      </w:r>
    </w:p>
    <w:p w:rsidR="00BE788B" w:rsidRPr="007C5335" w:rsidRDefault="00BE788B" w:rsidP="00BE78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7C5335">
        <w:rPr>
          <w:b/>
          <w:sz w:val="22"/>
          <w:szCs w:val="22"/>
        </w:rPr>
        <w:t xml:space="preserve">Глава </w:t>
      </w:r>
      <w:r w:rsidR="001F50E9" w:rsidRPr="007C5335">
        <w:rPr>
          <w:b/>
          <w:sz w:val="22"/>
          <w:szCs w:val="22"/>
        </w:rPr>
        <w:t>3</w:t>
      </w:r>
      <w:r w:rsidRPr="007C5335">
        <w:rPr>
          <w:b/>
          <w:sz w:val="22"/>
          <w:szCs w:val="22"/>
        </w:rPr>
        <w:t>. Роль театра в жизни сельчан.</w:t>
      </w:r>
    </w:p>
    <w:p w:rsidR="000D1E47" w:rsidRPr="000C4DA8" w:rsidRDefault="000D1E47" w:rsidP="000D1E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0C4DA8">
        <w:rPr>
          <w:color w:val="000000"/>
        </w:rPr>
        <w:t>Мир изменяется и, соответственно, изменяется театр. Ведь он и есть отражение жизни, чувств, переживаний, рассуждений и мечтаний. Такова роль театра в духовной жизни общества. И невозможно отделить театр от общества, от состояния культуры в целом.</w:t>
      </w:r>
      <w:r w:rsidRPr="000C4DA8">
        <w:rPr>
          <w:color w:val="000000"/>
          <w:shd w:val="clear" w:color="auto" w:fill="FFFFFF"/>
        </w:rPr>
        <w:t xml:space="preserve"> Ниболее наглядно роль театра можно проследить на основе опроса населения.</w:t>
      </w:r>
    </w:p>
    <w:p w:rsidR="00D475DB" w:rsidRPr="007C5335" w:rsidRDefault="00D475DB" w:rsidP="000D1E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7C5335">
        <w:rPr>
          <w:b/>
          <w:sz w:val="20"/>
          <w:szCs w:val="20"/>
        </w:rPr>
        <w:t>Результаты опроса активистов театра</w:t>
      </w:r>
    </w:p>
    <w:p w:rsidR="00D475DB" w:rsidRPr="007C5335" w:rsidRDefault="00D475DB" w:rsidP="000D1E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7C5335">
        <w:rPr>
          <w:b/>
          <w:sz w:val="20"/>
          <w:szCs w:val="20"/>
        </w:rPr>
        <w:t>(опрошено 90 человек)</w:t>
      </w:r>
    </w:p>
    <w:tbl>
      <w:tblPr>
        <w:tblW w:w="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4"/>
        <w:gridCol w:w="3044"/>
      </w:tblGrid>
      <w:tr w:rsidR="00D475DB" w:rsidRPr="007C5335" w:rsidTr="007C5335">
        <w:trPr>
          <w:trHeight w:val="164"/>
        </w:trPr>
        <w:tc>
          <w:tcPr>
            <w:tcW w:w="3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b/>
                <w:bCs/>
                <w:kern w:val="24"/>
                <w:sz w:val="16"/>
                <w:szCs w:val="16"/>
              </w:rPr>
              <w:t xml:space="preserve">Чем является театр в вашей жизни? 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b/>
                <w:bCs/>
                <w:kern w:val="24"/>
                <w:sz w:val="16"/>
                <w:szCs w:val="16"/>
              </w:rPr>
              <w:t xml:space="preserve">Количество </w:t>
            </w:r>
            <w:proofErr w:type="gramStart"/>
            <w:r w:rsidRPr="007C5335">
              <w:rPr>
                <w:rFonts w:eastAsia="Times New Roman"/>
                <w:b/>
                <w:bCs/>
                <w:kern w:val="24"/>
                <w:sz w:val="16"/>
                <w:szCs w:val="16"/>
              </w:rPr>
              <w:t>выбравших</w:t>
            </w:r>
            <w:proofErr w:type="gramEnd"/>
            <w:r w:rsidRPr="007C5335">
              <w:rPr>
                <w:rFonts w:eastAsia="Times New Roman"/>
                <w:b/>
                <w:bCs/>
                <w:kern w:val="24"/>
                <w:sz w:val="16"/>
                <w:szCs w:val="16"/>
              </w:rPr>
              <w:t xml:space="preserve"> </w:t>
            </w:r>
          </w:p>
        </w:tc>
      </w:tr>
      <w:tr w:rsidR="00D475DB" w:rsidRPr="007C5335" w:rsidTr="007C5335">
        <w:trPr>
          <w:trHeight w:val="332"/>
        </w:trPr>
        <w:tc>
          <w:tcPr>
            <w:tcW w:w="3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Моральное и духовное развитие (социальное утверждение)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77</w:t>
            </w:r>
          </w:p>
        </w:tc>
      </w:tr>
      <w:tr w:rsidR="00D475DB" w:rsidRPr="007C5335" w:rsidTr="007C5335">
        <w:trPr>
          <w:trHeight w:val="164"/>
        </w:trPr>
        <w:tc>
          <w:tcPr>
            <w:tcW w:w="3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Уйти от всех проблем  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 xml:space="preserve">3 </w:t>
            </w:r>
          </w:p>
        </w:tc>
      </w:tr>
      <w:tr w:rsidR="00D475DB" w:rsidRPr="007C5335" w:rsidTr="007C5335">
        <w:trPr>
          <w:trHeight w:val="247"/>
        </w:trPr>
        <w:tc>
          <w:tcPr>
            <w:tcW w:w="3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Встретил  вторую половину  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 xml:space="preserve">28 </w:t>
            </w:r>
          </w:p>
        </w:tc>
      </w:tr>
      <w:tr w:rsidR="00D475DB" w:rsidRPr="007C5335" w:rsidTr="007C5335">
        <w:trPr>
          <w:trHeight w:val="252"/>
        </w:trPr>
        <w:tc>
          <w:tcPr>
            <w:tcW w:w="3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Бюджетный вариант отдыха  </w:t>
            </w:r>
          </w:p>
        </w:tc>
        <w:tc>
          <w:tcPr>
            <w:tcW w:w="3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2</w:t>
            </w:r>
          </w:p>
        </w:tc>
      </w:tr>
    </w:tbl>
    <w:p w:rsidR="00D475DB" w:rsidRPr="007C5335" w:rsidRDefault="00D475DB" w:rsidP="000D1E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C5335">
        <w:rPr>
          <w:b/>
          <w:color w:val="000000"/>
          <w:sz w:val="20"/>
          <w:szCs w:val="20"/>
        </w:rPr>
        <w:t>Результаты опроса жителей окрестных деревень</w:t>
      </w:r>
    </w:p>
    <w:p w:rsidR="00D475DB" w:rsidRPr="007C5335" w:rsidRDefault="00D475DB" w:rsidP="000D1E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C5335">
        <w:rPr>
          <w:b/>
          <w:color w:val="000000"/>
          <w:sz w:val="20"/>
          <w:szCs w:val="20"/>
        </w:rPr>
        <w:t>(опрошено 30 человек)</w:t>
      </w:r>
    </w:p>
    <w:tbl>
      <w:tblPr>
        <w:tblW w:w="6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5"/>
        <w:gridCol w:w="3315"/>
      </w:tblGrid>
      <w:tr w:rsidR="00D475DB" w:rsidRPr="007C5335" w:rsidTr="007C5335">
        <w:trPr>
          <w:trHeight w:val="302"/>
        </w:trPr>
        <w:tc>
          <w:tcPr>
            <w:tcW w:w="33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b/>
                <w:bCs/>
                <w:kern w:val="24"/>
                <w:sz w:val="16"/>
                <w:szCs w:val="16"/>
              </w:rPr>
              <w:t>Что отличает жителей  трёх  Асламас</w:t>
            </w:r>
            <w:proofErr w:type="gramStart"/>
            <w:r w:rsidRPr="007C5335">
              <w:rPr>
                <w:rFonts w:eastAsia="Times New Roman"/>
                <w:b/>
                <w:bCs/>
                <w:kern w:val="24"/>
                <w:sz w:val="16"/>
                <w:szCs w:val="16"/>
              </w:rPr>
              <w:t xml:space="preserve"> ?</w:t>
            </w:r>
            <w:proofErr w:type="gramEnd"/>
            <w:r w:rsidRPr="007C5335">
              <w:rPr>
                <w:rFonts w:eastAsia="Times New Roman"/>
                <w:b/>
                <w:bCs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b/>
                <w:bCs/>
                <w:kern w:val="24"/>
                <w:sz w:val="16"/>
                <w:szCs w:val="16"/>
              </w:rPr>
              <w:t xml:space="preserve">Количество </w:t>
            </w:r>
            <w:proofErr w:type="gramStart"/>
            <w:r w:rsidRPr="007C5335">
              <w:rPr>
                <w:rFonts w:eastAsia="Times New Roman"/>
                <w:b/>
                <w:bCs/>
                <w:kern w:val="24"/>
                <w:sz w:val="16"/>
                <w:szCs w:val="16"/>
              </w:rPr>
              <w:t>выбравших</w:t>
            </w:r>
            <w:proofErr w:type="gramEnd"/>
            <w:r w:rsidRPr="007C5335">
              <w:rPr>
                <w:rFonts w:eastAsia="Times New Roman"/>
                <w:b/>
                <w:bCs/>
                <w:kern w:val="24"/>
                <w:sz w:val="16"/>
                <w:szCs w:val="16"/>
              </w:rPr>
              <w:t xml:space="preserve"> </w:t>
            </w:r>
          </w:p>
        </w:tc>
      </w:tr>
      <w:tr w:rsidR="00D475DB" w:rsidRPr="007C5335" w:rsidTr="007C5335">
        <w:trPr>
          <w:trHeight w:val="191"/>
        </w:trPr>
        <w:tc>
          <w:tcPr>
            <w:tcW w:w="33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 xml:space="preserve">Более </w:t>
            </w:r>
            <w:proofErr w:type="gramStart"/>
            <w:r w:rsidRPr="007C5335">
              <w:rPr>
                <w:rFonts w:eastAsia="Times New Roman"/>
                <w:kern w:val="24"/>
                <w:sz w:val="16"/>
                <w:szCs w:val="16"/>
              </w:rPr>
              <w:t>открыты</w:t>
            </w:r>
            <w:proofErr w:type="gramEnd"/>
            <w:r w:rsidRPr="007C5335">
              <w:rPr>
                <w:rFonts w:eastAsia="Times New Roman"/>
                <w:kern w:val="24"/>
                <w:sz w:val="16"/>
                <w:szCs w:val="16"/>
              </w:rPr>
              <w:t xml:space="preserve"> и уверены в общении</w:t>
            </w:r>
          </w:p>
        </w:tc>
        <w:tc>
          <w:tcPr>
            <w:tcW w:w="33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 xml:space="preserve">24 </w:t>
            </w:r>
          </w:p>
        </w:tc>
      </w:tr>
      <w:tr w:rsidR="00D475DB" w:rsidRPr="007C5335" w:rsidTr="007C5335">
        <w:trPr>
          <w:trHeight w:val="196"/>
        </w:trPr>
        <w:tc>
          <w:tcPr>
            <w:tcW w:w="33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Умеют отдыхать </w:t>
            </w:r>
          </w:p>
        </w:tc>
        <w:tc>
          <w:tcPr>
            <w:tcW w:w="33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 xml:space="preserve">22 </w:t>
            </w:r>
          </w:p>
        </w:tc>
      </w:tr>
      <w:tr w:rsidR="00D475DB" w:rsidRPr="007C5335" w:rsidTr="007C5335">
        <w:trPr>
          <w:trHeight w:val="764"/>
        </w:trPr>
        <w:tc>
          <w:tcPr>
            <w:tcW w:w="33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Согласе</w:t>
            </w:r>
            <w:proofErr w:type="gramStart"/>
            <w:r w:rsidRPr="007C5335">
              <w:rPr>
                <w:rFonts w:eastAsia="Times New Roman"/>
                <w:kern w:val="24"/>
                <w:sz w:val="16"/>
                <w:szCs w:val="16"/>
              </w:rPr>
              <w:t>н(</w:t>
            </w:r>
            <w:proofErr w:type="gramEnd"/>
            <w:r w:rsidRPr="007C5335">
              <w:rPr>
                <w:rFonts w:eastAsia="Times New Roman"/>
                <w:kern w:val="24"/>
                <w:sz w:val="16"/>
                <w:szCs w:val="16"/>
              </w:rPr>
              <w:t>-на) ли с тем, что театр изменяет  человека:</w:t>
            </w:r>
          </w:p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ДА</w:t>
            </w:r>
          </w:p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НЕТ</w:t>
            </w:r>
          </w:p>
        </w:tc>
        <w:tc>
          <w:tcPr>
            <w:tcW w:w="33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1E47" w:rsidRPr="007C5335" w:rsidRDefault="000D1E47" w:rsidP="00BE788B">
            <w:pPr>
              <w:jc w:val="both"/>
              <w:rPr>
                <w:rFonts w:eastAsia="Times New Roman"/>
                <w:kern w:val="24"/>
                <w:sz w:val="16"/>
                <w:szCs w:val="16"/>
              </w:rPr>
            </w:pPr>
          </w:p>
          <w:p w:rsidR="000D1E47" w:rsidRPr="007C5335" w:rsidRDefault="000D1E47" w:rsidP="00BE788B">
            <w:pPr>
              <w:jc w:val="both"/>
              <w:rPr>
                <w:rFonts w:eastAsia="Times New Roman"/>
                <w:kern w:val="24"/>
                <w:sz w:val="16"/>
                <w:szCs w:val="16"/>
              </w:rPr>
            </w:pPr>
          </w:p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26</w:t>
            </w:r>
          </w:p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4</w:t>
            </w:r>
          </w:p>
        </w:tc>
      </w:tr>
      <w:tr w:rsidR="00D475DB" w:rsidRPr="007C5335" w:rsidTr="007C5335">
        <w:trPr>
          <w:trHeight w:val="299"/>
        </w:trPr>
        <w:tc>
          <w:tcPr>
            <w:tcW w:w="33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Ни чем не отличаются</w:t>
            </w:r>
          </w:p>
        </w:tc>
        <w:tc>
          <w:tcPr>
            <w:tcW w:w="33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75DB" w:rsidRPr="007C5335" w:rsidRDefault="00D475DB" w:rsidP="00BE788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7C5335">
              <w:rPr>
                <w:rFonts w:eastAsia="Times New Roman"/>
                <w:kern w:val="24"/>
                <w:sz w:val="16"/>
                <w:szCs w:val="16"/>
              </w:rPr>
              <w:t>6</w:t>
            </w:r>
          </w:p>
        </w:tc>
      </w:tr>
    </w:tbl>
    <w:p w:rsidR="00D475DB" w:rsidRPr="000C4DA8" w:rsidRDefault="00D475DB" w:rsidP="001F50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7C5335">
        <w:rPr>
          <w:color w:val="000000"/>
          <w:sz w:val="22"/>
          <w:szCs w:val="22"/>
          <w:shd w:val="clear" w:color="auto" w:fill="FFFFFF"/>
        </w:rPr>
        <w:t xml:space="preserve">Театр пробуждает глубинные чувства в человеке, заставляет сопереживать героям спектаклей, симпатизировать им или наоборот, осуждать плохих людей. Ведь, как и литература, </w:t>
      </w:r>
      <w:r w:rsidRPr="000C4DA8">
        <w:rPr>
          <w:color w:val="000000"/>
          <w:shd w:val="clear" w:color="auto" w:fill="FFFFFF"/>
        </w:rPr>
        <w:t xml:space="preserve">и </w:t>
      </w:r>
      <w:r w:rsidRPr="000C4DA8">
        <w:rPr>
          <w:color w:val="000000"/>
          <w:shd w:val="clear" w:color="auto" w:fill="FFFFFF"/>
        </w:rPr>
        <w:lastRenderedPageBreak/>
        <w:t>любой другой вид искусства, театр воспитывает нравственность, в нём поднимаются вопросы морали и чести</w:t>
      </w:r>
      <w:r w:rsidR="001F50E9" w:rsidRPr="000C4DA8">
        <w:rPr>
          <w:color w:val="000000"/>
          <w:shd w:val="clear" w:color="auto" w:fill="FFFFFF"/>
        </w:rPr>
        <w:t>.</w:t>
      </w:r>
      <w:r w:rsidRPr="000C4DA8">
        <w:rPr>
          <w:color w:val="000000"/>
          <w:shd w:val="clear" w:color="auto" w:fill="FFFFFF"/>
        </w:rPr>
        <w:t xml:space="preserve"> </w:t>
      </w:r>
      <w:r w:rsidRPr="000C4DA8">
        <w:rPr>
          <w:color w:val="000000"/>
        </w:rPr>
        <w:t>Главная роль театра – воспитание общества. И неважно, почему человек идет в театр – отвлечься от каких-то своих проблем, прийти на какого-то конкретного актера или просто на три часа погрузиться в удивительную атмосферу театра. В любом случае зритель получает ответы на свои жизненные вопросы. И если после просмотра спектакля человек задумался над каким-то вопросом, значит, он не зря побывал в театре. Стоит ходить даже просто для того, чтобы улыбнуться доброй улыбкой и получить заряд хорошего настроения.</w:t>
      </w:r>
    </w:p>
    <w:p w:rsidR="00D475DB" w:rsidRPr="000C4DA8" w:rsidRDefault="00D475DB" w:rsidP="00BE788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C4DA8">
        <w:t>Посещая спектакль, зритель получает наглядный урок того, как можно и как нельзя выражать свои чувства, как должно поступать в той или иной ситуации. Так с помощью отождествления себя с героем, зритель ставит себя в сравнение с носителем социальных норм, у него появляется стимул приблизиться к нравственному идеалу. Через чувство свободного выбора, эстетическое наслаждение и творческую активность зритель даёт свою оценку множеству вариантов человеческого  поведения.</w:t>
      </w:r>
    </w:p>
    <w:p w:rsidR="00D475DB" w:rsidRPr="000C4DA8" w:rsidRDefault="00D475DB" w:rsidP="00BE788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C4DA8">
        <w:t>В итоге зритель осознаёт то, что не всегда может осознать в реальной жизни. Таким образом, театр моделирует общественное поведение зрителя и выступает в качестве нормативного образца общения.</w:t>
      </w:r>
    </w:p>
    <w:p w:rsidR="00995154" w:rsidRPr="007C5335" w:rsidRDefault="000E6DD9" w:rsidP="000D1E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C5335">
        <w:rPr>
          <w:b/>
          <w:sz w:val="22"/>
          <w:szCs w:val="22"/>
        </w:rPr>
        <w:t>Заключение</w:t>
      </w:r>
    </w:p>
    <w:p w:rsidR="00CE34A2" w:rsidRPr="000C4DA8" w:rsidRDefault="000E6DD9" w:rsidP="00BE788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C4DA8">
        <w:t>В результ</w:t>
      </w:r>
      <w:r w:rsidR="00A53E7F" w:rsidRPr="000C4DA8">
        <w:t>ате своего исследования я пришла</w:t>
      </w:r>
      <w:r w:rsidRPr="000C4DA8">
        <w:t xml:space="preserve"> к выводу, что к театральным спектаклям и концертам была у </w:t>
      </w:r>
      <w:r w:rsidR="00CE34A2" w:rsidRPr="000C4DA8">
        <w:t>жителей трёх Асламас</w:t>
      </w:r>
      <w:r w:rsidRPr="000C4DA8">
        <w:t xml:space="preserve"> огромная тяга. Всегда залы были полны и </w:t>
      </w:r>
      <w:r w:rsidR="00A53E7F" w:rsidRPr="000C4DA8">
        <w:t>мест порою</w:t>
      </w:r>
      <w:r w:rsidRPr="000C4DA8">
        <w:t xml:space="preserve"> не хватало. Главное то, что рассказали о </w:t>
      </w:r>
      <w:r w:rsidR="00D475DB" w:rsidRPr="000C4DA8">
        <w:t>постановках активисты разных лет, о</w:t>
      </w:r>
      <w:r w:rsidRPr="000C4DA8">
        <w:t xml:space="preserve"> сыгранн</w:t>
      </w:r>
      <w:r w:rsidR="00D475DB" w:rsidRPr="000C4DA8">
        <w:t>х</w:t>
      </w:r>
      <w:r w:rsidRPr="000C4DA8">
        <w:t xml:space="preserve"> ими</w:t>
      </w:r>
      <w:r w:rsidR="00D475DB" w:rsidRPr="000C4DA8">
        <w:t xml:space="preserve"> ролях</w:t>
      </w:r>
      <w:r w:rsidRPr="000C4DA8">
        <w:t xml:space="preserve">, рассказали о том удивительном времени, когда они с большим вдохновением шли </w:t>
      </w:r>
      <w:proofErr w:type="gramStart"/>
      <w:r w:rsidRPr="000C4DA8">
        <w:t>служить своему народу на сцену</w:t>
      </w:r>
      <w:r w:rsidR="00233E8A" w:rsidRPr="000C4DA8">
        <w:t xml:space="preserve"> и на основе них начато</w:t>
      </w:r>
      <w:proofErr w:type="gramEnd"/>
      <w:r w:rsidR="00233E8A" w:rsidRPr="000C4DA8">
        <w:t xml:space="preserve"> изучение истории театра</w:t>
      </w:r>
      <w:r w:rsidRPr="000C4DA8">
        <w:t xml:space="preserve">. </w:t>
      </w:r>
    </w:p>
    <w:p w:rsidR="00CE34A2" w:rsidRPr="000C4DA8" w:rsidRDefault="000E6DD9" w:rsidP="00BE78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C4DA8">
        <w:t xml:space="preserve">Репертуар включал лучшие пьесы </w:t>
      </w:r>
      <w:r w:rsidR="00CE34A2" w:rsidRPr="000C4DA8">
        <w:t>чувашской</w:t>
      </w:r>
      <w:r w:rsidRPr="000C4DA8">
        <w:t xml:space="preserve"> драматургии и классики. Больше всего поставлено спектаклей</w:t>
      </w:r>
      <w:r w:rsidR="00FF6959" w:rsidRPr="000C4DA8">
        <w:t xml:space="preserve"> комедийного жанра</w:t>
      </w:r>
      <w:r w:rsidRPr="000C4DA8">
        <w:t>.</w:t>
      </w:r>
      <w:r w:rsidR="00FF6959" w:rsidRPr="000C4DA8">
        <w:t xml:space="preserve"> </w:t>
      </w:r>
      <w:r w:rsidRPr="000C4DA8">
        <w:t>Драматургия</w:t>
      </w:r>
      <w:r w:rsidR="00FF6959" w:rsidRPr="000C4DA8">
        <w:t xml:space="preserve"> чувашских авторов Н.Айзмана</w:t>
      </w:r>
      <w:r w:rsidR="00ED1601" w:rsidRPr="000C4DA8">
        <w:t>, Ф.Павлова, П.Емельянова, Н.Терентьева, Г.Краснова, К.Иванова, Н.Сидорова, Н.Угарина, Е.Никитина, А.Волкова</w:t>
      </w:r>
      <w:r w:rsidRPr="000C4DA8">
        <w:t xml:space="preserve"> пользовалась неувядаемой любовью и самодеятельных арти</w:t>
      </w:r>
      <w:r w:rsidR="005A7059" w:rsidRPr="000C4DA8">
        <w:t>стов</w:t>
      </w:r>
      <w:r w:rsidRPr="000C4DA8">
        <w:t xml:space="preserve"> и зрителей.</w:t>
      </w:r>
      <w:r w:rsidR="00CE34A2" w:rsidRPr="000C4DA8">
        <w:t xml:space="preserve"> </w:t>
      </w:r>
    </w:p>
    <w:p w:rsidR="000E6DD9" w:rsidRPr="000C4DA8" w:rsidRDefault="000E6DD9" w:rsidP="00BE788B">
      <w:pPr>
        <w:pStyle w:val="wP1"/>
        <w:ind w:firstLine="708"/>
        <w:jc w:val="both"/>
        <w:rPr>
          <w:rFonts w:cs="Times New Roman"/>
          <w:sz w:val="24"/>
        </w:rPr>
      </w:pPr>
      <w:r w:rsidRPr="000C4DA8">
        <w:rPr>
          <w:rFonts w:cs="Times New Roman"/>
          <w:sz w:val="24"/>
        </w:rPr>
        <w:t>Все артисты народного любительского т</w:t>
      </w:r>
      <w:r w:rsidR="00ED1601" w:rsidRPr="000C4DA8">
        <w:rPr>
          <w:rFonts w:cs="Times New Roman"/>
          <w:sz w:val="24"/>
        </w:rPr>
        <w:t>еатра заслуживают благодарности</w:t>
      </w:r>
      <w:r w:rsidRPr="000C4DA8">
        <w:rPr>
          <w:rFonts w:cs="Times New Roman"/>
          <w:sz w:val="24"/>
        </w:rPr>
        <w:t xml:space="preserve">. </w:t>
      </w:r>
      <w:r w:rsidR="00ED1601" w:rsidRPr="000C4DA8">
        <w:rPr>
          <w:rFonts w:cs="Times New Roman"/>
          <w:sz w:val="24"/>
        </w:rPr>
        <w:t>Практически всё население трёх Асламас прошло через театр</w:t>
      </w:r>
      <w:r w:rsidR="00A53E7F" w:rsidRPr="000C4DA8">
        <w:rPr>
          <w:rFonts w:cs="Times New Roman"/>
          <w:sz w:val="24"/>
        </w:rPr>
        <w:t xml:space="preserve"> или в роли участника, или в качестве зрителя. </w:t>
      </w:r>
      <w:r w:rsidR="00A53E7F" w:rsidRPr="000C4DA8">
        <w:rPr>
          <w:rFonts w:eastAsia="Times New Roman" w:cs="Times New Roman"/>
          <w:sz w:val="24"/>
        </w:rPr>
        <w:t>Восстановлены имена 250 жителей деревень Лешкас-Асламасы, Ойкас-Асламасы, Вурманкас-Асламасы, активистов театра разных лет. Многие имена восстановлены из сохранившихся и осканированных нами 112 фотографий, рукописей и газетных вырезок.</w:t>
      </w:r>
      <w:r w:rsidR="00A53E7F" w:rsidRPr="000C4DA8">
        <w:rPr>
          <w:rFonts w:cs="Times New Roman"/>
          <w:sz w:val="24"/>
        </w:rPr>
        <w:t xml:space="preserve"> Актёры </w:t>
      </w:r>
      <w:r w:rsidRPr="000C4DA8">
        <w:rPr>
          <w:rFonts w:cs="Times New Roman"/>
          <w:sz w:val="24"/>
        </w:rPr>
        <w:t>работали на общественных началах, отдавали свое личное свободное время людям. Но их бескорыстное служение театру вознаграждалось творческим удовлетворением, причастием к миру искусства, возвышающего и облагораживающего душу. Привычно думать, что высокая духовность царит среди избранных, в столицах, на знаменитых театральных подмостках.</w:t>
      </w:r>
      <w:r w:rsidR="00A53E7F" w:rsidRPr="000C4DA8">
        <w:rPr>
          <w:rFonts w:cs="Times New Roman"/>
          <w:sz w:val="24"/>
        </w:rPr>
        <w:t xml:space="preserve"> Но это не так,</w:t>
      </w:r>
      <w:r w:rsidRPr="000C4DA8">
        <w:rPr>
          <w:rFonts w:cs="Times New Roman"/>
          <w:sz w:val="24"/>
        </w:rPr>
        <w:t xml:space="preserve"> она живет и в провинции, на малой сцене, в сердцах тех людей, кто отдает богатства своей души другим, делая окружающий мир добрее и краше.</w:t>
      </w:r>
    </w:p>
    <w:p w:rsidR="000D1E47" w:rsidRPr="007C5335" w:rsidRDefault="000D1E47" w:rsidP="000D1E47">
      <w:pPr>
        <w:pStyle w:val="wP1"/>
        <w:ind w:firstLine="708"/>
        <w:jc w:val="center"/>
        <w:rPr>
          <w:rFonts w:eastAsia="Times New Roman" w:cs="Times New Roman"/>
          <w:sz w:val="16"/>
          <w:szCs w:val="16"/>
        </w:rPr>
      </w:pPr>
      <w:r w:rsidRPr="007C5335">
        <w:rPr>
          <w:rFonts w:eastAsia="Times New Roman" w:cs="Times New Roman"/>
          <w:sz w:val="16"/>
          <w:szCs w:val="16"/>
        </w:rPr>
        <w:t>Источники и литература:</w:t>
      </w:r>
    </w:p>
    <w:p w:rsidR="000D1E47" w:rsidRPr="007C5335" w:rsidRDefault="00822B48" w:rsidP="00822B48">
      <w:pPr>
        <w:pStyle w:val="wP1"/>
        <w:ind w:left="1068"/>
        <w:rPr>
          <w:rFonts w:eastAsia="Times New Roman" w:cs="Times New Roman"/>
          <w:sz w:val="16"/>
          <w:szCs w:val="16"/>
        </w:rPr>
      </w:pPr>
      <w:r w:rsidRPr="007C5335">
        <w:rPr>
          <w:rFonts w:eastAsia="Times New Roman" w:cs="Times New Roman"/>
          <w:sz w:val="16"/>
          <w:szCs w:val="16"/>
          <w:vertAlign w:val="superscript"/>
        </w:rPr>
        <w:t xml:space="preserve">[1] </w:t>
      </w:r>
      <w:r w:rsidR="000D1E47" w:rsidRPr="007C5335">
        <w:rPr>
          <w:rFonts w:eastAsia="Times New Roman" w:cs="Times New Roman"/>
          <w:sz w:val="16"/>
          <w:szCs w:val="16"/>
        </w:rPr>
        <w:t xml:space="preserve">Воспоминания Васильевой Ф.А. </w:t>
      </w:r>
      <w:r w:rsidR="00C52648" w:rsidRPr="007C5335">
        <w:rPr>
          <w:rFonts w:eastAsia="Times New Roman" w:cs="Times New Roman"/>
          <w:sz w:val="16"/>
          <w:szCs w:val="16"/>
        </w:rPr>
        <w:t>текст на 33</w:t>
      </w:r>
      <w:r w:rsidR="000D1E47" w:rsidRPr="007C5335">
        <w:rPr>
          <w:rFonts w:eastAsia="Times New Roman" w:cs="Times New Roman"/>
          <w:sz w:val="16"/>
          <w:szCs w:val="16"/>
        </w:rPr>
        <w:t xml:space="preserve"> рукописных листах (Приложение 1, ксерокопия),</w:t>
      </w:r>
    </w:p>
    <w:p w:rsidR="000D1E47" w:rsidRPr="007C5335" w:rsidRDefault="00822B48" w:rsidP="00822B48">
      <w:pPr>
        <w:pStyle w:val="wP1"/>
        <w:ind w:left="1068"/>
        <w:rPr>
          <w:rFonts w:eastAsia="Times New Roman" w:cs="Times New Roman"/>
          <w:sz w:val="16"/>
          <w:szCs w:val="16"/>
        </w:rPr>
      </w:pPr>
      <w:r w:rsidRPr="007C5335">
        <w:rPr>
          <w:rFonts w:eastAsia="Times New Roman" w:cs="Times New Roman"/>
          <w:sz w:val="16"/>
          <w:szCs w:val="16"/>
          <w:vertAlign w:val="superscript"/>
        </w:rPr>
        <w:t xml:space="preserve">[2] </w:t>
      </w:r>
      <w:r w:rsidR="000D1E47" w:rsidRPr="007C5335">
        <w:rPr>
          <w:rFonts w:eastAsia="Times New Roman" w:cs="Times New Roman"/>
          <w:sz w:val="16"/>
          <w:szCs w:val="16"/>
        </w:rPr>
        <w:t>Афишы постановок народного театра из архива Асламасского информационн</w:t>
      </w:r>
      <w:r w:rsidR="00794B52" w:rsidRPr="007C5335">
        <w:rPr>
          <w:rFonts w:eastAsia="Times New Roman" w:cs="Times New Roman"/>
          <w:sz w:val="16"/>
          <w:szCs w:val="16"/>
        </w:rPr>
        <w:t xml:space="preserve">ого культурного центра (Приложение 2, презентация к 25 летию Асламасского народного театра, </w:t>
      </w:r>
      <w:r w:rsidR="00C52648" w:rsidRPr="007C5335">
        <w:rPr>
          <w:rFonts w:eastAsia="Times New Roman" w:cs="Times New Roman"/>
          <w:sz w:val="16"/>
          <w:szCs w:val="16"/>
        </w:rPr>
        <w:t>совместная работа Яковлевой Н.Ю. библиотекаря Асламасского ИКЦ и</w:t>
      </w:r>
      <w:r w:rsidR="00794B52" w:rsidRPr="007C5335">
        <w:rPr>
          <w:rFonts w:eastAsia="Times New Roman" w:cs="Times New Roman"/>
          <w:sz w:val="16"/>
          <w:szCs w:val="16"/>
        </w:rPr>
        <w:t xml:space="preserve"> активистов школьного кружка «Юный краевед»</w:t>
      </w:r>
      <w:r w:rsidR="00C52648" w:rsidRPr="007C5335">
        <w:rPr>
          <w:rFonts w:eastAsia="Times New Roman" w:cs="Times New Roman"/>
          <w:sz w:val="16"/>
          <w:szCs w:val="16"/>
        </w:rPr>
        <w:t xml:space="preserve"> при «МБОУ Большечурашевская СОШ»</w:t>
      </w:r>
      <w:r w:rsidR="00794B52" w:rsidRPr="007C5335">
        <w:rPr>
          <w:rFonts w:eastAsia="Times New Roman" w:cs="Times New Roman"/>
          <w:sz w:val="16"/>
          <w:szCs w:val="16"/>
        </w:rPr>
        <w:t>),</w:t>
      </w:r>
    </w:p>
    <w:p w:rsidR="00794B52" w:rsidRPr="007C5335" w:rsidRDefault="00822B48" w:rsidP="00822B48">
      <w:pPr>
        <w:pStyle w:val="wP1"/>
        <w:ind w:left="1068"/>
        <w:rPr>
          <w:rFonts w:eastAsia="Times New Roman" w:cs="Times New Roman"/>
          <w:sz w:val="16"/>
          <w:szCs w:val="16"/>
        </w:rPr>
      </w:pPr>
      <w:r w:rsidRPr="007C5335">
        <w:rPr>
          <w:rFonts w:eastAsia="Times New Roman" w:cs="Times New Roman"/>
          <w:sz w:val="16"/>
          <w:szCs w:val="16"/>
          <w:vertAlign w:val="superscript"/>
        </w:rPr>
        <w:t xml:space="preserve">[3] </w:t>
      </w:r>
      <w:r w:rsidR="00794B52" w:rsidRPr="007C5335">
        <w:rPr>
          <w:rFonts w:eastAsia="Times New Roman" w:cs="Times New Roman"/>
          <w:sz w:val="16"/>
          <w:szCs w:val="16"/>
        </w:rPr>
        <w:t xml:space="preserve">Фотографии сценок из постановок из </w:t>
      </w:r>
      <w:r w:rsidR="00C52648" w:rsidRPr="007C5335">
        <w:rPr>
          <w:rFonts w:eastAsia="Times New Roman" w:cs="Times New Roman"/>
          <w:sz w:val="16"/>
          <w:szCs w:val="16"/>
        </w:rPr>
        <w:t xml:space="preserve">личных </w:t>
      </w:r>
      <w:r w:rsidR="00794B52" w:rsidRPr="007C5335">
        <w:rPr>
          <w:rFonts w:eastAsia="Times New Roman" w:cs="Times New Roman"/>
          <w:sz w:val="16"/>
          <w:szCs w:val="16"/>
        </w:rPr>
        <w:t>архиво</w:t>
      </w:r>
      <w:r w:rsidR="00C52648" w:rsidRPr="007C5335">
        <w:rPr>
          <w:rFonts w:eastAsia="Times New Roman" w:cs="Times New Roman"/>
          <w:sz w:val="16"/>
          <w:szCs w:val="16"/>
        </w:rPr>
        <w:t>в активистов Асламасского народного театра разных лет и архива Асламасского информационного культурного центра (Приложение 2, презентация к 25 летию Асламасского народного театра, совместная работа Яковлевой Н.Ю. библиотекаря Асламасского ИКЦ и активистов школьного кружка «Юный краевед» при «МБОУ Большечурашевская СОШ»),</w:t>
      </w:r>
    </w:p>
    <w:p w:rsidR="00200E7F" w:rsidRPr="007C5335" w:rsidRDefault="00822B48" w:rsidP="00822B48">
      <w:pPr>
        <w:pStyle w:val="wP1"/>
        <w:ind w:left="1068"/>
        <w:rPr>
          <w:rFonts w:eastAsia="Times New Roman" w:cs="Times New Roman"/>
          <w:sz w:val="16"/>
          <w:szCs w:val="16"/>
        </w:rPr>
      </w:pPr>
      <w:r w:rsidRPr="007C5335">
        <w:rPr>
          <w:rFonts w:eastAsia="Times New Roman" w:cs="Times New Roman"/>
          <w:sz w:val="16"/>
          <w:szCs w:val="16"/>
          <w:vertAlign w:val="superscript"/>
        </w:rPr>
        <w:t xml:space="preserve">[4] </w:t>
      </w:r>
      <w:r w:rsidR="00200E7F" w:rsidRPr="007C5335">
        <w:rPr>
          <w:rFonts w:eastAsia="Times New Roman" w:cs="Times New Roman"/>
          <w:sz w:val="16"/>
          <w:szCs w:val="16"/>
        </w:rPr>
        <w:t>Сводная таблица репертуара Асламасского народного театра</w:t>
      </w:r>
      <w:r w:rsidR="00672593" w:rsidRPr="007C5335">
        <w:rPr>
          <w:rFonts w:eastAsia="Times New Roman" w:cs="Times New Roman"/>
          <w:sz w:val="16"/>
          <w:szCs w:val="16"/>
        </w:rPr>
        <w:t>, включая исполнителей главных ролей (Приложение 3),</w:t>
      </w:r>
    </w:p>
    <w:p w:rsidR="00B93692" w:rsidRPr="007C5335" w:rsidRDefault="00822B48" w:rsidP="00822B48">
      <w:pPr>
        <w:pStyle w:val="wP1"/>
        <w:ind w:left="1068"/>
        <w:rPr>
          <w:rFonts w:eastAsia="Times New Roman" w:cs="Times New Roman"/>
          <w:sz w:val="16"/>
          <w:szCs w:val="16"/>
        </w:rPr>
      </w:pPr>
      <w:r w:rsidRPr="007C5335">
        <w:rPr>
          <w:rFonts w:eastAsia="Times New Roman" w:cs="Times New Roman"/>
          <w:sz w:val="16"/>
          <w:szCs w:val="16"/>
          <w:vertAlign w:val="superscript"/>
        </w:rPr>
        <w:t>[5]</w:t>
      </w:r>
      <w:hyperlink r:id="rId8" w:history="1">
        <w:r w:rsidR="00B93692" w:rsidRPr="007C5335">
          <w:rPr>
            <w:rStyle w:val="a4"/>
            <w:rFonts w:eastAsia="Times New Roman" w:cs="Times New Roman"/>
            <w:sz w:val="16"/>
            <w:szCs w:val="16"/>
          </w:rPr>
          <w:t>http://ru.wikipedia.org/wiki/%CD%E0%F0%EE%E4%ED%FB%E9_%F2%E5%E0%F2%F0</w:t>
        </w:r>
      </w:hyperlink>
      <w:r w:rsidR="00B93692" w:rsidRPr="007C5335">
        <w:rPr>
          <w:rFonts w:eastAsia="Times New Roman" w:cs="Times New Roman"/>
          <w:sz w:val="16"/>
          <w:szCs w:val="16"/>
        </w:rPr>
        <w:t xml:space="preserve"> Википедия - Свободная энциклопедия,</w:t>
      </w:r>
    </w:p>
    <w:sectPr w:rsidR="00B93692" w:rsidRPr="007C5335" w:rsidSect="00B229E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0F2" w:rsidRDefault="008350F2">
      <w:r>
        <w:separator/>
      </w:r>
    </w:p>
  </w:endnote>
  <w:endnote w:type="continuationSeparator" w:id="0">
    <w:p w:rsidR="008350F2" w:rsidRDefault="0083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511" w:rsidRDefault="00471511" w:rsidP="0063772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1511" w:rsidRDefault="00471511" w:rsidP="0098093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511" w:rsidRDefault="00471511" w:rsidP="0063772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3008">
      <w:rPr>
        <w:rStyle w:val="a6"/>
        <w:noProof/>
      </w:rPr>
      <w:t>2</w:t>
    </w:r>
    <w:r>
      <w:rPr>
        <w:rStyle w:val="a6"/>
      </w:rPr>
      <w:fldChar w:fldCharType="end"/>
    </w:r>
  </w:p>
  <w:p w:rsidR="00471511" w:rsidRDefault="00471511" w:rsidP="0098093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0F2" w:rsidRDefault="008350F2">
      <w:r>
        <w:separator/>
      </w:r>
    </w:p>
  </w:footnote>
  <w:footnote w:type="continuationSeparator" w:id="0">
    <w:p w:rsidR="008350F2" w:rsidRDefault="00835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20"/>
      </w:p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</w:lvl>
  </w:abstractNum>
  <w:abstractNum w:abstractNumId="1">
    <w:nsid w:val="53E9683F"/>
    <w:multiLevelType w:val="hybridMultilevel"/>
    <w:tmpl w:val="FE50EFE8"/>
    <w:lvl w:ilvl="0" w:tplc="BD585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426B6"/>
    <w:multiLevelType w:val="hybridMultilevel"/>
    <w:tmpl w:val="0264FFB2"/>
    <w:lvl w:ilvl="0" w:tplc="F02E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48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646A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28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048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E8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88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A6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C0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313CC"/>
    <w:multiLevelType w:val="hybridMultilevel"/>
    <w:tmpl w:val="351A8430"/>
    <w:lvl w:ilvl="0" w:tplc="9E1A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23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A9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81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E5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22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0A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2D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6F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F63BF"/>
    <w:multiLevelType w:val="hybridMultilevel"/>
    <w:tmpl w:val="2ECE0758"/>
    <w:lvl w:ilvl="0" w:tplc="37FAF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C3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AA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69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40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A9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63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0F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85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2E5"/>
    <w:rsid w:val="00007E08"/>
    <w:rsid w:val="000235BB"/>
    <w:rsid w:val="00026B62"/>
    <w:rsid w:val="00031441"/>
    <w:rsid w:val="00034871"/>
    <w:rsid w:val="00036A03"/>
    <w:rsid w:val="0004100C"/>
    <w:rsid w:val="00055CD1"/>
    <w:rsid w:val="00064D82"/>
    <w:rsid w:val="0006746F"/>
    <w:rsid w:val="00077E99"/>
    <w:rsid w:val="000901B6"/>
    <w:rsid w:val="000C07A0"/>
    <w:rsid w:val="000C4DA8"/>
    <w:rsid w:val="000D1E47"/>
    <w:rsid w:val="000D2160"/>
    <w:rsid w:val="000D3621"/>
    <w:rsid w:val="000D3873"/>
    <w:rsid w:val="000E0CE2"/>
    <w:rsid w:val="000E6DD9"/>
    <w:rsid w:val="000F5603"/>
    <w:rsid w:val="001024C5"/>
    <w:rsid w:val="001039B7"/>
    <w:rsid w:val="001124D7"/>
    <w:rsid w:val="00112E60"/>
    <w:rsid w:val="00136FD1"/>
    <w:rsid w:val="00140C75"/>
    <w:rsid w:val="00146A36"/>
    <w:rsid w:val="001615DC"/>
    <w:rsid w:val="00162E3B"/>
    <w:rsid w:val="00162E56"/>
    <w:rsid w:val="0018172E"/>
    <w:rsid w:val="00184ECA"/>
    <w:rsid w:val="001935AA"/>
    <w:rsid w:val="001A438F"/>
    <w:rsid w:val="001A7C5B"/>
    <w:rsid w:val="001B2E82"/>
    <w:rsid w:val="001B48BB"/>
    <w:rsid w:val="001C3CA5"/>
    <w:rsid w:val="001D6449"/>
    <w:rsid w:val="001F03EA"/>
    <w:rsid w:val="001F50E9"/>
    <w:rsid w:val="00200E7F"/>
    <w:rsid w:val="00203301"/>
    <w:rsid w:val="002053CB"/>
    <w:rsid w:val="00212E24"/>
    <w:rsid w:val="002135F9"/>
    <w:rsid w:val="00221200"/>
    <w:rsid w:val="0022763C"/>
    <w:rsid w:val="00233E8A"/>
    <w:rsid w:val="00237C52"/>
    <w:rsid w:val="00247BAA"/>
    <w:rsid w:val="0025000F"/>
    <w:rsid w:val="002503F2"/>
    <w:rsid w:val="00251828"/>
    <w:rsid w:val="002543D9"/>
    <w:rsid w:val="00260893"/>
    <w:rsid w:val="00264FA0"/>
    <w:rsid w:val="002666EC"/>
    <w:rsid w:val="00272FB3"/>
    <w:rsid w:val="00273C17"/>
    <w:rsid w:val="00287884"/>
    <w:rsid w:val="00295294"/>
    <w:rsid w:val="002A57D7"/>
    <w:rsid w:val="002B37A2"/>
    <w:rsid w:val="002C53E3"/>
    <w:rsid w:val="002D690C"/>
    <w:rsid w:val="002E2F6A"/>
    <w:rsid w:val="002E7870"/>
    <w:rsid w:val="002F0DCF"/>
    <w:rsid w:val="002F495A"/>
    <w:rsid w:val="003124DE"/>
    <w:rsid w:val="00324EC9"/>
    <w:rsid w:val="0033790A"/>
    <w:rsid w:val="0034121C"/>
    <w:rsid w:val="00342AF1"/>
    <w:rsid w:val="00344B30"/>
    <w:rsid w:val="003525CB"/>
    <w:rsid w:val="00352BAC"/>
    <w:rsid w:val="00367260"/>
    <w:rsid w:val="00386044"/>
    <w:rsid w:val="003A1596"/>
    <w:rsid w:val="003B3DE9"/>
    <w:rsid w:val="003B53F0"/>
    <w:rsid w:val="003D643F"/>
    <w:rsid w:val="003E0991"/>
    <w:rsid w:val="003F044C"/>
    <w:rsid w:val="0040597F"/>
    <w:rsid w:val="00466D80"/>
    <w:rsid w:val="00471511"/>
    <w:rsid w:val="00472A8C"/>
    <w:rsid w:val="00483972"/>
    <w:rsid w:val="0049430C"/>
    <w:rsid w:val="004B727B"/>
    <w:rsid w:val="004C679F"/>
    <w:rsid w:val="004E39A4"/>
    <w:rsid w:val="00501093"/>
    <w:rsid w:val="005059D9"/>
    <w:rsid w:val="0050784F"/>
    <w:rsid w:val="005130CB"/>
    <w:rsid w:val="0053671E"/>
    <w:rsid w:val="00545729"/>
    <w:rsid w:val="00566ABE"/>
    <w:rsid w:val="00567F14"/>
    <w:rsid w:val="00573EF9"/>
    <w:rsid w:val="00576ACA"/>
    <w:rsid w:val="00586588"/>
    <w:rsid w:val="005960A4"/>
    <w:rsid w:val="005A1FB1"/>
    <w:rsid w:val="005A7059"/>
    <w:rsid w:val="005A7CE6"/>
    <w:rsid w:val="005B5CBE"/>
    <w:rsid w:val="005B70A3"/>
    <w:rsid w:val="005C4E8A"/>
    <w:rsid w:val="005C5688"/>
    <w:rsid w:val="005D2A2E"/>
    <w:rsid w:val="005D2B73"/>
    <w:rsid w:val="005F2701"/>
    <w:rsid w:val="00614168"/>
    <w:rsid w:val="00614FE1"/>
    <w:rsid w:val="006154B7"/>
    <w:rsid w:val="006240E3"/>
    <w:rsid w:val="0063772C"/>
    <w:rsid w:val="00637A21"/>
    <w:rsid w:val="00651036"/>
    <w:rsid w:val="006529C4"/>
    <w:rsid w:val="00653A71"/>
    <w:rsid w:val="006610FB"/>
    <w:rsid w:val="0066215B"/>
    <w:rsid w:val="00662F2B"/>
    <w:rsid w:val="00671C6A"/>
    <w:rsid w:val="00672593"/>
    <w:rsid w:val="00681839"/>
    <w:rsid w:val="006945C4"/>
    <w:rsid w:val="00695B37"/>
    <w:rsid w:val="006A67F8"/>
    <w:rsid w:val="006B1449"/>
    <w:rsid w:val="006B7FAF"/>
    <w:rsid w:val="006C1A1B"/>
    <w:rsid w:val="006C6C4C"/>
    <w:rsid w:val="006D1F9B"/>
    <w:rsid w:val="006D4A9C"/>
    <w:rsid w:val="006F21EA"/>
    <w:rsid w:val="006F765E"/>
    <w:rsid w:val="00702DC0"/>
    <w:rsid w:val="00715BE9"/>
    <w:rsid w:val="007417D9"/>
    <w:rsid w:val="007522E5"/>
    <w:rsid w:val="0075515D"/>
    <w:rsid w:val="0076176C"/>
    <w:rsid w:val="0077587A"/>
    <w:rsid w:val="007766F5"/>
    <w:rsid w:val="00794B52"/>
    <w:rsid w:val="007A408F"/>
    <w:rsid w:val="007A4DBB"/>
    <w:rsid w:val="007B746C"/>
    <w:rsid w:val="007C5335"/>
    <w:rsid w:val="007C7E9E"/>
    <w:rsid w:val="007D3B33"/>
    <w:rsid w:val="007E0432"/>
    <w:rsid w:val="00800B73"/>
    <w:rsid w:val="00822B48"/>
    <w:rsid w:val="0082559A"/>
    <w:rsid w:val="008350F2"/>
    <w:rsid w:val="00846B0E"/>
    <w:rsid w:val="00854426"/>
    <w:rsid w:val="008662D5"/>
    <w:rsid w:val="008668EB"/>
    <w:rsid w:val="00877F11"/>
    <w:rsid w:val="00882EEE"/>
    <w:rsid w:val="00887E30"/>
    <w:rsid w:val="008916B1"/>
    <w:rsid w:val="00892A34"/>
    <w:rsid w:val="00896A10"/>
    <w:rsid w:val="008B740A"/>
    <w:rsid w:val="008C1781"/>
    <w:rsid w:val="008C262C"/>
    <w:rsid w:val="008D4F50"/>
    <w:rsid w:val="008E2701"/>
    <w:rsid w:val="008E4751"/>
    <w:rsid w:val="008F08F0"/>
    <w:rsid w:val="0091607D"/>
    <w:rsid w:val="009241E0"/>
    <w:rsid w:val="00937FDC"/>
    <w:rsid w:val="009574FB"/>
    <w:rsid w:val="00980939"/>
    <w:rsid w:val="009828F6"/>
    <w:rsid w:val="00993C59"/>
    <w:rsid w:val="00995154"/>
    <w:rsid w:val="009A414D"/>
    <w:rsid w:val="009B51B4"/>
    <w:rsid w:val="009B7FEB"/>
    <w:rsid w:val="009E7496"/>
    <w:rsid w:val="009E7756"/>
    <w:rsid w:val="00A05809"/>
    <w:rsid w:val="00A14194"/>
    <w:rsid w:val="00A16425"/>
    <w:rsid w:val="00A37664"/>
    <w:rsid w:val="00A37A35"/>
    <w:rsid w:val="00A40DF1"/>
    <w:rsid w:val="00A53E7F"/>
    <w:rsid w:val="00A57C73"/>
    <w:rsid w:val="00A7008B"/>
    <w:rsid w:val="00A90A7F"/>
    <w:rsid w:val="00AA533B"/>
    <w:rsid w:val="00AB1CB5"/>
    <w:rsid w:val="00AB7005"/>
    <w:rsid w:val="00AD3BCD"/>
    <w:rsid w:val="00AD4E3C"/>
    <w:rsid w:val="00B1729E"/>
    <w:rsid w:val="00B229EA"/>
    <w:rsid w:val="00B274A9"/>
    <w:rsid w:val="00B370C1"/>
    <w:rsid w:val="00B425FB"/>
    <w:rsid w:val="00B43008"/>
    <w:rsid w:val="00B44B31"/>
    <w:rsid w:val="00B47946"/>
    <w:rsid w:val="00B66336"/>
    <w:rsid w:val="00B840E6"/>
    <w:rsid w:val="00B934AD"/>
    <w:rsid w:val="00B93692"/>
    <w:rsid w:val="00BB46E1"/>
    <w:rsid w:val="00BC66B5"/>
    <w:rsid w:val="00BC75E9"/>
    <w:rsid w:val="00BD6BED"/>
    <w:rsid w:val="00BD7C0E"/>
    <w:rsid w:val="00BE5F69"/>
    <w:rsid w:val="00BE788B"/>
    <w:rsid w:val="00C11899"/>
    <w:rsid w:val="00C2640B"/>
    <w:rsid w:val="00C30CE3"/>
    <w:rsid w:val="00C441D9"/>
    <w:rsid w:val="00C51788"/>
    <w:rsid w:val="00C524C0"/>
    <w:rsid w:val="00C52648"/>
    <w:rsid w:val="00C5335F"/>
    <w:rsid w:val="00C8519C"/>
    <w:rsid w:val="00C86E54"/>
    <w:rsid w:val="00CB3168"/>
    <w:rsid w:val="00CC3CF4"/>
    <w:rsid w:val="00CC5BD0"/>
    <w:rsid w:val="00CD6F6D"/>
    <w:rsid w:val="00CE2C8F"/>
    <w:rsid w:val="00CE34A2"/>
    <w:rsid w:val="00CE7541"/>
    <w:rsid w:val="00CF24C2"/>
    <w:rsid w:val="00D045F5"/>
    <w:rsid w:val="00D0775C"/>
    <w:rsid w:val="00D475DB"/>
    <w:rsid w:val="00D64982"/>
    <w:rsid w:val="00D716AA"/>
    <w:rsid w:val="00D80192"/>
    <w:rsid w:val="00D87B15"/>
    <w:rsid w:val="00DA101A"/>
    <w:rsid w:val="00DA2438"/>
    <w:rsid w:val="00DA44EA"/>
    <w:rsid w:val="00DA6591"/>
    <w:rsid w:val="00DA689C"/>
    <w:rsid w:val="00DC022E"/>
    <w:rsid w:val="00DC7CB6"/>
    <w:rsid w:val="00DD7E79"/>
    <w:rsid w:val="00DE66BC"/>
    <w:rsid w:val="00DF078F"/>
    <w:rsid w:val="00E11E73"/>
    <w:rsid w:val="00E22764"/>
    <w:rsid w:val="00E26729"/>
    <w:rsid w:val="00E30EA6"/>
    <w:rsid w:val="00E32F47"/>
    <w:rsid w:val="00E351C6"/>
    <w:rsid w:val="00E37D10"/>
    <w:rsid w:val="00E41C88"/>
    <w:rsid w:val="00E55B5F"/>
    <w:rsid w:val="00E57711"/>
    <w:rsid w:val="00E61F53"/>
    <w:rsid w:val="00E63EAB"/>
    <w:rsid w:val="00E704DF"/>
    <w:rsid w:val="00E742FE"/>
    <w:rsid w:val="00E87BE6"/>
    <w:rsid w:val="00E94A0C"/>
    <w:rsid w:val="00E94C6A"/>
    <w:rsid w:val="00E955D4"/>
    <w:rsid w:val="00EA29C3"/>
    <w:rsid w:val="00EB35DB"/>
    <w:rsid w:val="00EC3AC5"/>
    <w:rsid w:val="00ED1601"/>
    <w:rsid w:val="00ED3CB3"/>
    <w:rsid w:val="00EE5618"/>
    <w:rsid w:val="00EF304E"/>
    <w:rsid w:val="00F00D55"/>
    <w:rsid w:val="00F10C4C"/>
    <w:rsid w:val="00F204F9"/>
    <w:rsid w:val="00F23D75"/>
    <w:rsid w:val="00F23E9D"/>
    <w:rsid w:val="00F303D2"/>
    <w:rsid w:val="00F34023"/>
    <w:rsid w:val="00F35483"/>
    <w:rsid w:val="00F41657"/>
    <w:rsid w:val="00F47656"/>
    <w:rsid w:val="00F51AB2"/>
    <w:rsid w:val="00F52A94"/>
    <w:rsid w:val="00F6377B"/>
    <w:rsid w:val="00F6583A"/>
    <w:rsid w:val="00F921E2"/>
    <w:rsid w:val="00FB765C"/>
    <w:rsid w:val="00FC113C"/>
    <w:rsid w:val="00FD6F8C"/>
    <w:rsid w:val="00FF1245"/>
    <w:rsid w:val="00FF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2E5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F124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D1F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9B7FEB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AB1C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rsid w:val="00F52A94"/>
    <w:rPr>
      <w:color w:val="0000FF"/>
      <w:u w:val="single"/>
    </w:rPr>
  </w:style>
  <w:style w:type="paragraph" w:styleId="a5">
    <w:name w:val="footer"/>
    <w:basedOn w:val="a"/>
    <w:rsid w:val="009809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80939"/>
  </w:style>
  <w:style w:type="paragraph" w:styleId="a7">
    <w:name w:val="header"/>
    <w:basedOn w:val="a"/>
    <w:rsid w:val="007C7E9E"/>
    <w:pPr>
      <w:tabs>
        <w:tab w:val="center" w:pos="4677"/>
        <w:tab w:val="right" w:pos="9355"/>
      </w:tabs>
    </w:pPr>
  </w:style>
  <w:style w:type="character" w:styleId="a8">
    <w:name w:val="Strong"/>
    <w:basedOn w:val="a0"/>
    <w:qFormat/>
    <w:rsid w:val="00C11899"/>
    <w:rPr>
      <w:b/>
      <w:bCs/>
    </w:rPr>
  </w:style>
  <w:style w:type="character" w:customStyle="1" w:styleId="gen">
    <w:name w:val="gen"/>
    <w:basedOn w:val="a0"/>
    <w:rsid w:val="00FF1245"/>
  </w:style>
  <w:style w:type="character" w:customStyle="1" w:styleId="submenu-table">
    <w:name w:val="submenu-table"/>
    <w:basedOn w:val="a0"/>
    <w:rsid w:val="00064D82"/>
  </w:style>
  <w:style w:type="character" w:customStyle="1" w:styleId="butback">
    <w:name w:val="butback"/>
    <w:basedOn w:val="a0"/>
    <w:rsid w:val="00064D82"/>
  </w:style>
  <w:style w:type="paragraph" w:styleId="a9">
    <w:name w:val="No Spacing"/>
    <w:uiPriority w:val="1"/>
    <w:qFormat/>
    <w:rsid w:val="00064D8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37D10"/>
  </w:style>
  <w:style w:type="character" w:customStyle="1" w:styleId="apple-style-span">
    <w:name w:val="apple-style-span"/>
    <w:basedOn w:val="a0"/>
    <w:rsid w:val="00E37D10"/>
  </w:style>
  <w:style w:type="paragraph" w:customStyle="1" w:styleId="wP1">
    <w:name w:val="wP1"/>
    <w:basedOn w:val="a"/>
    <w:rsid w:val="000E6DD9"/>
    <w:pPr>
      <w:widowControl w:val="0"/>
      <w:suppressAutoHyphens/>
    </w:pPr>
    <w:rPr>
      <w:rFonts w:eastAsia="SimSun" w:cs="Tahoma"/>
      <w:kern w:val="1"/>
      <w:sz w:val="28"/>
      <w:lang w:eastAsia="hi-IN" w:bidi="hi-IN"/>
    </w:rPr>
  </w:style>
  <w:style w:type="table" w:styleId="aa">
    <w:name w:val="Table Grid"/>
    <w:basedOn w:val="a1"/>
    <w:rsid w:val="00E30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656"/>
    <w:rPr>
      <w:b/>
      <w:bCs/>
      <w:kern w:val="36"/>
      <w:sz w:val="48"/>
      <w:szCs w:val="48"/>
    </w:rPr>
  </w:style>
  <w:style w:type="character" w:customStyle="1" w:styleId="authortitle">
    <w:name w:val="author_title"/>
    <w:basedOn w:val="a0"/>
    <w:rsid w:val="00B93692"/>
  </w:style>
  <w:style w:type="character" w:customStyle="1" w:styleId="hdesc">
    <w:name w:val="hdesc"/>
    <w:basedOn w:val="a0"/>
    <w:rsid w:val="00B93692"/>
  </w:style>
  <w:style w:type="paragraph" w:customStyle="1" w:styleId="c1">
    <w:name w:val="c1"/>
    <w:basedOn w:val="a"/>
    <w:rsid w:val="00B93692"/>
    <w:pPr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rsid w:val="00B93692"/>
  </w:style>
  <w:style w:type="paragraph" w:styleId="ab">
    <w:name w:val="endnote text"/>
    <w:basedOn w:val="a"/>
    <w:link w:val="ac"/>
    <w:rsid w:val="00822B4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22B48"/>
    <w:rPr>
      <w:rFonts w:eastAsia="Calibri"/>
    </w:rPr>
  </w:style>
  <w:style w:type="character" w:styleId="ad">
    <w:name w:val="endnote reference"/>
    <w:basedOn w:val="a0"/>
    <w:rsid w:val="00822B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1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4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2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0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7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7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3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7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9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D%E0%F0%EE%E4%ED%FB%E9_%F2%E5%E0%F2%F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5%D0%BE%D1%80%D0%B5%D0%BE%D0%B3%D1%80%D0%B0%D1%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«EXCELSIOR - 2014»</vt:lpstr>
    </vt:vector>
  </TitlesOfParts>
  <Company>МЫ</Company>
  <LinksUpToDate>false</LinksUpToDate>
  <CharactersWithSpaces>17290</CharactersWithSpaces>
  <SharedDoc>false</SharedDoc>
  <HLinks>
    <vt:vector size="18" baseType="variant">
      <vt:variant>
        <vt:i4>3604484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http://ru.wikipedia.org/wiki/%CD%E0%F0%EE%E4%ED%FB%E9_%F2%E5%E0%F2%F0</vt:lpwstr>
      </vt:variant>
      <vt:variant>
        <vt:lpwstr/>
      </vt:variant>
      <vt:variant>
        <vt:i4>2556012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http://ru.wikipedia.org/wiki/%D0%A5%D0%BE%D1%80%D0%B5%D0%BE%D0%B3%D1%80%D0%B0%D1%84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http://ru.wikipedia.org/wiki/%D0%A1%D1%86%D0%B5%D0%BD%D0%BE%D0%B3%D1%80%D0%B0%D1%84%D0%B8%D1%8F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«EXCELSIOR - 2014»</dc:title>
  <dc:creator>Я</dc:creator>
  <cp:lastModifiedBy>Учитель 10 каб</cp:lastModifiedBy>
  <cp:revision>3</cp:revision>
  <cp:lastPrinted>2014-02-20T10:24:00Z</cp:lastPrinted>
  <dcterms:created xsi:type="dcterms:W3CDTF">2014-04-14T08:07:00Z</dcterms:created>
  <dcterms:modified xsi:type="dcterms:W3CDTF">2014-04-14T08:07:00Z</dcterms:modified>
</cp:coreProperties>
</file>