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80" w:rsidRPr="00E74FD6" w:rsidRDefault="00E67B06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 xml:space="preserve">Тема урока: «Жанр и композиция романа М. Булгакова  «Мастер и Маргарита». </w:t>
      </w:r>
    </w:p>
    <w:p w:rsidR="00E67B06" w:rsidRPr="00E74FD6" w:rsidRDefault="00E67B06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74FD6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 сложной судьбой его произведений; рассказать о значении романа, его судьбе, показать особенности жанра и композиции.</w:t>
      </w:r>
    </w:p>
    <w:p w:rsidR="00E67B06" w:rsidRPr="00E74FD6" w:rsidRDefault="00E67B06" w:rsidP="00E7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E67B06" w:rsidRPr="00E74FD6" w:rsidRDefault="00E67B06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1. Чтение учебника о жизни и творчестве М. Булгакова, о сложной его судьбе произведений.</w:t>
      </w:r>
    </w:p>
    <w:p w:rsidR="00ED0FF4" w:rsidRPr="00E74FD6" w:rsidRDefault="00ED0FF4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2. Лекция учителя.</w:t>
      </w:r>
    </w:p>
    <w:p w:rsidR="00ED0FF4" w:rsidRPr="00E74FD6" w:rsidRDefault="00ED0FF4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Роман «Мастер и Маргарита» - главное произведение М. Булгакова, любимое дитя его фантазии, его писательский подвиг. Около  12 лет 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>с 1928 по 1940 г.) он работал над ним.</w:t>
      </w:r>
      <w:r w:rsidR="00C35B36" w:rsidRPr="00E74FD6">
        <w:rPr>
          <w:rFonts w:ascii="Times New Roman" w:hAnsi="Times New Roman" w:cs="Times New Roman"/>
          <w:sz w:val="28"/>
          <w:szCs w:val="28"/>
        </w:rPr>
        <w:t xml:space="preserve"> Сохранившиеся материалы восьми редакций позволяют проследить</w:t>
      </w:r>
      <w:proofErr w:type="gramStart"/>
      <w:r w:rsidR="00C35B36" w:rsidRPr="00E74F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5B36" w:rsidRPr="00E74FD6">
        <w:rPr>
          <w:rFonts w:ascii="Times New Roman" w:hAnsi="Times New Roman" w:cs="Times New Roman"/>
          <w:sz w:val="28"/>
          <w:szCs w:val="28"/>
        </w:rPr>
        <w:t xml:space="preserve"> как меняется замысел романа, его сюжет, композиция, система образов, название, сколько было отдано труда и сил, чтобы произведение приобрело законченность и художественное совершенство.</w:t>
      </w:r>
    </w:p>
    <w:p w:rsidR="00C35B36" w:rsidRPr="00E74FD6" w:rsidRDefault="00C35B36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Как и его герой – Мастер – писатель не верил в возможность увидеть свою книгу напечатанной. Во время  сталинской диктатуры, господства вульгарно – социологической критики трудно было ожидать чуда. Не случайно из трёхсот рецензий, опубликованных на его  произведения и собранных писателем, 298 были разгромлены. Да и из тех критиков и писателей, кто прочитал рукопись, немногие сумели её по достоинству оценить. Среди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>давших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 ей высокую оц</w:t>
      </w:r>
      <w:r w:rsidR="00745ECC" w:rsidRPr="00E74FD6">
        <w:rPr>
          <w:rFonts w:ascii="Times New Roman" w:hAnsi="Times New Roman" w:cs="Times New Roman"/>
          <w:sz w:val="28"/>
          <w:szCs w:val="28"/>
        </w:rPr>
        <w:t>енку в первую очередь можно назвать Анну Ахматову, которая сказала об авторе «мастера и Маргариты»:  «Он гений».</w:t>
      </w:r>
    </w:p>
    <w:p w:rsidR="00745ECC" w:rsidRPr="00E74FD6" w:rsidRDefault="00745ECC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Появление романа в журнале «Москва»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№ 11 за 1966год), даже в урезанном виде ( всего было сделано 159 изъятий текста), произвело ошеломляющее действие на читателей и поставило в тупик критиков. Им предстояло оценить нечто совершенно </w:t>
      </w:r>
      <w:proofErr w:type="spellStart"/>
      <w:r w:rsidRPr="00E74FD6">
        <w:rPr>
          <w:rFonts w:ascii="Times New Roman" w:hAnsi="Times New Roman" w:cs="Times New Roman"/>
          <w:sz w:val="28"/>
          <w:szCs w:val="28"/>
        </w:rPr>
        <w:t>небычное</w:t>
      </w:r>
      <w:proofErr w:type="spellEnd"/>
      <w:r w:rsidRPr="00E74FD6">
        <w:rPr>
          <w:rFonts w:ascii="Times New Roman" w:hAnsi="Times New Roman" w:cs="Times New Roman"/>
          <w:sz w:val="28"/>
          <w:szCs w:val="28"/>
        </w:rPr>
        <w:t>, не имевшее аналогов в современной советской литературе ни по постановке проблем, ни по характеру их решения, ни по образам персонажей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ни по стилю. Полный текст появился сначала в Париже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>1967), а  в 1973 году</w:t>
      </w:r>
      <w:r w:rsidR="00A53225" w:rsidRPr="00E74FD6">
        <w:rPr>
          <w:rFonts w:ascii="Times New Roman" w:hAnsi="Times New Roman" w:cs="Times New Roman"/>
          <w:sz w:val="28"/>
          <w:szCs w:val="28"/>
        </w:rPr>
        <w:t xml:space="preserve"> </w:t>
      </w:r>
      <w:r w:rsidRPr="00E74FD6">
        <w:rPr>
          <w:rFonts w:ascii="Times New Roman" w:hAnsi="Times New Roman" w:cs="Times New Roman"/>
          <w:sz w:val="28"/>
          <w:szCs w:val="28"/>
        </w:rPr>
        <w:t xml:space="preserve">и на родине писателя. </w:t>
      </w:r>
    </w:p>
    <w:p w:rsidR="00745ECC" w:rsidRPr="00E74FD6" w:rsidRDefault="00745ECC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        Активно издавать Булгакова, изучать его творчество начали лишь в 800е годы 20 века. Роман вызвал и вызывает  острую полемику, различные гипотезы, трактовки.</w:t>
      </w:r>
      <w:r w:rsidR="00A53225" w:rsidRPr="00E74FD6">
        <w:rPr>
          <w:rFonts w:ascii="Times New Roman" w:hAnsi="Times New Roman" w:cs="Times New Roman"/>
          <w:sz w:val="28"/>
          <w:szCs w:val="28"/>
        </w:rPr>
        <w:t xml:space="preserve"> Например, и  сегодня ведутся ссоры о том, что считать каноническим текстом.</w:t>
      </w:r>
      <w:r w:rsidR="00862AA3" w:rsidRPr="00E74FD6">
        <w:rPr>
          <w:rFonts w:ascii="Times New Roman" w:hAnsi="Times New Roman" w:cs="Times New Roman"/>
          <w:sz w:val="28"/>
          <w:szCs w:val="28"/>
        </w:rPr>
        <w:t xml:space="preserve"> Булгаков не завершил своего детища, в его архиве сохранилось несколько вариантов произведения. До сих пор он приносит сюрпризы и удивляет своей неисчерпаемостью. «Мастер и Маргарита» не укладывается в традиционные, привычные схемы. </w:t>
      </w: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3. Беседа.</w:t>
      </w: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Попробуйте определить жанр романа.</w:t>
      </w: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 xml:space="preserve">Ответ:  </w:t>
      </w:r>
      <w:r w:rsidRPr="00E74FD6">
        <w:rPr>
          <w:rFonts w:ascii="Times New Roman" w:hAnsi="Times New Roman" w:cs="Times New Roman"/>
          <w:sz w:val="28"/>
          <w:szCs w:val="28"/>
        </w:rPr>
        <w:t>можно назвать его и бытовым, так как в нём воспроизведены картины московского быта 20-30-х годов; и фантастическим, и сатирическим.</w:t>
      </w: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E74FD6">
        <w:rPr>
          <w:rFonts w:ascii="Times New Roman" w:hAnsi="Times New Roman" w:cs="Times New Roman"/>
          <w:sz w:val="28"/>
          <w:szCs w:val="28"/>
        </w:rPr>
        <w:t>многожанров</w:t>
      </w:r>
      <w:proofErr w:type="spellEnd"/>
      <w:r w:rsidRPr="00E74FD6">
        <w:rPr>
          <w:rFonts w:ascii="Times New Roman" w:hAnsi="Times New Roman" w:cs="Times New Roman"/>
          <w:sz w:val="28"/>
          <w:szCs w:val="28"/>
        </w:rPr>
        <w:t xml:space="preserve"> и многопланов. В нём всё тесно переплетено, как в жизни. </w:t>
      </w: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       Необычна и композиция романа.</w:t>
      </w: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Как бы вы определили композицию произведения Булгакова?</w:t>
      </w:r>
    </w:p>
    <w:p w:rsidR="00862AA3" w:rsidRPr="00E74FD6" w:rsidRDefault="00996460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 </w:t>
      </w:r>
      <w:r w:rsidRPr="00E74FD6">
        <w:rPr>
          <w:rFonts w:ascii="Times New Roman" w:hAnsi="Times New Roman" w:cs="Times New Roman"/>
          <w:sz w:val="28"/>
          <w:szCs w:val="28"/>
        </w:rPr>
        <w:t xml:space="preserve">композиция «Мастера и Маргариты» оригинальна и многопланова. В рамках единого произведения сложно взаимодействуют два романа – повествование о жизненной судьбе  Мастера и созданный им роман о Понтии Пилате. Главы вставного романа об одном дне римского прокуратора рассредоточены в основном повествовании о московской жизни главного героя и окружающих людей. Таким образом, в книге Булгакова сопряжены два временных плана и два по-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 организованных художественных пространства. Однако они тесно связаны между собой. Судьба самого Булгакова отражается в судьбе Мастера, а судьба Мастера в судьбе его героя </w:t>
      </w:r>
      <w:proofErr w:type="spellStart"/>
      <w:r w:rsidRPr="00E74FD6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E74FD6">
        <w:rPr>
          <w:rFonts w:ascii="Times New Roman" w:hAnsi="Times New Roman" w:cs="Times New Roman"/>
          <w:sz w:val="28"/>
          <w:szCs w:val="28"/>
        </w:rPr>
        <w:t xml:space="preserve">. Ряд отражений создаёт впечатление перспективы, уходящей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 исторического времени, в вечность. </w:t>
      </w:r>
    </w:p>
    <w:p w:rsidR="00996460" w:rsidRPr="00E74FD6" w:rsidRDefault="00996460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 xml:space="preserve">Какое время охватывают события романа? </w:t>
      </w:r>
    </w:p>
    <w:p w:rsidR="000A5BBE" w:rsidRPr="00E74FD6" w:rsidRDefault="00996460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>Ответ: московские события со времени встречи и спора Берлиоза и Бездомного с «</w:t>
      </w:r>
      <w:r w:rsidR="000A5BBE" w:rsidRPr="00E74FD6">
        <w:rPr>
          <w:rFonts w:ascii="Times New Roman" w:hAnsi="Times New Roman" w:cs="Times New Roman"/>
          <w:sz w:val="28"/>
          <w:szCs w:val="28"/>
        </w:rPr>
        <w:t>иностранцем</w:t>
      </w:r>
      <w:r w:rsidRPr="00E74FD6">
        <w:rPr>
          <w:rFonts w:ascii="Times New Roman" w:hAnsi="Times New Roman" w:cs="Times New Roman"/>
          <w:sz w:val="28"/>
          <w:szCs w:val="28"/>
        </w:rPr>
        <w:t>»</w:t>
      </w:r>
      <w:r w:rsidR="000A5BBE" w:rsidRPr="00E74FD6">
        <w:rPr>
          <w:rFonts w:ascii="Times New Roman" w:hAnsi="Times New Roman" w:cs="Times New Roman"/>
          <w:sz w:val="28"/>
          <w:szCs w:val="28"/>
        </w:rPr>
        <w:t xml:space="preserve"> и до того, как </w:t>
      </w:r>
      <w:proofErr w:type="spellStart"/>
      <w:r w:rsidR="000A5BBE" w:rsidRPr="00E74FD6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="000A5BBE" w:rsidRPr="00E74FD6">
        <w:rPr>
          <w:rFonts w:ascii="Times New Roman" w:hAnsi="Times New Roman" w:cs="Times New Roman"/>
          <w:sz w:val="28"/>
          <w:szCs w:val="28"/>
        </w:rPr>
        <w:t xml:space="preserve"> со своей свитой  вместе с Мастером и его возлюбленной покидают город, проходят всего четыре дня.</w:t>
      </w:r>
      <w:r w:rsidR="007E3AAF" w:rsidRPr="00E74FD6">
        <w:rPr>
          <w:rFonts w:ascii="Times New Roman" w:hAnsi="Times New Roman" w:cs="Times New Roman"/>
          <w:sz w:val="28"/>
          <w:szCs w:val="28"/>
        </w:rPr>
        <w:t xml:space="preserve"> </w:t>
      </w:r>
      <w:r w:rsidR="000A5BBE" w:rsidRPr="00E74FD6">
        <w:rPr>
          <w:rFonts w:ascii="Times New Roman" w:hAnsi="Times New Roman" w:cs="Times New Roman"/>
          <w:sz w:val="28"/>
          <w:szCs w:val="28"/>
        </w:rPr>
        <w:t xml:space="preserve">За это  короткое время происходит множество событий: и фантастических, и трагических, и комических. Герои романа раскрываются с неожиданной стороны, в каждом проявляется то, что было неявным. Шайка </w:t>
      </w:r>
      <w:proofErr w:type="spellStart"/>
      <w:r w:rsidR="000A5BBE" w:rsidRPr="00E74FD6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="000A5BBE" w:rsidRPr="00E74FD6">
        <w:rPr>
          <w:rFonts w:ascii="Times New Roman" w:hAnsi="Times New Roman" w:cs="Times New Roman"/>
          <w:sz w:val="28"/>
          <w:szCs w:val="28"/>
        </w:rPr>
        <w:t xml:space="preserve"> как бы провоцирует людей на поступки, обнажает их сущность, иногда – в прямом смысле, как это случилось в Варьете.</w:t>
      </w:r>
    </w:p>
    <w:p w:rsidR="000A5BBE" w:rsidRPr="00E74FD6" w:rsidRDefault="000A5BBE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Евангельские </w:t>
      </w:r>
      <w:r w:rsidR="00391D09" w:rsidRPr="00E74FD6">
        <w:rPr>
          <w:rFonts w:ascii="Times New Roman" w:hAnsi="Times New Roman" w:cs="Times New Roman"/>
          <w:sz w:val="28"/>
          <w:szCs w:val="28"/>
        </w:rPr>
        <w:t xml:space="preserve"> главы, действие которых происходят в течение одного дня, переносит нас почти на две тысячи лет назад, в мир, который не ушёл безвозвратно, а существует параллельно </w:t>
      </w:r>
      <w:proofErr w:type="gramStart"/>
      <w:r w:rsidR="00391D09" w:rsidRPr="00E74F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1D09" w:rsidRPr="00E74FD6">
        <w:rPr>
          <w:rFonts w:ascii="Times New Roman" w:hAnsi="Times New Roman" w:cs="Times New Roman"/>
          <w:sz w:val="28"/>
          <w:szCs w:val="28"/>
        </w:rPr>
        <w:t xml:space="preserve"> современным. И уж, конечно, он более реален. </w:t>
      </w:r>
    </w:p>
    <w:p w:rsidR="00391D09" w:rsidRPr="00E74FD6" w:rsidRDefault="00391D09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 xml:space="preserve">Кто является повествователем истории Понтия Пилата и </w:t>
      </w:r>
      <w:proofErr w:type="spellStart"/>
      <w:r w:rsidRPr="00E74FD6">
        <w:rPr>
          <w:rFonts w:ascii="Times New Roman" w:hAnsi="Times New Roman" w:cs="Times New Roman"/>
          <w:b/>
          <w:sz w:val="28"/>
          <w:szCs w:val="28"/>
        </w:rPr>
        <w:t>Иешуа</w:t>
      </w:r>
      <w:proofErr w:type="spellEnd"/>
      <w:r w:rsidRPr="00E74FD6">
        <w:rPr>
          <w:rFonts w:ascii="Times New Roman" w:hAnsi="Times New Roman" w:cs="Times New Roman"/>
          <w:b/>
          <w:sz w:val="28"/>
          <w:szCs w:val="28"/>
        </w:rPr>
        <w:t>?</w:t>
      </w:r>
    </w:p>
    <w:p w:rsidR="00391D09" w:rsidRPr="00E74FD6" w:rsidRDefault="00391D09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74FD6">
        <w:rPr>
          <w:rFonts w:ascii="Times New Roman" w:hAnsi="Times New Roman" w:cs="Times New Roman"/>
          <w:sz w:val="28"/>
          <w:szCs w:val="28"/>
        </w:rPr>
        <w:t xml:space="preserve"> история эта даётся с нескольких точек зрения, что придаёт достоверность происходящему. Глава 2 «Понтий Пилат» рассказана «</w:t>
      </w:r>
      <w:r w:rsidR="0097608D" w:rsidRPr="00E74FD6">
        <w:rPr>
          <w:rFonts w:ascii="Times New Roman" w:hAnsi="Times New Roman" w:cs="Times New Roman"/>
          <w:sz w:val="28"/>
          <w:szCs w:val="28"/>
        </w:rPr>
        <w:t>атеистам</w:t>
      </w:r>
      <w:r w:rsidRPr="00E74FD6">
        <w:rPr>
          <w:rFonts w:ascii="Times New Roman" w:hAnsi="Times New Roman" w:cs="Times New Roman"/>
          <w:sz w:val="28"/>
          <w:szCs w:val="28"/>
        </w:rPr>
        <w:t>»</w:t>
      </w:r>
      <w:r w:rsidR="0097608D" w:rsidRPr="00E74FD6">
        <w:rPr>
          <w:rFonts w:ascii="Times New Roman" w:hAnsi="Times New Roman" w:cs="Times New Roman"/>
          <w:sz w:val="28"/>
          <w:szCs w:val="28"/>
        </w:rPr>
        <w:t xml:space="preserve"> Берлиозу и Бездомному </w:t>
      </w:r>
      <w:proofErr w:type="spellStart"/>
      <w:r w:rsidR="0097608D" w:rsidRPr="00E74FD6">
        <w:rPr>
          <w:rFonts w:ascii="Times New Roman" w:hAnsi="Times New Roman" w:cs="Times New Roman"/>
          <w:sz w:val="28"/>
          <w:szCs w:val="28"/>
        </w:rPr>
        <w:t>Воландом</w:t>
      </w:r>
      <w:proofErr w:type="spellEnd"/>
      <w:r w:rsidR="0097608D" w:rsidRPr="00E74F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7608D" w:rsidRPr="00E74FD6" w:rsidRDefault="0097608D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          События главы 16 «Казнь» Иван Бездомный увидел во сне, в </w:t>
      </w:r>
      <w:proofErr w:type="spellStart"/>
      <w:r w:rsidRPr="00E74FD6">
        <w:rPr>
          <w:rFonts w:ascii="Times New Roman" w:hAnsi="Times New Roman" w:cs="Times New Roman"/>
          <w:sz w:val="28"/>
          <w:szCs w:val="28"/>
        </w:rPr>
        <w:t>сумашедшем</w:t>
      </w:r>
      <w:proofErr w:type="spellEnd"/>
      <w:r w:rsidRPr="00E74FD6">
        <w:rPr>
          <w:rFonts w:ascii="Times New Roman" w:hAnsi="Times New Roman" w:cs="Times New Roman"/>
          <w:sz w:val="28"/>
          <w:szCs w:val="28"/>
        </w:rPr>
        <w:t xml:space="preserve"> доме. В главе 19</w:t>
      </w:r>
      <w:r w:rsidR="00C40522" w:rsidRPr="00E74FD6">
        <w:rPr>
          <w:rFonts w:ascii="Times New Roman" w:hAnsi="Times New Roman" w:cs="Times New Roman"/>
          <w:sz w:val="28"/>
          <w:szCs w:val="28"/>
        </w:rPr>
        <w:t xml:space="preserve"> </w:t>
      </w:r>
      <w:r w:rsidRPr="00E74FD6">
        <w:rPr>
          <w:rFonts w:ascii="Times New Roman" w:hAnsi="Times New Roman" w:cs="Times New Roman"/>
          <w:sz w:val="28"/>
          <w:szCs w:val="28"/>
        </w:rPr>
        <w:t xml:space="preserve"> Азазелло приводит недоверчивой Маргарите отрывок из рукописи Мастера. В главе 25 «Как прокуратор пытался спасти Иуду из </w:t>
      </w:r>
      <w:proofErr w:type="spellStart"/>
      <w:r w:rsidRPr="00E74FD6">
        <w:rPr>
          <w:rFonts w:ascii="Times New Roman" w:hAnsi="Times New Roman" w:cs="Times New Roman"/>
          <w:sz w:val="28"/>
          <w:szCs w:val="28"/>
        </w:rPr>
        <w:t>Карифа</w:t>
      </w:r>
      <w:proofErr w:type="spellEnd"/>
      <w:r w:rsidRPr="00E74FD6">
        <w:rPr>
          <w:rFonts w:ascii="Times New Roman" w:hAnsi="Times New Roman" w:cs="Times New Roman"/>
          <w:sz w:val="28"/>
          <w:szCs w:val="28"/>
        </w:rPr>
        <w:t xml:space="preserve">» Маргарита читает воскресшие рукописи в подвале Мастера, продолжает чтение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>глава 28 «Погребение») и заканчивает его уже в начале 27 главы. Объективность происходящего подчёркивается «скрепами» - повторяющимися предложениями, завершающими одну главу и начинающими следующую.</w:t>
      </w:r>
    </w:p>
    <w:p w:rsidR="0097608D" w:rsidRPr="00E74FD6" w:rsidRDefault="0097608D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          С точки зрения композиции необычно и то, что герой, Мастер, появляется лишь в 13 главе </w:t>
      </w:r>
      <w:proofErr w:type="gramStart"/>
      <w:r w:rsidRPr="00E74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FD6">
        <w:rPr>
          <w:rFonts w:ascii="Times New Roman" w:hAnsi="Times New Roman" w:cs="Times New Roman"/>
          <w:sz w:val="28"/>
          <w:szCs w:val="28"/>
        </w:rPr>
        <w:t xml:space="preserve">«Явление героя»). Это одна из многих загадок Булгакова, к разрешению которых мы постараемся приблизиться. </w:t>
      </w:r>
    </w:p>
    <w:p w:rsidR="0097608D" w:rsidRPr="00E74FD6" w:rsidRDefault="0097608D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FD6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C40522" w:rsidRPr="00E74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522" w:rsidRPr="00E74FD6" w:rsidRDefault="00C40522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1. Когда был напечатан в нашей стране роман «Мастер и Маргарита»? </w:t>
      </w:r>
    </w:p>
    <w:p w:rsidR="00C40522" w:rsidRPr="00E74FD6" w:rsidRDefault="00C40522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2. В чём состоит его жанровое своеобразие? </w:t>
      </w:r>
    </w:p>
    <w:p w:rsidR="00C40522" w:rsidRPr="00E74FD6" w:rsidRDefault="00C40522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D6">
        <w:rPr>
          <w:rFonts w:ascii="Times New Roman" w:hAnsi="Times New Roman" w:cs="Times New Roman"/>
          <w:sz w:val="28"/>
          <w:szCs w:val="28"/>
        </w:rPr>
        <w:t xml:space="preserve">3. В чем интересна композиция романа? </w:t>
      </w:r>
    </w:p>
    <w:p w:rsidR="00996460" w:rsidRPr="00E74FD6" w:rsidRDefault="00996460" w:rsidP="00E74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AA3" w:rsidRPr="00E74FD6" w:rsidRDefault="00862AA3" w:rsidP="00E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2AA3" w:rsidRPr="00E74FD6" w:rsidSect="00D6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1A" w:rsidRDefault="002A641A" w:rsidP="00391D09">
      <w:pPr>
        <w:spacing w:after="0" w:line="240" w:lineRule="auto"/>
      </w:pPr>
      <w:r>
        <w:separator/>
      </w:r>
    </w:p>
  </w:endnote>
  <w:endnote w:type="continuationSeparator" w:id="0">
    <w:p w:rsidR="002A641A" w:rsidRDefault="002A641A" w:rsidP="0039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1A" w:rsidRDefault="002A641A" w:rsidP="00391D09">
      <w:pPr>
        <w:spacing w:after="0" w:line="240" w:lineRule="auto"/>
      </w:pPr>
      <w:r>
        <w:separator/>
      </w:r>
    </w:p>
  </w:footnote>
  <w:footnote w:type="continuationSeparator" w:id="0">
    <w:p w:rsidR="002A641A" w:rsidRDefault="002A641A" w:rsidP="00391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CBB"/>
    <w:rsid w:val="000A5BBE"/>
    <w:rsid w:val="000E498A"/>
    <w:rsid w:val="002A641A"/>
    <w:rsid w:val="00391D09"/>
    <w:rsid w:val="00455CBB"/>
    <w:rsid w:val="00745ECC"/>
    <w:rsid w:val="007E3AAF"/>
    <w:rsid w:val="00862AA3"/>
    <w:rsid w:val="0097608D"/>
    <w:rsid w:val="00996460"/>
    <w:rsid w:val="00A53225"/>
    <w:rsid w:val="00C35B36"/>
    <w:rsid w:val="00C40522"/>
    <w:rsid w:val="00D63880"/>
    <w:rsid w:val="00E67B06"/>
    <w:rsid w:val="00E74FD6"/>
    <w:rsid w:val="00E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1D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1D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1D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EB2F-8C22-42C9-9ED8-C8ED7E15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dcterms:created xsi:type="dcterms:W3CDTF">2014-04-30T19:03:00Z</dcterms:created>
  <dcterms:modified xsi:type="dcterms:W3CDTF">2014-10-20T14:05:00Z</dcterms:modified>
</cp:coreProperties>
</file>