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CB" w:rsidRDefault="006813CB">
      <w:r w:rsidRPr="00CB30B8">
        <w:rPr>
          <w:rFonts w:ascii="Arial" w:hAnsi="Arial" w:cs="Arial"/>
          <w:sz w:val="28"/>
          <w:szCs w:val="28"/>
        </w:rPr>
        <w:t>Итоговый тест по литературе ΧІΧ века для учащихся 10 класса</w:t>
      </w:r>
      <w:r>
        <w:t>.</w:t>
      </w:r>
    </w:p>
    <w:p w:rsidR="006813CB" w:rsidRDefault="006813CB" w:rsidP="00CB30B8">
      <w:pPr>
        <w:jc w:val="center"/>
        <w:rPr>
          <w:rFonts w:ascii="Arial" w:hAnsi="Arial" w:cs="Arial"/>
          <w:sz w:val="32"/>
          <w:szCs w:val="32"/>
        </w:rPr>
      </w:pPr>
      <w:r w:rsidRPr="00CB30B8">
        <w:rPr>
          <w:rFonts w:ascii="Arial" w:hAnsi="Arial" w:cs="Arial"/>
          <w:sz w:val="32"/>
          <w:szCs w:val="32"/>
        </w:rPr>
        <w:t xml:space="preserve">О ком из русских писателей  </w:t>
      </w:r>
      <w:r w:rsidR="00CB30B8" w:rsidRPr="00CB30B8">
        <w:rPr>
          <w:rFonts w:ascii="Arial" w:hAnsi="Arial" w:cs="Arial"/>
          <w:sz w:val="32"/>
          <w:szCs w:val="32"/>
        </w:rPr>
        <w:t>известно?</w:t>
      </w:r>
    </w:p>
    <w:p w:rsidR="00FC499E" w:rsidRDefault="00FC499E" w:rsidP="00CB30B8">
      <w:pPr>
        <w:jc w:val="center"/>
        <w:rPr>
          <w:rFonts w:ascii="Arial" w:hAnsi="Arial" w:cs="Arial"/>
          <w:sz w:val="32"/>
          <w:szCs w:val="32"/>
        </w:rPr>
      </w:pPr>
    </w:p>
    <w:p w:rsidR="001F4C36" w:rsidRPr="00FC499E" w:rsidRDefault="00FC499E" w:rsidP="00FC499E">
      <w:pPr>
        <w:jc w:val="both"/>
        <w:rPr>
          <w:rFonts w:ascii="Arial" w:hAnsi="Arial" w:cs="Arial"/>
          <w:sz w:val="24"/>
          <w:szCs w:val="24"/>
        </w:rPr>
      </w:pPr>
      <w:r w:rsidRPr="00FC499E">
        <w:rPr>
          <w:rFonts w:ascii="Arial" w:hAnsi="Arial" w:cs="Arial"/>
          <w:sz w:val="24"/>
          <w:szCs w:val="24"/>
        </w:rPr>
        <w:t>1.</w:t>
      </w:r>
      <w:r w:rsidR="00600E8F" w:rsidRPr="00FC499E">
        <w:rPr>
          <w:rFonts w:ascii="Arial" w:hAnsi="Arial" w:cs="Arial"/>
          <w:sz w:val="24"/>
          <w:szCs w:val="24"/>
        </w:rPr>
        <w:t xml:space="preserve">Елизавета Алексеевна всю себя отдала внуку,  отстранив от  воспитания </w:t>
      </w:r>
      <w:r w:rsidR="005C112D" w:rsidRPr="00FC499E">
        <w:rPr>
          <w:rFonts w:ascii="Arial" w:hAnsi="Arial" w:cs="Arial"/>
          <w:sz w:val="24"/>
          <w:szCs w:val="24"/>
        </w:rPr>
        <w:t xml:space="preserve">его </w:t>
      </w:r>
      <w:r w:rsidR="00600E8F" w:rsidRPr="00FC499E">
        <w:rPr>
          <w:rFonts w:ascii="Arial" w:hAnsi="Arial" w:cs="Arial"/>
          <w:sz w:val="24"/>
          <w:szCs w:val="24"/>
        </w:rPr>
        <w:t>родного отца. Мальчик рос болезненным, и бабушка не раз</w:t>
      </w:r>
      <w:r w:rsidR="005C112D" w:rsidRPr="00FC499E">
        <w:rPr>
          <w:rFonts w:ascii="Arial" w:hAnsi="Arial" w:cs="Arial"/>
          <w:sz w:val="24"/>
          <w:szCs w:val="24"/>
        </w:rPr>
        <w:t xml:space="preserve"> возила его на кавказские воды</w:t>
      </w:r>
      <w:proofErr w:type="gramStart"/>
      <w:r w:rsidR="005C112D" w:rsidRPr="00FC499E">
        <w:rPr>
          <w:rFonts w:ascii="Arial" w:hAnsi="Arial" w:cs="Arial"/>
          <w:sz w:val="24"/>
          <w:szCs w:val="24"/>
        </w:rPr>
        <w:t xml:space="preserve">… </w:t>
      </w:r>
      <w:r w:rsidR="00600E8F" w:rsidRPr="00FC499E">
        <w:rPr>
          <w:rFonts w:ascii="Arial" w:hAnsi="Arial" w:cs="Arial"/>
          <w:sz w:val="24"/>
          <w:szCs w:val="24"/>
        </w:rPr>
        <w:t>П</w:t>
      </w:r>
      <w:proofErr w:type="gramEnd"/>
      <w:r w:rsidR="00600E8F" w:rsidRPr="00FC499E">
        <w:rPr>
          <w:rFonts w:ascii="Arial" w:hAnsi="Arial" w:cs="Arial"/>
          <w:sz w:val="24"/>
          <w:szCs w:val="24"/>
        </w:rPr>
        <w:t>оступил в школу гвардейских подпрапорщиков. Участвовал в боевых действиях. Проявил себя храбрым и блестящим</w:t>
      </w:r>
      <w:r w:rsidR="00600E8F" w:rsidRPr="00FC499E">
        <w:rPr>
          <w:rFonts w:ascii="Arial" w:hAnsi="Arial" w:cs="Arial"/>
          <w:sz w:val="24"/>
          <w:szCs w:val="24"/>
          <w:lang w:val="en-US"/>
        </w:rPr>
        <w:t> </w:t>
      </w:r>
      <w:r w:rsidR="005C112D" w:rsidRPr="00FC499E">
        <w:rPr>
          <w:rFonts w:ascii="Arial" w:hAnsi="Arial" w:cs="Arial"/>
          <w:sz w:val="24"/>
          <w:szCs w:val="24"/>
        </w:rPr>
        <w:t>офицером. Погибает совсем молодым, в возрасте 27 лет.</w:t>
      </w:r>
      <w:r w:rsidR="00600E8F" w:rsidRPr="00FC499E">
        <w:rPr>
          <w:rFonts w:ascii="Arial" w:hAnsi="Arial" w:cs="Arial"/>
          <w:sz w:val="24"/>
          <w:szCs w:val="24"/>
        </w:rPr>
        <w:br/>
      </w:r>
      <w:r w:rsidR="00600E8F" w:rsidRPr="00FC499E">
        <w:rPr>
          <w:rFonts w:ascii="Arial" w:hAnsi="Arial" w:cs="Arial"/>
          <w:b/>
          <w:bCs/>
          <w:sz w:val="24"/>
          <w:szCs w:val="24"/>
        </w:rPr>
        <w:br/>
      </w:r>
      <w:r w:rsidR="006813CB" w:rsidRPr="00FC499E">
        <w:rPr>
          <w:rFonts w:ascii="Arial" w:hAnsi="Arial" w:cs="Arial"/>
          <w:sz w:val="24"/>
          <w:szCs w:val="24"/>
        </w:rPr>
        <w:t>2</w:t>
      </w:r>
      <w:r w:rsidR="00600E8F" w:rsidRPr="00FC499E">
        <w:rPr>
          <w:rFonts w:ascii="Arial" w:hAnsi="Arial" w:cs="Arial"/>
          <w:sz w:val="24"/>
          <w:szCs w:val="24"/>
        </w:rPr>
        <w:t xml:space="preserve">.  Поступил в Казанский университет на отделение восточных языков философского факультета. Затем перевелся на </w:t>
      </w:r>
      <w:proofErr w:type="gramStart"/>
      <w:r w:rsidR="00600E8F" w:rsidRPr="00FC499E">
        <w:rPr>
          <w:rFonts w:ascii="Arial" w:hAnsi="Arial" w:cs="Arial"/>
          <w:sz w:val="24"/>
          <w:szCs w:val="24"/>
        </w:rPr>
        <w:t>юридический</w:t>
      </w:r>
      <w:proofErr w:type="gramEnd"/>
      <w:r w:rsidR="00600E8F" w:rsidRPr="00FC499E">
        <w:rPr>
          <w:rFonts w:ascii="Arial" w:hAnsi="Arial" w:cs="Arial"/>
          <w:sz w:val="24"/>
          <w:szCs w:val="24"/>
        </w:rPr>
        <w:t>, но оставил учебу. Осознав это, постигает юриспруденцию самосто</w:t>
      </w:r>
      <w:r w:rsidR="005C112D" w:rsidRPr="00FC499E">
        <w:rPr>
          <w:rFonts w:ascii="Arial" w:hAnsi="Arial" w:cs="Arial"/>
          <w:sz w:val="24"/>
          <w:szCs w:val="24"/>
        </w:rPr>
        <w:t xml:space="preserve">ятельно. Также тщательно изучал </w:t>
      </w:r>
      <w:r w:rsidR="00600E8F" w:rsidRPr="00FC499E">
        <w:rPr>
          <w:rFonts w:ascii="Arial" w:hAnsi="Arial" w:cs="Arial"/>
          <w:sz w:val="24"/>
          <w:szCs w:val="24"/>
        </w:rPr>
        <w:t xml:space="preserve"> медицину, языки, сельское хозяйство, музыку, живопись</w:t>
      </w:r>
      <w:r w:rsidR="005C112D" w:rsidRPr="00FC499E">
        <w:rPr>
          <w:rFonts w:ascii="Arial" w:hAnsi="Arial" w:cs="Arial"/>
          <w:sz w:val="24"/>
          <w:szCs w:val="24"/>
        </w:rPr>
        <w:t>. Постоянно себя совершенствовал</w:t>
      </w:r>
      <w:r w:rsidR="00600E8F" w:rsidRPr="00FC499E">
        <w:rPr>
          <w:rFonts w:ascii="Arial" w:hAnsi="Arial" w:cs="Arial"/>
          <w:sz w:val="24"/>
          <w:szCs w:val="24"/>
        </w:rPr>
        <w:t>.</w:t>
      </w:r>
      <w:r w:rsidR="005C112D" w:rsidRPr="00FC499E">
        <w:rPr>
          <w:rFonts w:ascii="Arial" w:hAnsi="Arial" w:cs="Arial"/>
          <w:sz w:val="24"/>
          <w:szCs w:val="24"/>
        </w:rPr>
        <w:t xml:space="preserve"> Открыл школы для крестьянских детей. </w:t>
      </w:r>
    </w:p>
    <w:p w:rsidR="00FC499E" w:rsidRPr="00FC499E" w:rsidRDefault="00FC499E" w:rsidP="00FC499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C112D" w:rsidRDefault="006813CB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t>3</w:t>
      </w:r>
      <w:r w:rsidR="00600E8F" w:rsidRPr="00CB30B8">
        <w:rPr>
          <w:rFonts w:ascii="Arial" w:hAnsi="Arial" w:cs="Arial"/>
          <w:sz w:val="24"/>
          <w:szCs w:val="24"/>
        </w:rPr>
        <w:t xml:space="preserve">. </w:t>
      </w:r>
      <w:r w:rsidR="00F2356C" w:rsidRPr="00CB30B8">
        <w:rPr>
          <w:rFonts w:ascii="Arial" w:hAnsi="Arial" w:cs="Arial"/>
          <w:sz w:val="24"/>
          <w:szCs w:val="24"/>
        </w:rPr>
        <w:t>Родился в стародворянской семье. Получил прекрасное домашнее образование, которым руководил Раич, поэт-переводчик. Служит в Коллегии иностранных дел. 22 года живет в Мюнхене, работая чиновником русской дипломатической миссии. С 1850 года сблизил</w:t>
      </w:r>
      <w:r w:rsidR="00600E8F" w:rsidRPr="00CB30B8">
        <w:rPr>
          <w:rFonts w:ascii="Arial" w:hAnsi="Arial" w:cs="Arial"/>
          <w:sz w:val="24"/>
          <w:szCs w:val="24"/>
        </w:rPr>
        <w:t>ся с Е. А. Денисьевой</w:t>
      </w:r>
      <w:r w:rsidR="005C112D" w:rsidRPr="00CB30B8">
        <w:rPr>
          <w:rFonts w:ascii="Arial" w:hAnsi="Arial" w:cs="Arial"/>
          <w:sz w:val="24"/>
          <w:szCs w:val="24"/>
        </w:rPr>
        <w:t xml:space="preserve"> </w:t>
      </w:r>
      <w:r w:rsidR="00F2356C" w:rsidRPr="00CB30B8">
        <w:rPr>
          <w:rFonts w:ascii="Arial" w:hAnsi="Arial" w:cs="Arial"/>
          <w:sz w:val="24"/>
          <w:szCs w:val="24"/>
        </w:rPr>
        <w:t xml:space="preserve">и </w:t>
      </w:r>
      <w:r w:rsidR="005C112D" w:rsidRPr="00CB30B8">
        <w:rPr>
          <w:rFonts w:ascii="Arial" w:hAnsi="Arial" w:cs="Arial"/>
          <w:sz w:val="24"/>
          <w:szCs w:val="24"/>
        </w:rPr>
        <w:t xml:space="preserve">посвятил </w:t>
      </w:r>
      <w:r w:rsidR="00600E8F" w:rsidRPr="00CB30B8">
        <w:rPr>
          <w:rFonts w:ascii="Arial" w:hAnsi="Arial" w:cs="Arial"/>
          <w:sz w:val="24"/>
          <w:szCs w:val="24"/>
        </w:rPr>
        <w:t xml:space="preserve"> </w:t>
      </w:r>
      <w:r w:rsidR="005C112D" w:rsidRPr="00CB30B8">
        <w:rPr>
          <w:rFonts w:ascii="Arial" w:hAnsi="Arial" w:cs="Arial"/>
          <w:sz w:val="24"/>
          <w:szCs w:val="24"/>
        </w:rPr>
        <w:t xml:space="preserve">ей целый цикл стихов. </w:t>
      </w:r>
    </w:p>
    <w:p w:rsidR="00FC499E" w:rsidRPr="00CB30B8" w:rsidRDefault="00FC499E" w:rsidP="00FC499E">
      <w:pPr>
        <w:jc w:val="both"/>
        <w:rPr>
          <w:rFonts w:ascii="Arial" w:hAnsi="Arial" w:cs="Arial"/>
          <w:sz w:val="24"/>
          <w:szCs w:val="24"/>
        </w:rPr>
      </w:pPr>
    </w:p>
    <w:p w:rsidR="006A3D8F" w:rsidRDefault="005C112D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t>4</w:t>
      </w:r>
      <w:r w:rsidR="006A3D8F" w:rsidRPr="00CB30B8">
        <w:rPr>
          <w:rFonts w:ascii="Arial" w:hAnsi="Arial" w:cs="Arial"/>
          <w:sz w:val="24"/>
          <w:szCs w:val="24"/>
        </w:rPr>
        <w:t>. Мать его по происхождению была из зажиточной бюргерской семьи. Сам поэт р</w:t>
      </w:r>
      <w:r w:rsidR="00F2356C" w:rsidRPr="00CB30B8">
        <w:rPr>
          <w:rFonts w:ascii="Arial" w:hAnsi="Arial" w:cs="Arial"/>
          <w:sz w:val="24"/>
          <w:szCs w:val="24"/>
        </w:rPr>
        <w:t xml:space="preserve">одился </w:t>
      </w:r>
      <w:r w:rsidR="006A3D8F" w:rsidRPr="00CB30B8">
        <w:rPr>
          <w:rFonts w:ascii="Arial" w:hAnsi="Arial" w:cs="Arial"/>
          <w:sz w:val="24"/>
          <w:szCs w:val="24"/>
        </w:rPr>
        <w:t>в России, с 14 лет обучал</w:t>
      </w:r>
      <w:r w:rsidR="00F2356C" w:rsidRPr="00CB30B8">
        <w:rPr>
          <w:rFonts w:ascii="Arial" w:hAnsi="Arial" w:cs="Arial"/>
          <w:sz w:val="24"/>
          <w:szCs w:val="24"/>
        </w:rPr>
        <w:t xml:space="preserve">ся в Германии. </w:t>
      </w:r>
      <w:r w:rsidR="006A3D8F" w:rsidRPr="00CB30B8">
        <w:rPr>
          <w:rFonts w:ascii="Arial" w:hAnsi="Arial" w:cs="Arial"/>
          <w:sz w:val="24"/>
          <w:szCs w:val="24"/>
        </w:rPr>
        <w:t xml:space="preserve"> Закончил Московский университет. Пытался вернуть дворянский титул посредством военной службы.  Возлюбленная его, Мария Лазич, стала героиней его любовной лирики. </w:t>
      </w:r>
      <w:r w:rsidR="00600E8F" w:rsidRPr="00CB30B8">
        <w:rPr>
          <w:rFonts w:ascii="Arial" w:hAnsi="Arial" w:cs="Arial"/>
          <w:sz w:val="24"/>
          <w:szCs w:val="24"/>
        </w:rPr>
        <w:t xml:space="preserve"> </w:t>
      </w:r>
      <w:r w:rsidR="006A3D8F" w:rsidRPr="00CB30B8">
        <w:rPr>
          <w:rFonts w:ascii="Arial" w:hAnsi="Arial" w:cs="Arial"/>
          <w:sz w:val="24"/>
          <w:szCs w:val="24"/>
        </w:rPr>
        <w:t xml:space="preserve">В конце жизни ему все-таки удалось вернуть свою родную фамилию и титул дворянина. </w:t>
      </w:r>
    </w:p>
    <w:p w:rsidR="00FC499E" w:rsidRPr="00CB30B8" w:rsidRDefault="00FC499E" w:rsidP="00FC499E">
      <w:pPr>
        <w:jc w:val="both"/>
        <w:rPr>
          <w:rFonts w:ascii="Arial" w:hAnsi="Arial" w:cs="Arial"/>
          <w:sz w:val="24"/>
          <w:szCs w:val="24"/>
        </w:rPr>
      </w:pPr>
    </w:p>
    <w:p w:rsidR="005C112D" w:rsidRDefault="006813CB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t>5</w:t>
      </w:r>
      <w:r w:rsidR="00600E8F" w:rsidRPr="00CB30B8">
        <w:rPr>
          <w:rFonts w:ascii="Arial" w:hAnsi="Arial" w:cs="Arial"/>
          <w:sz w:val="24"/>
          <w:szCs w:val="24"/>
        </w:rPr>
        <w:t>. Смертная казнь за участие в «Петрашевском кружке» была заменена каторгой. Его сослали в Сибирь. Он находился в камере с убийцами, насильниками</w:t>
      </w:r>
      <w:proofErr w:type="gramStart"/>
      <w:r w:rsidR="00600E8F" w:rsidRPr="00CB30B8">
        <w:rPr>
          <w:rFonts w:ascii="Arial" w:hAnsi="Arial" w:cs="Arial"/>
          <w:sz w:val="24"/>
          <w:szCs w:val="24"/>
        </w:rPr>
        <w:t>…</w:t>
      </w:r>
      <w:r w:rsidR="006A3D8F" w:rsidRPr="00CB30B8">
        <w:rPr>
          <w:rFonts w:ascii="Arial" w:hAnsi="Arial" w:cs="Arial"/>
          <w:sz w:val="24"/>
          <w:szCs w:val="24"/>
        </w:rPr>
        <w:t xml:space="preserve"> </w:t>
      </w:r>
      <w:r w:rsidR="00600E8F" w:rsidRPr="00CB30B8">
        <w:rPr>
          <w:rFonts w:ascii="Arial" w:hAnsi="Arial" w:cs="Arial"/>
          <w:sz w:val="24"/>
          <w:szCs w:val="24"/>
        </w:rPr>
        <w:t>Э</w:t>
      </w:r>
      <w:proofErr w:type="gramEnd"/>
      <w:r w:rsidR="00600E8F" w:rsidRPr="00CB30B8">
        <w:rPr>
          <w:rFonts w:ascii="Arial" w:hAnsi="Arial" w:cs="Arial"/>
          <w:sz w:val="24"/>
          <w:szCs w:val="24"/>
        </w:rPr>
        <w:t>то сильно повлияло на его психику. Единственное, что помогло выжить ему в таких страшных условиях – Библия</w:t>
      </w:r>
      <w:r w:rsidRPr="00CB30B8">
        <w:rPr>
          <w:rFonts w:ascii="Arial" w:hAnsi="Arial" w:cs="Arial"/>
          <w:sz w:val="24"/>
          <w:szCs w:val="24"/>
        </w:rPr>
        <w:t xml:space="preserve"> </w:t>
      </w:r>
      <w:r w:rsidRPr="00CB30B8">
        <w:rPr>
          <w:rFonts w:ascii="Arial" w:hAnsi="Arial" w:cs="Arial"/>
          <w:sz w:val="24"/>
          <w:szCs w:val="24"/>
        </w:rPr>
        <w:br/>
      </w:r>
      <w:r w:rsidR="006A3D8F" w:rsidRPr="00CB30B8">
        <w:rPr>
          <w:rFonts w:ascii="Arial" w:hAnsi="Arial" w:cs="Arial"/>
          <w:sz w:val="24"/>
          <w:szCs w:val="24"/>
        </w:rPr>
        <w:t>и искренняя вера в Бога.</w:t>
      </w:r>
    </w:p>
    <w:p w:rsidR="00FC499E" w:rsidRPr="00CB30B8" w:rsidRDefault="00FC499E" w:rsidP="00FC499E">
      <w:pPr>
        <w:jc w:val="both"/>
        <w:rPr>
          <w:rFonts w:ascii="Arial" w:hAnsi="Arial" w:cs="Arial"/>
          <w:sz w:val="24"/>
          <w:szCs w:val="24"/>
        </w:rPr>
      </w:pPr>
    </w:p>
    <w:p w:rsidR="00600E8F" w:rsidRPr="00CB30B8" w:rsidRDefault="006813CB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t>6</w:t>
      </w:r>
      <w:r w:rsidR="00600E8F" w:rsidRPr="00CB30B8">
        <w:rPr>
          <w:rFonts w:ascii="Arial" w:hAnsi="Arial" w:cs="Arial"/>
          <w:sz w:val="24"/>
          <w:szCs w:val="24"/>
        </w:rPr>
        <w:t>. Отец его, помещик и убежденный крепостник, избра</w:t>
      </w:r>
      <w:r w:rsidR="006A3D8F" w:rsidRPr="00CB30B8">
        <w:rPr>
          <w:rFonts w:ascii="Arial" w:hAnsi="Arial" w:cs="Arial"/>
          <w:sz w:val="24"/>
          <w:szCs w:val="24"/>
        </w:rPr>
        <w:t>л для сына военную карьеру. Автор</w:t>
      </w:r>
      <w:r w:rsidR="00600E8F" w:rsidRPr="00CB30B8">
        <w:rPr>
          <w:rFonts w:ascii="Arial" w:hAnsi="Arial" w:cs="Arial"/>
          <w:sz w:val="24"/>
          <w:szCs w:val="24"/>
        </w:rPr>
        <w:t xml:space="preserve"> ослушался и поступил Петербургский университет. За что был лишен материальной поддержки. </w:t>
      </w:r>
      <w:r w:rsidR="004B6DED" w:rsidRPr="00CB30B8">
        <w:rPr>
          <w:rFonts w:ascii="Arial" w:hAnsi="Arial" w:cs="Arial"/>
          <w:sz w:val="24"/>
          <w:szCs w:val="24"/>
        </w:rPr>
        <w:t>Вел нищенскую и голодную жизнь</w:t>
      </w:r>
      <w:r w:rsidR="00600E8F" w:rsidRPr="00CB30B8">
        <w:rPr>
          <w:rFonts w:ascii="Arial" w:hAnsi="Arial" w:cs="Arial"/>
          <w:sz w:val="24"/>
          <w:szCs w:val="24"/>
        </w:rPr>
        <w:t xml:space="preserve">. Встреча  с В. Г. Белинским спасла его. Критик увидел в нем  великий талант. </w:t>
      </w:r>
      <w:r w:rsidR="004B6DED" w:rsidRPr="00CB30B8">
        <w:rPr>
          <w:rFonts w:ascii="Arial" w:hAnsi="Arial" w:cs="Arial"/>
          <w:sz w:val="24"/>
          <w:szCs w:val="24"/>
        </w:rPr>
        <w:t>В своих произведениях в</w:t>
      </w:r>
      <w:r w:rsidR="00600E8F" w:rsidRPr="00CB30B8">
        <w:rPr>
          <w:rFonts w:ascii="Arial" w:hAnsi="Arial" w:cs="Arial"/>
          <w:sz w:val="24"/>
          <w:szCs w:val="24"/>
        </w:rPr>
        <w:t>оспел простой народ, осуждал крепостничество.</w:t>
      </w:r>
    </w:p>
    <w:p w:rsidR="00FC499E" w:rsidRDefault="005C112D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lastRenderedPageBreak/>
        <w:t>7</w:t>
      </w:r>
      <w:r w:rsidR="00600E8F" w:rsidRPr="00CB30B8">
        <w:rPr>
          <w:rFonts w:ascii="Arial" w:hAnsi="Arial" w:cs="Arial"/>
          <w:sz w:val="24"/>
          <w:szCs w:val="24"/>
        </w:rPr>
        <w:t xml:space="preserve">. </w:t>
      </w:r>
      <w:r w:rsidR="004B6DED" w:rsidRPr="00CB30B8">
        <w:rPr>
          <w:rFonts w:ascii="Arial" w:hAnsi="Arial" w:cs="Arial"/>
          <w:sz w:val="24"/>
          <w:szCs w:val="24"/>
        </w:rPr>
        <w:t>Родился в Москве, Замоскворечье (</w:t>
      </w:r>
      <w:r w:rsidR="00600E8F" w:rsidRPr="00CB30B8">
        <w:rPr>
          <w:rFonts w:ascii="Arial" w:hAnsi="Arial" w:cs="Arial"/>
          <w:sz w:val="24"/>
          <w:szCs w:val="24"/>
        </w:rPr>
        <w:t>его так и назы</w:t>
      </w:r>
      <w:r w:rsidR="004B6DED" w:rsidRPr="00CB30B8">
        <w:rPr>
          <w:rFonts w:ascii="Arial" w:hAnsi="Arial" w:cs="Arial"/>
          <w:sz w:val="24"/>
          <w:szCs w:val="24"/>
        </w:rPr>
        <w:t xml:space="preserve">вали -  «Колумб Замоскворечья») - </w:t>
      </w:r>
      <w:r w:rsidR="00600E8F" w:rsidRPr="00CB30B8">
        <w:rPr>
          <w:rFonts w:ascii="Arial" w:hAnsi="Arial" w:cs="Arial"/>
          <w:sz w:val="24"/>
          <w:szCs w:val="24"/>
        </w:rPr>
        <w:t xml:space="preserve"> местечко, где проживали купцы. Они-то как раз и стали героями его произведений. Пьесы его  ставили</w:t>
      </w:r>
      <w:r w:rsidR="004B6DED" w:rsidRPr="00CB30B8">
        <w:rPr>
          <w:rFonts w:ascii="Arial" w:hAnsi="Arial" w:cs="Arial"/>
          <w:sz w:val="24"/>
          <w:szCs w:val="24"/>
        </w:rPr>
        <w:t>сь не только в «Малом театре» (</w:t>
      </w:r>
      <w:r w:rsidR="00600E8F" w:rsidRPr="00CB30B8">
        <w:rPr>
          <w:rFonts w:ascii="Arial" w:hAnsi="Arial" w:cs="Arial"/>
          <w:sz w:val="24"/>
          <w:szCs w:val="24"/>
        </w:rPr>
        <w:t>носившем второ</w:t>
      </w:r>
      <w:r w:rsidR="004B6DED" w:rsidRPr="00CB30B8">
        <w:rPr>
          <w:rFonts w:ascii="Arial" w:hAnsi="Arial" w:cs="Arial"/>
          <w:sz w:val="24"/>
          <w:szCs w:val="24"/>
        </w:rPr>
        <w:t>е название по его фамилии</w:t>
      </w:r>
      <w:r w:rsidR="00600E8F" w:rsidRPr="00CB30B8">
        <w:rPr>
          <w:rFonts w:ascii="Arial" w:hAnsi="Arial" w:cs="Arial"/>
          <w:sz w:val="24"/>
          <w:szCs w:val="24"/>
        </w:rPr>
        <w:t>), но и по всей России.</w:t>
      </w:r>
    </w:p>
    <w:p w:rsidR="004B6DED" w:rsidRDefault="00600E8F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br/>
      </w:r>
      <w:r w:rsidRPr="00CB30B8">
        <w:rPr>
          <w:rFonts w:ascii="Arial" w:hAnsi="Arial" w:cs="Arial"/>
          <w:sz w:val="24"/>
          <w:szCs w:val="24"/>
        </w:rPr>
        <w:br/>
      </w:r>
      <w:r w:rsidR="005C112D" w:rsidRPr="00CB30B8">
        <w:rPr>
          <w:rFonts w:ascii="Arial" w:hAnsi="Arial" w:cs="Arial"/>
          <w:sz w:val="24"/>
          <w:szCs w:val="24"/>
        </w:rPr>
        <w:t>8</w:t>
      </w:r>
      <w:r w:rsidR="004B6DED" w:rsidRPr="00CB30B8">
        <w:rPr>
          <w:rFonts w:ascii="Arial" w:hAnsi="Arial" w:cs="Arial"/>
          <w:sz w:val="24"/>
          <w:szCs w:val="24"/>
        </w:rPr>
        <w:t xml:space="preserve">. </w:t>
      </w:r>
      <w:r w:rsidR="00CB30B8" w:rsidRPr="00CB30B8">
        <w:rPr>
          <w:rFonts w:ascii="Arial" w:hAnsi="Arial" w:cs="Arial"/>
          <w:sz w:val="24"/>
          <w:szCs w:val="24"/>
        </w:rPr>
        <w:t xml:space="preserve">Родился в семье помещиков среднего достатка. </w:t>
      </w:r>
      <w:r w:rsidR="004B6DED" w:rsidRPr="00CB30B8">
        <w:rPr>
          <w:rFonts w:ascii="Arial" w:hAnsi="Arial" w:cs="Arial"/>
          <w:sz w:val="24"/>
          <w:szCs w:val="24"/>
        </w:rPr>
        <w:t>Учил</w:t>
      </w:r>
      <w:r w:rsidRPr="00CB30B8">
        <w:rPr>
          <w:rFonts w:ascii="Arial" w:hAnsi="Arial" w:cs="Arial"/>
          <w:sz w:val="24"/>
          <w:szCs w:val="24"/>
        </w:rPr>
        <w:t xml:space="preserve">ся в Полтавском уездном училище, затем в гимназии высших </w:t>
      </w:r>
      <w:r w:rsidR="004B6DED" w:rsidRPr="00CB30B8">
        <w:rPr>
          <w:rFonts w:ascii="Arial" w:hAnsi="Arial" w:cs="Arial"/>
          <w:sz w:val="24"/>
          <w:szCs w:val="24"/>
        </w:rPr>
        <w:t>наук в Нежине, позднее приехал в Петербург</w:t>
      </w:r>
      <w:proofErr w:type="gramStart"/>
      <w:r w:rsidR="004B6DED" w:rsidRPr="00CB30B8">
        <w:rPr>
          <w:rFonts w:ascii="Arial" w:hAnsi="Arial" w:cs="Arial"/>
          <w:sz w:val="24"/>
          <w:szCs w:val="24"/>
        </w:rPr>
        <w:t>… Р</w:t>
      </w:r>
      <w:proofErr w:type="gramEnd"/>
      <w:r w:rsidR="004B6DED" w:rsidRPr="00CB30B8">
        <w:rPr>
          <w:rFonts w:ascii="Arial" w:hAnsi="Arial" w:cs="Arial"/>
          <w:sz w:val="24"/>
          <w:szCs w:val="24"/>
        </w:rPr>
        <w:t xml:space="preserve">аботал </w:t>
      </w:r>
      <w:r w:rsidR="00CB30B8" w:rsidRPr="00CB30B8">
        <w:rPr>
          <w:rFonts w:ascii="Arial" w:hAnsi="Arial" w:cs="Arial"/>
          <w:sz w:val="24"/>
          <w:szCs w:val="24"/>
        </w:rPr>
        <w:t xml:space="preserve"> чиновником в Департаменте, начал одновременно и упорно писательскую деятельность,  несмотря на </w:t>
      </w:r>
      <w:r w:rsidRPr="00CB30B8">
        <w:rPr>
          <w:rFonts w:ascii="Arial" w:hAnsi="Arial" w:cs="Arial"/>
          <w:sz w:val="24"/>
          <w:szCs w:val="24"/>
        </w:rPr>
        <w:t xml:space="preserve"> </w:t>
      </w:r>
      <w:r w:rsidR="00CB30B8" w:rsidRPr="00CB30B8">
        <w:rPr>
          <w:rFonts w:ascii="Arial" w:hAnsi="Arial" w:cs="Arial"/>
          <w:sz w:val="24"/>
          <w:szCs w:val="24"/>
        </w:rPr>
        <w:t xml:space="preserve">резкую критику в свой адрес. </w:t>
      </w:r>
    </w:p>
    <w:p w:rsidR="00FC499E" w:rsidRPr="00CB30B8" w:rsidRDefault="00FC499E" w:rsidP="00FC499E">
      <w:pPr>
        <w:jc w:val="both"/>
        <w:rPr>
          <w:rFonts w:ascii="Arial" w:hAnsi="Arial" w:cs="Arial"/>
          <w:sz w:val="24"/>
          <w:szCs w:val="24"/>
        </w:rPr>
      </w:pPr>
    </w:p>
    <w:p w:rsidR="00FC499E" w:rsidRDefault="005C112D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t>9</w:t>
      </w:r>
      <w:r w:rsidR="00600E8F" w:rsidRPr="00CB30B8">
        <w:rPr>
          <w:rFonts w:ascii="Arial" w:hAnsi="Arial" w:cs="Arial"/>
          <w:sz w:val="24"/>
          <w:szCs w:val="24"/>
        </w:rPr>
        <w:t>.  Детство свое провел в имении – Спасском</w:t>
      </w:r>
      <w:r w:rsidR="004B6DED" w:rsidRPr="00CB30B8">
        <w:rPr>
          <w:rFonts w:ascii="Arial" w:hAnsi="Arial" w:cs="Arial"/>
          <w:sz w:val="24"/>
          <w:szCs w:val="24"/>
        </w:rPr>
        <w:t xml:space="preserve">-Лутовинове. После учебы уехал  заграницу, где и жил </w:t>
      </w:r>
      <w:r w:rsidR="00600E8F" w:rsidRPr="00CB30B8">
        <w:rPr>
          <w:rFonts w:ascii="Arial" w:hAnsi="Arial" w:cs="Arial"/>
          <w:sz w:val="24"/>
          <w:szCs w:val="24"/>
        </w:rPr>
        <w:t xml:space="preserve"> половину своей жизни. Один из известных его романов направлен против дворянства как п</w:t>
      </w:r>
      <w:r w:rsidR="004B6DED" w:rsidRPr="00CB30B8">
        <w:rPr>
          <w:rFonts w:ascii="Arial" w:hAnsi="Arial" w:cs="Arial"/>
          <w:sz w:val="24"/>
          <w:szCs w:val="24"/>
        </w:rPr>
        <w:t>ередового класса. И он открыл</w:t>
      </w:r>
      <w:r w:rsidR="00600E8F" w:rsidRPr="00CB30B8">
        <w:rPr>
          <w:rFonts w:ascii="Arial" w:hAnsi="Arial" w:cs="Arial"/>
          <w:sz w:val="24"/>
          <w:szCs w:val="24"/>
        </w:rPr>
        <w:t xml:space="preserve"> нового героя в </w:t>
      </w:r>
      <w:proofErr w:type="spellStart"/>
      <w:proofErr w:type="gramStart"/>
      <w:r w:rsidR="00600E8F" w:rsidRPr="00CB30B8">
        <w:rPr>
          <w:rFonts w:ascii="Arial" w:hAnsi="Arial" w:cs="Arial"/>
          <w:sz w:val="24"/>
          <w:szCs w:val="24"/>
        </w:rPr>
        <w:t>литературе-разночинца</w:t>
      </w:r>
      <w:proofErr w:type="spellEnd"/>
      <w:proofErr w:type="gramEnd"/>
      <w:r w:rsidR="00600E8F" w:rsidRPr="00CB30B8">
        <w:rPr>
          <w:rFonts w:ascii="Arial" w:hAnsi="Arial" w:cs="Arial"/>
          <w:sz w:val="24"/>
          <w:szCs w:val="24"/>
        </w:rPr>
        <w:t>.</w:t>
      </w:r>
    </w:p>
    <w:p w:rsidR="00600E8F" w:rsidRPr="00CB30B8" w:rsidRDefault="00600E8F" w:rsidP="00FC499E">
      <w:pPr>
        <w:jc w:val="both"/>
        <w:rPr>
          <w:rFonts w:ascii="Arial" w:hAnsi="Arial" w:cs="Arial"/>
          <w:sz w:val="24"/>
          <w:szCs w:val="24"/>
        </w:rPr>
      </w:pPr>
      <w:r w:rsidRPr="00CB30B8">
        <w:rPr>
          <w:rFonts w:ascii="Arial" w:hAnsi="Arial" w:cs="Arial"/>
          <w:sz w:val="24"/>
          <w:szCs w:val="24"/>
        </w:rPr>
        <w:br/>
      </w:r>
      <w:r w:rsidRPr="00CB30B8">
        <w:rPr>
          <w:rFonts w:ascii="Arial" w:hAnsi="Arial" w:cs="Arial"/>
          <w:sz w:val="24"/>
          <w:szCs w:val="24"/>
        </w:rPr>
        <w:br/>
      </w:r>
      <w:r w:rsidR="005C112D" w:rsidRPr="00CB30B8">
        <w:rPr>
          <w:rFonts w:ascii="Arial" w:hAnsi="Arial" w:cs="Arial"/>
          <w:sz w:val="24"/>
          <w:szCs w:val="24"/>
        </w:rPr>
        <w:t>10</w:t>
      </w:r>
      <w:r w:rsidRPr="00CB30B8">
        <w:rPr>
          <w:rFonts w:ascii="Arial" w:hAnsi="Arial" w:cs="Arial"/>
          <w:sz w:val="24"/>
          <w:szCs w:val="24"/>
        </w:rPr>
        <w:t>. Родился в Таганроге в купеческой семье. Поступил в Московский университет, на факульте</w:t>
      </w:r>
      <w:r w:rsidR="004B6DED" w:rsidRPr="00CB30B8">
        <w:rPr>
          <w:rFonts w:ascii="Arial" w:hAnsi="Arial" w:cs="Arial"/>
          <w:sz w:val="24"/>
          <w:szCs w:val="24"/>
        </w:rPr>
        <w:t xml:space="preserve">т совсем не близкий литературе. Работал уездным и земским лекарем.  Переехав в Москву, начинает свою литературную деятельность.  </w:t>
      </w:r>
      <w:r w:rsidR="00CB30B8" w:rsidRPr="00CB30B8">
        <w:rPr>
          <w:rFonts w:ascii="Arial" w:hAnsi="Arial" w:cs="Arial"/>
          <w:sz w:val="24"/>
          <w:szCs w:val="24"/>
        </w:rPr>
        <w:t xml:space="preserve">Юмор в его рассказах не дает спутать этого автора с другими. </w:t>
      </w:r>
    </w:p>
    <w:p w:rsidR="00600E8F" w:rsidRDefault="00600E8F" w:rsidP="00FC499E"/>
    <w:p w:rsidR="00600E8F" w:rsidRDefault="00600E8F" w:rsidP="00FC499E"/>
    <w:p w:rsidR="00600E8F" w:rsidRDefault="00600E8F" w:rsidP="00FC499E"/>
    <w:p w:rsidR="00600E8F" w:rsidRDefault="00600E8F" w:rsidP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/>
    <w:p w:rsidR="00FC499E" w:rsidRDefault="00FC499E" w:rsidP="00FC499E">
      <w:pPr>
        <w:jc w:val="both"/>
        <w:rPr>
          <w:rFonts w:ascii="Arial" w:hAnsi="Arial" w:cs="Arial"/>
          <w:sz w:val="28"/>
          <w:szCs w:val="28"/>
        </w:rPr>
      </w:pPr>
      <w:r w:rsidRPr="00FC499E">
        <w:rPr>
          <w:rFonts w:ascii="Arial" w:hAnsi="Arial" w:cs="Arial"/>
          <w:sz w:val="28"/>
          <w:szCs w:val="28"/>
        </w:rPr>
        <w:t>Угадай, кто из русских писателей и поэтов изображен на портрете.</w:t>
      </w:r>
    </w:p>
    <w:p w:rsidR="00FC499E" w:rsidRPr="00FC499E" w:rsidRDefault="00FC499E" w:rsidP="00FC499E">
      <w:pPr>
        <w:jc w:val="both"/>
        <w:rPr>
          <w:rFonts w:ascii="Arial" w:hAnsi="Arial" w:cs="Arial"/>
          <w:sz w:val="28"/>
          <w:szCs w:val="28"/>
        </w:rPr>
      </w:pPr>
    </w:p>
    <w:p w:rsidR="00600E8F" w:rsidRDefault="00600E8F">
      <w:r w:rsidRPr="00600E8F">
        <w:drawing>
          <wp:inline distT="0" distB="0" distL="0" distR="0">
            <wp:extent cx="5257800" cy="6337300"/>
            <wp:effectExtent l="19050" t="19050" r="19050" b="25400"/>
            <wp:docPr id="2" name="Рисунок 2" descr="че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 descr="че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337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5041900" cy="6264275"/>
            <wp:effectExtent l="19050" t="0" r="6350" b="0"/>
            <wp:docPr id="4" name="Рисунок 4" descr="дос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5" descr="д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2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681537" cy="6192838"/>
            <wp:effectExtent l="19050" t="19050" r="23813" b="17462"/>
            <wp:docPr id="5" name="Рисунок 5" descr="толс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тол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37" cy="619283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751387" cy="6480175"/>
            <wp:effectExtent l="19050" t="19050" r="11113" b="15875"/>
            <wp:docPr id="6" name="Рисунок 6" descr="сал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5" descr="сал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387" cy="64801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897438" cy="6264275"/>
            <wp:effectExtent l="19050" t="19050" r="17462" b="22225"/>
            <wp:docPr id="7" name="Рисунок 7" descr="тур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5" descr="тур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38" cy="62642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314825" cy="6048375"/>
            <wp:effectExtent l="19050" t="19050" r="28575" b="28575"/>
            <wp:docPr id="8" name="Рисунок 8" descr="лер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5" descr="лер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483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038600" cy="6391275"/>
            <wp:effectExtent l="38100" t="19050" r="19050" b="28575"/>
            <wp:docPr id="9" name="Рисунок 9" descr="ф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5" descr="ф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3912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826000" cy="6119813"/>
            <wp:effectExtent l="19050" t="0" r="0" b="0"/>
            <wp:docPr id="10" name="Рисунок 10" descr="гого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5" descr="гогол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11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/>
    <w:p w:rsidR="00600E8F" w:rsidRDefault="00600E8F">
      <w:r w:rsidRPr="00600E8F">
        <w:drawing>
          <wp:inline distT="0" distB="0" distL="0" distR="0">
            <wp:extent cx="4724400" cy="6524625"/>
            <wp:effectExtent l="19050" t="0" r="0" b="0"/>
            <wp:docPr id="11" name="Рисунок 11" descr="тют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тютч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8F" w:rsidRDefault="00600E8F"/>
    <w:p w:rsidR="00600E8F" w:rsidRDefault="00600E8F"/>
    <w:sectPr w:rsidR="00600E8F" w:rsidSect="001F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3A9"/>
    <w:multiLevelType w:val="hybridMultilevel"/>
    <w:tmpl w:val="C96E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6B75"/>
    <w:multiLevelType w:val="hybridMultilevel"/>
    <w:tmpl w:val="6062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7304"/>
    <w:multiLevelType w:val="hybridMultilevel"/>
    <w:tmpl w:val="4A74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8F"/>
    <w:rsid w:val="001F4C36"/>
    <w:rsid w:val="004B6DED"/>
    <w:rsid w:val="005C112D"/>
    <w:rsid w:val="00600E8F"/>
    <w:rsid w:val="006813CB"/>
    <w:rsid w:val="006A3D8F"/>
    <w:rsid w:val="00CB30B8"/>
    <w:rsid w:val="00F2356C"/>
    <w:rsid w:val="00FC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2010-02-07T16:55:00Z</dcterms:created>
  <dcterms:modified xsi:type="dcterms:W3CDTF">2010-02-07T18:12:00Z</dcterms:modified>
</cp:coreProperties>
</file>