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A" w:rsidRPr="00E71A9A" w:rsidRDefault="00E71A9A" w:rsidP="00E71A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1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поведения учащихся в школе</w:t>
      </w:r>
    </w:p>
    <w:p w:rsidR="00E71A9A" w:rsidRPr="00E71A9A" w:rsidRDefault="00E71A9A" w:rsidP="00E7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9A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Учащиеся обязаны выполнять следующие правила поведения:</w:t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1.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Не пропускать занятия без уважительной причины.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2.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Выполнять учебные требования учителя.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3.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Иметь необходимые для учебного процесса школьные принадлежности.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4.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Соблюдать расписание занятий, в случае освобождения от физкультуры находиться в спортзале вместе с классом на отведённых местах.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5.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Выполнять правила внутреннего распорядка: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  <w:t>– приходить в школу не позднее, чем за десять минут до начала занятий;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  <w:t>– при входе в школу здороваться, вытирать ноги;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6.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Являться в школу опрятно одетыми, форма одежды должна быть деловой.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7.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Иметь сменную чистую обувь.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8.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Соблюдать чистоту и порядок во всех помещениях школы и на пришкольной территории, включая стадион.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9.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Беречь здание школы, школьное оборудование, имущество.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10.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Экономно расходовать электроэнергию, воду, беречь тепло в холодное время года.</w:t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Учащимся запрещается:</w:t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1.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Приносить на территорию Школы, распространять и употреблять спиртные напитки, табачные изделия, наркотические и токсические вещества.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2.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Производить любую несанкционированную торговлю.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>3.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Употреблять ненормативную лексику.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4.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Прерывать учебный процесс: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  <w:t>– перемещаться по школе во время уроков;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  <w:t>– пользоваться средствами мобильной связи во время учебного процесса.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5.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Играть в подвижные игры с использованием мячей или иных спортивных снарядов в </w:t>
      </w:r>
      <w:proofErr w:type="spellStart"/>
      <w:r w:rsidRPr="00E71A9A">
        <w:rPr>
          <w:rFonts w:ascii="Arial" w:eastAsia="Times New Roman" w:hAnsi="Arial" w:cs="Arial"/>
          <w:sz w:val="20"/>
          <w:szCs w:val="20"/>
          <w:lang w:eastAsia="ru-RU"/>
        </w:rPr>
        <w:t>неотведённых</w:t>
      </w:r>
      <w:proofErr w:type="spellEnd"/>
      <w:r w:rsidRPr="00E71A9A">
        <w:rPr>
          <w:rFonts w:ascii="Arial" w:eastAsia="Times New Roman" w:hAnsi="Arial" w:cs="Arial"/>
          <w:sz w:val="20"/>
          <w:szCs w:val="20"/>
          <w:lang w:eastAsia="ru-RU"/>
        </w:rPr>
        <w:t xml:space="preserve"> для этого местах здания школы.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6.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Совершать действия, влекущие за собой опасные последствия для окружающих, для собственной жизни и здоровья,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7.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Открывать окна (в классах, туалетах, коридорах школы), вставать на подоконники.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8.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Применять физическую силу для выяснения отношений.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9.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Использовать вещества и предметы, ведущие к взрывам и возгораниям,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10.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Посещать гардероб в течение учебного дня (без серьёзной уважительной причины).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71A9A">
        <w:rPr>
          <w:rFonts w:ascii="Arial" w:eastAsia="Times New Roman" w:hAnsi="Arial" w:cs="Arial"/>
          <w:b/>
          <w:bCs/>
          <w:sz w:val="20"/>
          <w:lang w:eastAsia="ru-RU"/>
        </w:rPr>
        <w:t xml:space="preserve">11. </w:t>
      </w:r>
      <w:r w:rsidRPr="00E71A9A">
        <w:rPr>
          <w:rFonts w:ascii="Arial" w:eastAsia="Times New Roman" w:hAnsi="Arial" w:cs="Arial"/>
          <w:sz w:val="20"/>
          <w:szCs w:val="20"/>
          <w:lang w:eastAsia="ru-RU"/>
        </w:rPr>
        <w:t>Без письменного заявления родителей и согласования с классным руководителем или администрации школы уходить из учреждения во время уроков</w:t>
      </w:r>
    </w:p>
    <w:p w:rsidR="002A5CED" w:rsidRDefault="002A5CED"/>
    <w:sectPr w:rsidR="002A5CED" w:rsidSect="002A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9A"/>
    <w:rsid w:val="002A5CED"/>
    <w:rsid w:val="00E7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D"/>
  </w:style>
  <w:style w:type="paragraph" w:styleId="1">
    <w:name w:val="heading 1"/>
    <w:basedOn w:val="a"/>
    <w:link w:val="10"/>
    <w:uiPriority w:val="9"/>
    <w:qFormat/>
    <w:rsid w:val="00E71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9A"/>
    <w:rPr>
      <w:b/>
      <w:bCs/>
    </w:rPr>
  </w:style>
  <w:style w:type="character" w:styleId="a5">
    <w:name w:val="Emphasis"/>
    <w:basedOn w:val="a0"/>
    <w:uiPriority w:val="20"/>
    <w:qFormat/>
    <w:rsid w:val="00E71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Den4ik</dc:creator>
  <cp:lastModifiedBy>Den4ik</cp:lastModifiedBy>
  <cp:revision>1</cp:revision>
  <dcterms:created xsi:type="dcterms:W3CDTF">2012-04-05T14:55:00Z</dcterms:created>
  <dcterms:modified xsi:type="dcterms:W3CDTF">2012-04-05T14:56:00Z</dcterms:modified>
</cp:coreProperties>
</file>