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C90" w:rsidRPr="00EB286A" w:rsidRDefault="006D5C90" w:rsidP="006D5C90">
      <w:pPr>
        <w:spacing w:after="0" w:line="240" w:lineRule="auto"/>
        <w:rPr>
          <w:rFonts w:ascii="Times New Roman" w:eastAsia="Times New Roman" w:hAnsi="Times New Roman" w:cs="Times New Roman"/>
          <w:sz w:val="28"/>
          <w:szCs w:val="28"/>
          <w:lang w:eastAsia="ru-RU"/>
        </w:rPr>
      </w:pPr>
      <w:r w:rsidRPr="00EB286A">
        <w:rPr>
          <w:rFonts w:ascii="Times New Roman" w:eastAsia="Times New Roman" w:hAnsi="Times New Roman" w:cs="Times New Roman"/>
          <w:b/>
          <w:bCs/>
          <w:sz w:val="28"/>
          <w:szCs w:val="28"/>
          <w:lang w:eastAsia="ru-RU"/>
        </w:rPr>
        <w:t xml:space="preserve">Работа с одарёнными детьми </w:t>
      </w:r>
      <w:r w:rsidR="00EB286A" w:rsidRPr="00EB286A">
        <w:rPr>
          <w:rFonts w:ascii="Times New Roman" w:eastAsia="Times New Roman" w:hAnsi="Times New Roman" w:cs="Times New Roman"/>
          <w:b/>
          <w:bCs/>
          <w:sz w:val="28"/>
          <w:szCs w:val="28"/>
          <w:lang w:eastAsia="ru-RU"/>
        </w:rPr>
        <w:t xml:space="preserve"> из опыта работы учителя истории и обществознания Сасиной Е.Н</w:t>
      </w:r>
      <w:r w:rsidRPr="00EB286A">
        <w:rPr>
          <w:rFonts w:ascii="Times New Roman" w:eastAsia="Times New Roman" w:hAnsi="Times New Roman" w:cs="Times New Roman"/>
          <w:b/>
          <w:bCs/>
          <w:sz w:val="28"/>
          <w:szCs w:val="28"/>
          <w:lang w:eastAsia="ru-RU"/>
        </w:rPr>
        <w:t xml:space="preserve">. </w:t>
      </w:r>
      <w:r w:rsidRPr="00EB286A">
        <w:rPr>
          <w:rFonts w:ascii="Times New Roman" w:eastAsia="Times New Roman" w:hAnsi="Times New Roman" w:cs="Times New Roman"/>
          <w:sz w:val="28"/>
          <w:szCs w:val="28"/>
          <w:lang w:eastAsia="ru-RU"/>
        </w:rPr>
        <w:br/>
      </w:r>
      <w:r w:rsidRPr="00EB286A">
        <w:rPr>
          <w:rFonts w:ascii="Times New Roman" w:eastAsia="Times New Roman" w:hAnsi="Times New Roman" w:cs="Times New Roman"/>
          <w:sz w:val="28"/>
          <w:szCs w:val="28"/>
          <w:lang w:eastAsia="ru-RU"/>
        </w:rPr>
        <w:br/>
        <w:t xml:space="preserve">В последние годы работа с одаренными детьми выделяется в разряд приоритетных направлений. Это, конечно, не случайно: век наукоемких технологий невозможен без сохранения и умножения интеллектуального потенциала страны. Для образовательного учреждения работа с одаренными детьми – одно из условий формирования образовательного имиджа школы, а также один из показателей результативности работы. Главная цель этой работы - активизировать обучение, придав ему исследовательский, творческий характер, и таким образом передать учащимся инициативу в организации своей познавательной деятельности. </w:t>
      </w:r>
      <w:r w:rsidRPr="00EB286A">
        <w:rPr>
          <w:rFonts w:ascii="Times New Roman" w:eastAsia="Times New Roman" w:hAnsi="Times New Roman" w:cs="Times New Roman"/>
          <w:sz w:val="28"/>
          <w:szCs w:val="28"/>
          <w:lang w:eastAsia="ru-RU"/>
        </w:rPr>
        <w:br/>
      </w:r>
      <w:r w:rsidRPr="00EB286A">
        <w:rPr>
          <w:rFonts w:ascii="Times New Roman" w:eastAsia="Times New Roman" w:hAnsi="Times New Roman" w:cs="Times New Roman"/>
          <w:sz w:val="28"/>
          <w:szCs w:val="28"/>
          <w:lang w:eastAsia="ru-RU"/>
        </w:rPr>
        <w:br/>
        <w:t>Работа с одарёнными детьми ведется мной по нескольким направлениям.</w:t>
      </w:r>
      <w:r w:rsidRPr="00EB286A">
        <w:rPr>
          <w:rFonts w:ascii="Times New Roman" w:eastAsia="Times New Roman" w:hAnsi="Times New Roman" w:cs="Times New Roman"/>
          <w:sz w:val="28"/>
          <w:szCs w:val="28"/>
          <w:lang w:eastAsia="ru-RU"/>
        </w:rPr>
        <w:br/>
      </w:r>
      <w:r w:rsidRPr="00EB286A">
        <w:rPr>
          <w:rFonts w:ascii="Times New Roman" w:eastAsia="Times New Roman" w:hAnsi="Times New Roman" w:cs="Times New Roman"/>
          <w:sz w:val="28"/>
          <w:szCs w:val="28"/>
          <w:lang w:eastAsia="ru-RU"/>
        </w:rPr>
        <w:br/>
      </w:r>
      <w:r w:rsidRPr="00EB286A">
        <w:rPr>
          <w:rFonts w:ascii="Times New Roman" w:eastAsia="Times New Roman" w:hAnsi="Times New Roman" w:cs="Times New Roman"/>
          <w:b/>
          <w:bCs/>
          <w:sz w:val="28"/>
          <w:szCs w:val="28"/>
          <w:lang w:eastAsia="ru-RU"/>
        </w:rPr>
        <w:t>- Индивидуально-дифференцированный подход на уроках истории</w:t>
      </w:r>
      <w:r w:rsidR="00EB286A" w:rsidRPr="00EB286A">
        <w:rPr>
          <w:rFonts w:ascii="Times New Roman" w:eastAsia="Times New Roman" w:hAnsi="Times New Roman" w:cs="Times New Roman"/>
          <w:b/>
          <w:bCs/>
          <w:sz w:val="28"/>
          <w:szCs w:val="28"/>
          <w:lang w:eastAsia="ru-RU"/>
        </w:rPr>
        <w:t xml:space="preserve"> и обществознания</w:t>
      </w:r>
      <w:r w:rsidRPr="00EB286A">
        <w:rPr>
          <w:rFonts w:ascii="Times New Roman" w:eastAsia="Times New Roman" w:hAnsi="Times New Roman" w:cs="Times New Roman"/>
          <w:b/>
          <w:bCs/>
          <w:sz w:val="28"/>
          <w:szCs w:val="28"/>
          <w:lang w:eastAsia="ru-RU"/>
        </w:rPr>
        <w:t>.</w:t>
      </w:r>
      <w:r w:rsidRPr="00EB286A">
        <w:rPr>
          <w:rFonts w:ascii="Times New Roman" w:eastAsia="Times New Roman" w:hAnsi="Times New Roman" w:cs="Times New Roman"/>
          <w:sz w:val="28"/>
          <w:szCs w:val="28"/>
          <w:lang w:eastAsia="ru-RU"/>
        </w:rPr>
        <w:br/>
      </w:r>
      <w:r w:rsidRPr="00EB286A">
        <w:rPr>
          <w:rFonts w:ascii="Times New Roman" w:eastAsia="Times New Roman" w:hAnsi="Times New Roman" w:cs="Times New Roman"/>
          <w:sz w:val="28"/>
          <w:szCs w:val="28"/>
          <w:lang w:eastAsia="ru-RU"/>
        </w:rPr>
        <w:br/>
        <w:t>Под дифференцированным обучением обычно понимают форму организации учебной деятельности для различных групп учащихся. Индивидуальный подход – важный психолого-педагогический принцип, учитывающий индивидуальные особенности каждого ребёнка. То, что обучение так или иначе должно быть согласовано с уровнем развития ребёнка,- это установленный и многократно проверенный факт, который невозможно оспаривать. Разные учащиеся по-разному овладевают знаниями, умениями и навыками. Эти различия обусловлены тем, что каждый ученик в силу специфических для него условий развития, как внешних, так и внутренних, обладает индивидуальными особенностями. Направления работы с одарёнными детьми отличаются от остальных.</w:t>
      </w:r>
      <w:r w:rsidRPr="00EB286A">
        <w:rPr>
          <w:rFonts w:ascii="Times New Roman" w:eastAsia="Times New Roman" w:hAnsi="Times New Roman" w:cs="Times New Roman"/>
          <w:sz w:val="28"/>
          <w:szCs w:val="28"/>
          <w:lang w:eastAsia="ru-RU"/>
        </w:rPr>
        <w:br/>
      </w:r>
      <w:r w:rsidRPr="00EB286A">
        <w:rPr>
          <w:rFonts w:ascii="Times New Roman" w:eastAsia="Times New Roman" w:hAnsi="Times New Roman" w:cs="Times New Roman"/>
          <w:sz w:val="28"/>
          <w:szCs w:val="28"/>
          <w:lang w:eastAsia="ru-RU"/>
        </w:rPr>
        <w:br/>
        <w:t>Работа эта сложная и кропотливая, требующая постоянного наблюдения, анализа и учёта результатов.</w:t>
      </w:r>
      <w:r w:rsidRPr="00EB286A">
        <w:rPr>
          <w:rFonts w:ascii="Times New Roman" w:eastAsia="Times New Roman" w:hAnsi="Times New Roman" w:cs="Times New Roman"/>
          <w:sz w:val="28"/>
          <w:szCs w:val="28"/>
          <w:lang w:eastAsia="ru-RU"/>
        </w:rPr>
        <w:br/>
      </w:r>
      <w:r w:rsidRPr="00EB286A">
        <w:rPr>
          <w:rFonts w:ascii="Times New Roman" w:eastAsia="Times New Roman" w:hAnsi="Times New Roman" w:cs="Times New Roman"/>
          <w:sz w:val="28"/>
          <w:szCs w:val="28"/>
          <w:lang w:eastAsia="ru-RU"/>
        </w:rPr>
        <w:br/>
        <w:t>Для себя я разбила эту работу на несколько этапов:</w:t>
      </w:r>
      <w:r w:rsidRPr="00EB286A">
        <w:rPr>
          <w:rFonts w:ascii="Times New Roman" w:eastAsia="Times New Roman" w:hAnsi="Times New Roman" w:cs="Times New Roman"/>
          <w:sz w:val="28"/>
          <w:szCs w:val="28"/>
          <w:lang w:eastAsia="ru-RU"/>
        </w:rPr>
        <w:br/>
      </w:r>
      <w:r w:rsidRPr="00EB286A">
        <w:rPr>
          <w:rFonts w:ascii="Times New Roman" w:eastAsia="Times New Roman" w:hAnsi="Times New Roman" w:cs="Times New Roman"/>
          <w:sz w:val="28"/>
          <w:szCs w:val="28"/>
          <w:lang w:eastAsia="ru-RU"/>
        </w:rPr>
        <w:br/>
        <w:t xml:space="preserve">1. Изучение индивидуальных особенностей учащихся – изучение индивидуальных особенностей каждого учащегося - и физических ( здоровья), и психологических, и личностных. В том числе особенностей мыслительной деятельности, и даже условий жизни в семье. </w:t>
      </w:r>
      <w:r w:rsidRPr="00EB286A">
        <w:rPr>
          <w:rFonts w:ascii="Times New Roman" w:eastAsia="Times New Roman" w:hAnsi="Times New Roman" w:cs="Times New Roman"/>
          <w:sz w:val="28"/>
          <w:szCs w:val="28"/>
          <w:lang w:eastAsia="ru-RU"/>
        </w:rPr>
        <w:br/>
      </w:r>
      <w:r w:rsidRPr="00EB286A">
        <w:rPr>
          <w:rFonts w:ascii="Times New Roman" w:eastAsia="Times New Roman" w:hAnsi="Times New Roman" w:cs="Times New Roman"/>
          <w:sz w:val="28"/>
          <w:szCs w:val="28"/>
          <w:lang w:eastAsia="ru-RU"/>
        </w:rPr>
        <w:br/>
        <w:t>В связи с этим вспоминаются слова К. Д. Ушинского:</w:t>
      </w:r>
      <w:r w:rsidRPr="00EB286A">
        <w:rPr>
          <w:rFonts w:ascii="Times New Roman" w:eastAsia="Times New Roman" w:hAnsi="Times New Roman" w:cs="Times New Roman"/>
          <w:sz w:val="28"/>
          <w:szCs w:val="28"/>
          <w:lang w:eastAsia="ru-RU"/>
        </w:rPr>
        <w:br/>
      </w:r>
      <w:r w:rsidRPr="00EB286A">
        <w:rPr>
          <w:rFonts w:ascii="Times New Roman" w:eastAsia="Times New Roman" w:hAnsi="Times New Roman" w:cs="Times New Roman"/>
          <w:sz w:val="28"/>
          <w:szCs w:val="28"/>
          <w:lang w:eastAsia="ru-RU"/>
        </w:rPr>
        <w:br/>
        <w:t>« Если педагогика хочет воспитывать человека во всех отношениях, то она должна прежде всего узнать его тоже во всех отношениях».</w:t>
      </w:r>
      <w:r w:rsidRPr="00EB286A">
        <w:rPr>
          <w:rFonts w:ascii="Times New Roman" w:eastAsia="Times New Roman" w:hAnsi="Times New Roman" w:cs="Times New Roman"/>
          <w:sz w:val="28"/>
          <w:szCs w:val="28"/>
          <w:lang w:eastAsia="ru-RU"/>
        </w:rPr>
        <w:br/>
      </w:r>
      <w:r w:rsidRPr="00EB286A">
        <w:rPr>
          <w:rFonts w:ascii="Times New Roman" w:eastAsia="Times New Roman" w:hAnsi="Times New Roman" w:cs="Times New Roman"/>
          <w:sz w:val="28"/>
          <w:szCs w:val="28"/>
          <w:lang w:eastAsia="ru-RU"/>
        </w:rPr>
        <w:br/>
      </w:r>
      <w:r w:rsidRPr="00EB286A">
        <w:rPr>
          <w:rFonts w:ascii="Times New Roman" w:eastAsia="Times New Roman" w:hAnsi="Times New Roman" w:cs="Times New Roman"/>
          <w:sz w:val="28"/>
          <w:szCs w:val="28"/>
          <w:lang w:eastAsia="ru-RU"/>
        </w:rPr>
        <w:lastRenderedPageBreak/>
        <w:t>Для этого я использую личные наблюдения, анкетирование, беседы с родителями, а также опираюсь на результаты исследований, проводимых школьным психологом и классными руководителями.</w:t>
      </w:r>
      <w:r w:rsidRPr="00EB286A">
        <w:rPr>
          <w:rFonts w:ascii="Times New Roman" w:eastAsia="Times New Roman" w:hAnsi="Times New Roman" w:cs="Times New Roman"/>
          <w:sz w:val="28"/>
          <w:szCs w:val="28"/>
          <w:lang w:eastAsia="ru-RU"/>
        </w:rPr>
        <w:br/>
      </w:r>
      <w:r w:rsidRPr="00EB286A">
        <w:rPr>
          <w:rFonts w:ascii="Times New Roman" w:eastAsia="Times New Roman" w:hAnsi="Times New Roman" w:cs="Times New Roman"/>
          <w:sz w:val="28"/>
          <w:szCs w:val="28"/>
          <w:lang w:eastAsia="ru-RU"/>
        </w:rPr>
        <w:br/>
        <w:t>2.Выделение групп одарённых детей в каждом классном коллективе:</w:t>
      </w:r>
      <w:r w:rsidRPr="00EB286A">
        <w:rPr>
          <w:rFonts w:ascii="Times New Roman" w:eastAsia="Times New Roman" w:hAnsi="Times New Roman" w:cs="Times New Roman"/>
          <w:sz w:val="28"/>
          <w:szCs w:val="28"/>
          <w:lang w:eastAsia="ru-RU"/>
        </w:rPr>
        <w:br/>
      </w:r>
      <w:r w:rsidRPr="00EB286A">
        <w:rPr>
          <w:rFonts w:ascii="Times New Roman" w:eastAsia="Times New Roman" w:hAnsi="Times New Roman" w:cs="Times New Roman"/>
          <w:sz w:val="28"/>
          <w:szCs w:val="28"/>
          <w:lang w:eastAsia="ru-RU"/>
        </w:rPr>
        <w:br/>
        <w:t>3.Составление или подбор дифференцированных заданий, включающие различные приёмы, которые помогают учащимся самостоятельно справиться с заданием, или связанных с увеличением объёма и сложности задания.</w:t>
      </w:r>
      <w:r w:rsidRPr="00EB286A">
        <w:rPr>
          <w:rFonts w:ascii="Times New Roman" w:eastAsia="Times New Roman" w:hAnsi="Times New Roman" w:cs="Times New Roman"/>
          <w:sz w:val="28"/>
          <w:szCs w:val="28"/>
          <w:lang w:eastAsia="ru-RU"/>
        </w:rPr>
        <w:br/>
      </w:r>
      <w:r w:rsidRPr="00EB286A">
        <w:rPr>
          <w:rFonts w:ascii="Times New Roman" w:eastAsia="Times New Roman" w:hAnsi="Times New Roman" w:cs="Times New Roman"/>
          <w:sz w:val="28"/>
          <w:szCs w:val="28"/>
          <w:lang w:eastAsia="ru-RU"/>
        </w:rPr>
        <w:br/>
        <w:t>4. Постоянный контроль за результатами работы учащихся, в соответствии с которыми изменяется характер дифференцированных заданий.</w:t>
      </w:r>
      <w:r w:rsidRPr="00EB286A">
        <w:rPr>
          <w:rFonts w:ascii="Times New Roman" w:eastAsia="Times New Roman" w:hAnsi="Times New Roman" w:cs="Times New Roman"/>
          <w:sz w:val="28"/>
          <w:szCs w:val="28"/>
          <w:lang w:eastAsia="ru-RU"/>
        </w:rPr>
        <w:br/>
      </w:r>
      <w:r w:rsidRPr="00EB286A">
        <w:rPr>
          <w:rFonts w:ascii="Times New Roman" w:eastAsia="Times New Roman" w:hAnsi="Times New Roman" w:cs="Times New Roman"/>
          <w:sz w:val="28"/>
          <w:szCs w:val="28"/>
          <w:lang w:eastAsia="ru-RU"/>
        </w:rPr>
        <w:br/>
        <w:t>Главный возникающий вопрос в работе с одарёнными ребятами на уроке: как педагогу-практику сделать каждый урок продуктивным и максимально эффективным для всех групп учащихся? Как «подать» материал, чтобы одарённые не скучали?</w:t>
      </w:r>
      <w:r w:rsidRPr="00EB286A">
        <w:rPr>
          <w:rFonts w:ascii="Times New Roman" w:eastAsia="Times New Roman" w:hAnsi="Times New Roman" w:cs="Times New Roman"/>
          <w:sz w:val="28"/>
          <w:szCs w:val="28"/>
          <w:lang w:eastAsia="ru-RU"/>
        </w:rPr>
        <w:br/>
      </w:r>
      <w:r w:rsidRPr="00EB286A">
        <w:rPr>
          <w:rFonts w:ascii="Times New Roman" w:eastAsia="Times New Roman" w:hAnsi="Times New Roman" w:cs="Times New Roman"/>
          <w:sz w:val="28"/>
          <w:szCs w:val="28"/>
          <w:lang w:eastAsia="ru-RU"/>
        </w:rPr>
        <w:br/>
        <w:t>Эффективность урока зависит от целого ряда факторов. Работать над ним учитель начинает ещё при написании календарно-тематического плана. Важно продумать место и роль каждого урока в теме, связь между уроками курса, распределить время на введение в тематику, закрепление и отработку, контроль и коррекцию результатов.</w:t>
      </w:r>
      <w:r w:rsidRPr="00EB286A">
        <w:rPr>
          <w:rFonts w:ascii="Times New Roman" w:eastAsia="Times New Roman" w:hAnsi="Times New Roman" w:cs="Times New Roman"/>
          <w:sz w:val="28"/>
          <w:szCs w:val="28"/>
          <w:lang w:eastAsia="ru-RU"/>
        </w:rPr>
        <w:br/>
      </w:r>
      <w:r w:rsidRPr="00EB286A">
        <w:rPr>
          <w:rFonts w:ascii="Times New Roman" w:eastAsia="Times New Roman" w:hAnsi="Times New Roman" w:cs="Times New Roman"/>
          <w:sz w:val="28"/>
          <w:szCs w:val="28"/>
          <w:lang w:eastAsia="ru-RU"/>
        </w:rPr>
        <w:br/>
        <w:t>Непосредственно подготовку к уроку важно начинать с целеполагания, мы знаем о триединых целях образования: обучение, развитие, воспитание.</w:t>
      </w:r>
      <w:r w:rsidRPr="00EB286A">
        <w:rPr>
          <w:rFonts w:ascii="Times New Roman" w:eastAsia="Times New Roman" w:hAnsi="Times New Roman" w:cs="Times New Roman"/>
          <w:sz w:val="28"/>
          <w:szCs w:val="28"/>
          <w:lang w:eastAsia="ru-RU"/>
        </w:rPr>
        <w:br/>
      </w:r>
      <w:r w:rsidRPr="00EB286A">
        <w:rPr>
          <w:rFonts w:ascii="Times New Roman" w:eastAsia="Times New Roman" w:hAnsi="Times New Roman" w:cs="Times New Roman"/>
          <w:sz w:val="28"/>
          <w:szCs w:val="28"/>
          <w:lang w:eastAsia="ru-RU"/>
        </w:rPr>
        <w:br/>
        <w:t>Чтобы разнообразить учебные будни, я обычно использую различные формы и жанры урока, интегрированные уроки, применяю и разнообразные формы работы: ролевые тренинги, «мозговые штурмы», интеллектуальные марафоны. Наибольшего результата в работе с одарёнными детьми на уроках истории можно добиться, используя такие формы , как ролевые, деловые, операционные, имитационные игры. Для одарённых детей специально разрабатываются задания повышенного уровня сложности, задания не фактологического и костатационного характера, а творческие. Подобные задания чаще всего стараюсь ориентировать на развитие навыков работы с историческими источниками: картами, документами, иллюстрациями и т.д.</w:t>
      </w:r>
      <w:r w:rsidRPr="00EB286A">
        <w:rPr>
          <w:rFonts w:ascii="Times New Roman" w:eastAsia="Times New Roman" w:hAnsi="Times New Roman" w:cs="Times New Roman"/>
          <w:sz w:val="28"/>
          <w:szCs w:val="28"/>
          <w:lang w:eastAsia="ru-RU"/>
        </w:rPr>
        <w:br/>
      </w:r>
      <w:r w:rsidRPr="00EB286A">
        <w:rPr>
          <w:rFonts w:ascii="Times New Roman" w:eastAsia="Times New Roman" w:hAnsi="Times New Roman" w:cs="Times New Roman"/>
          <w:sz w:val="28"/>
          <w:szCs w:val="28"/>
          <w:lang w:eastAsia="ru-RU"/>
        </w:rPr>
        <w:br/>
        <w:t>Для уроков обобщения изученного материала широко использую такую известную форму обучающего контроля, как зачёт. При чём одарённые дети оказывают помощь в его организации: они готовят вопросы, подбирают материал для практической части, сами выступают в роли консультантов и зкспертов, проводят самооценку деятельности на уроке.</w:t>
      </w:r>
      <w:r w:rsidRPr="00EB286A">
        <w:rPr>
          <w:rFonts w:ascii="Times New Roman" w:eastAsia="Times New Roman" w:hAnsi="Times New Roman" w:cs="Times New Roman"/>
          <w:sz w:val="28"/>
          <w:szCs w:val="28"/>
          <w:lang w:eastAsia="ru-RU"/>
        </w:rPr>
        <w:br/>
      </w:r>
      <w:r w:rsidRPr="00EB286A">
        <w:rPr>
          <w:rFonts w:ascii="Times New Roman" w:eastAsia="Times New Roman" w:hAnsi="Times New Roman" w:cs="Times New Roman"/>
          <w:sz w:val="28"/>
          <w:szCs w:val="28"/>
          <w:lang w:eastAsia="ru-RU"/>
        </w:rPr>
        <w:br/>
        <w:t xml:space="preserve">Массу возможностей по развитию познавательного интереса и </w:t>
      </w:r>
      <w:r w:rsidRPr="00EB286A">
        <w:rPr>
          <w:rFonts w:ascii="Times New Roman" w:eastAsia="Times New Roman" w:hAnsi="Times New Roman" w:cs="Times New Roman"/>
          <w:sz w:val="28"/>
          <w:szCs w:val="28"/>
          <w:lang w:eastAsia="ru-RU"/>
        </w:rPr>
        <w:lastRenderedPageBreak/>
        <w:t>формированию устойчивого интереса к изучению истории предоставляет дифференциация домашнего задания.</w:t>
      </w:r>
      <w:r w:rsidRPr="00EB286A">
        <w:rPr>
          <w:rFonts w:ascii="Times New Roman" w:eastAsia="Times New Roman" w:hAnsi="Times New Roman" w:cs="Times New Roman"/>
          <w:sz w:val="28"/>
          <w:szCs w:val="28"/>
          <w:lang w:eastAsia="ru-RU"/>
        </w:rPr>
        <w:br/>
      </w:r>
      <w:r w:rsidRPr="00EB286A">
        <w:rPr>
          <w:rFonts w:ascii="Times New Roman" w:eastAsia="Times New Roman" w:hAnsi="Times New Roman" w:cs="Times New Roman"/>
          <w:sz w:val="28"/>
          <w:szCs w:val="28"/>
          <w:lang w:eastAsia="ru-RU"/>
        </w:rPr>
        <w:br/>
        <w:t xml:space="preserve">- </w:t>
      </w:r>
      <w:r w:rsidRPr="00EB286A">
        <w:rPr>
          <w:rFonts w:ascii="Times New Roman" w:eastAsia="Times New Roman" w:hAnsi="Times New Roman" w:cs="Times New Roman"/>
          <w:sz w:val="28"/>
          <w:szCs w:val="28"/>
          <w:u w:val="single"/>
          <w:lang w:eastAsia="ru-RU"/>
        </w:rPr>
        <w:t>прием «три уровня домашнего задания»</w:t>
      </w:r>
      <w:r w:rsidRPr="00EB286A">
        <w:rPr>
          <w:rFonts w:ascii="Times New Roman" w:eastAsia="Times New Roman" w:hAnsi="Times New Roman" w:cs="Times New Roman"/>
          <w:sz w:val="28"/>
          <w:szCs w:val="28"/>
          <w:lang w:eastAsia="ru-RU"/>
        </w:rPr>
        <w:br/>
      </w:r>
      <w:r w:rsidRPr="00EB286A">
        <w:rPr>
          <w:rFonts w:ascii="Times New Roman" w:eastAsia="Times New Roman" w:hAnsi="Times New Roman" w:cs="Times New Roman"/>
          <w:sz w:val="28"/>
          <w:szCs w:val="28"/>
          <w:lang w:eastAsia="ru-RU"/>
        </w:rPr>
        <w:br/>
        <w:t>учитель одновременно задает домашнее задание двух или трех уровней. Пер</w:t>
      </w:r>
      <w:r w:rsidRPr="00EB286A">
        <w:rPr>
          <w:rFonts w:ascii="Times New Roman" w:eastAsia="Times New Roman" w:hAnsi="Times New Roman" w:cs="Times New Roman"/>
          <w:sz w:val="28"/>
          <w:szCs w:val="28"/>
          <w:lang w:eastAsia="ru-RU"/>
        </w:rPr>
        <w:softHyphen/>
        <w:t xml:space="preserve">вый уровень - </w:t>
      </w:r>
      <w:r w:rsidRPr="00EB286A">
        <w:rPr>
          <w:rFonts w:ascii="Times New Roman" w:eastAsia="Times New Roman" w:hAnsi="Times New Roman" w:cs="Times New Roman"/>
          <w:sz w:val="28"/>
          <w:szCs w:val="28"/>
          <w:u w:val="single"/>
          <w:lang w:eastAsia="ru-RU"/>
        </w:rPr>
        <w:t>обязательный минимум, в</w:t>
      </w:r>
      <w:r w:rsidRPr="00EB286A">
        <w:rPr>
          <w:rFonts w:ascii="Times New Roman" w:eastAsia="Times New Roman" w:hAnsi="Times New Roman" w:cs="Times New Roman"/>
          <w:sz w:val="28"/>
          <w:szCs w:val="28"/>
          <w:lang w:eastAsia="ru-RU"/>
        </w:rPr>
        <w:t xml:space="preserve">торой уровень задания – </w:t>
      </w:r>
      <w:r w:rsidRPr="00EB286A">
        <w:rPr>
          <w:rFonts w:ascii="Times New Roman" w:eastAsia="Times New Roman" w:hAnsi="Times New Roman" w:cs="Times New Roman"/>
          <w:sz w:val="28"/>
          <w:szCs w:val="28"/>
          <w:u w:val="single"/>
          <w:lang w:eastAsia="ru-RU"/>
        </w:rPr>
        <w:t>тренировочный:</w:t>
      </w:r>
      <w:r w:rsidRPr="00EB286A">
        <w:rPr>
          <w:rFonts w:ascii="Times New Roman" w:eastAsia="Times New Roman" w:hAnsi="Times New Roman" w:cs="Times New Roman"/>
          <w:sz w:val="28"/>
          <w:szCs w:val="28"/>
          <w:lang w:eastAsia="ru-RU"/>
        </w:rPr>
        <w:t xml:space="preserve"> его выполняют ученики, которые желают хорошо знать предмет и без особых трудностей осваивают программу. Третий уровень это - творческое задание. Обычно оно выполняется по желанию и стимулируется учителем высокой оценкой и похвалой. Диапазон творческих заданий широк. Например, ученикам предлагается разработать кроссворд, написать эссе, составить синквейн и др.</w:t>
      </w:r>
      <w:r w:rsidRPr="00EB286A">
        <w:rPr>
          <w:rFonts w:ascii="Times New Roman" w:eastAsia="Times New Roman" w:hAnsi="Times New Roman" w:cs="Times New Roman"/>
          <w:sz w:val="28"/>
          <w:szCs w:val="28"/>
          <w:lang w:eastAsia="ru-RU"/>
        </w:rPr>
        <w:br/>
      </w:r>
      <w:r w:rsidRPr="00EB286A">
        <w:rPr>
          <w:rFonts w:ascii="Times New Roman" w:eastAsia="Times New Roman" w:hAnsi="Times New Roman" w:cs="Times New Roman"/>
          <w:sz w:val="28"/>
          <w:szCs w:val="28"/>
          <w:lang w:eastAsia="ru-RU"/>
        </w:rPr>
        <w:br/>
      </w:r>
      <w:r w:rsidRPr="00EB286A">
        <w:rPr>
          <w:rFonts w:ascii="Times New Roman" w:eastAsia="Times New Roman" w:hAnsi="Times New Roman" w:cs="Times New Roman"/>
          <w:sz w:val="28"/>
          <w:szCs w:val="28"/>
          <w:u w:val="single"/>
          <w:lang w:eastAsia="ru-RU"/>
        </w:rPr>
        <w:t>- прием «особое задание».</w:t>
      </w:r>
      <w:r w:rsidRPr="00EB286A">
        <w:rPr>
          <w:rFonts w:ascii="Times New Roman" w:eastAsia="Times New Roman" w:hAnsi="Times New Roman" w:cs="Times New Roman"/>
          <w:sz w:val="28"/>
          <w:szCs w:val="28"/>
          <w:lang w:eastAsia="ru-RU"/>
        </w:rPr>
        <w:br/>
      </w:r>
      <w:r w:rsidRPr="00EB286A">
        <w:rPr>
          <w:rFonts w:ascii="Times New Roman" w:eastAsia="Times New Roman" w:hAnsi="Times New Roman" w:cs="Times New Roman"/>
          <w:sz w:val="28"/>
          <w:szCs w:val="28"/>
          <w:lang w:eastAsia="ru-RU"/>
        </w:rPr>
        <w:br/>
        <w:t>продвинутые ученики получают право на выполнение особо сложного задания. Выполняется оно чаще всего в тетради, включает в себя тренировочные и творческие задания по</w:t>
      </w:r>
      <w:r w:rsidRPr="00EB286A">
        <w:rPr>
          <w:rFonts w:ascii="Times New Roman" w:eastAsia="Times New Roman" w:hAnsi="Times New Roman" w:cs="Times New Roman"/>
          <w:sz w:val="28"/>
          <w:szCs w:val="28"/>
          <w:lang w:eastAsia="ru-RU"/>
        </w:rPr>
        <w:softHyphen/>
        <w:t>вышенной сложности.</w:t>
      </w:r>
      <w:r w:rsidRPr="00EB286A">
        <w:rPr>
          <w:rFonts w:ascii="Times New Roman" w:eastAsia="Times New Roman" w:hAnsi="Times New Roman" w:cs="Times New Roman"/>
          <w:sz w:val="28"/>
          <w:szCs w:val="28"/>
          <w:lang w:eastAsia="ru-RU"/>
        </w:rPr>
        <w:br/>
      </w:r>
      <w:r w:rsidRPr="00EB286A">
        <w:rPr>
          <w:rFonts w:ascii="Times New Roman" w:eastAsia="Times New Roman" w:hAnsi="Times New Roman" w:cs="Times New Roman"/>
          <w:sz w:val="28"/>
          <w:szCs w:val="28"/>
          <w:lang w:eastAsia="ru-RU"/>
        </w:rPr>
        <w:br/>
      </w:r>
      <w:r w:rsidRPr="00EB286A">
        <w:rPr>
          <w:rFonts w:ascii="Times New Roman" w:eastAsia="Times New Roman" w:hAnsi="Times New Roman" w:cs="Times New Roman"/>
          <w:sz w:val="28"/>
          <w:szCs w:val="28"/>
          <w:u w:val="single"/>
          <w:lang w:eastAsia="ru-RU"/>
        </w:rPr>
        <w:t>- прием «энциклопедист»</w:t>
      </w:r>
      <w:r w:rsidRPr="00EB286A">
        <w:rPr>
          <w:rFonts w:ascii="Times New Roman" w:eastAsia="Times New Roman" w:hAnsi="Times New Roman" w:cs="Times New Roman"/>
          <w:sz w:val="28"/>
          <w:szCs w:val="28"/>
          <w:lang w:eastAsia="ru-RU"/>
        </w:rPr>
        <w:br/>
      </w:r>
      <w:r w:rsidRPr="00EB286A">
        <w:rPr>
          <w:rFonts w:ascii="Times New Roman" w:eastAsia="Times New Roman" w:hAnsi="Times New Roman" w:cs="Times New Roman"/>
          <w:sz w:val="28"/>
          <w:szCs w:val="28"/>
          <w:lang w:eastAsia="ru-RU"/>
        </w:rPr>
        <w:br/>
        <w:t>предполагает самостоятельный поиск дополнительного материала учащимся для решения усложнённых заданий или дополнения в урок</w:t>
      </w:r>
      <w:r w:rsidRPr="00EB286A">
        <w:rPr>
          <w:rFonts w:ascii="Times New Roman" w:eastAsia="Times New Roman" w:hAnsi="Times New Roman" w:cs="Times New Roman"/>
          <w:sz w:val="28"/>
          <w:szCs w:val="28"/>
          <w:lang w:eastAsia="ru-RU"/>
        </w:rPr>
        <w:br/>
      </w:r>
      <w:r w:rsidRPr="00EB286A">
        <w:rPr>
          <w:rFonts w:ascii="Times New Roman" w:eastAsia="Times New Roman" w:hAnsi="Times New Roman" w:cs="Times New Roman"/>
          <w:sz w:val="28"/>
          <w:szCs w:val="28"/>
          <w:lang w:eastAsia="ru-RU"/>
        </w:rPr>
        <w:br/>
      </w:r>
      <w:r w:rsidRPr="00EB286A">
        <w:rPr>
          <w:rFonts w:ascii="Times New Roman" w:eastAsia="Times New Roman" w:hAnsi="Times New Roman" w:cs="Times New Roman"/>
          <w:sz w:val="28"/>
          <w:szCs w:val="28"/>
          <w:u w:val="single"/>
          <w:lang w:eastAsia="ru-RU"/>
        </w:rPr>
        <w:t>- прием «молодой учитель»</w:t>
      </w:r>
      <w:r w:rsidRPr="00EB286A">
        <w:rPr>
          <w:rFonts w:ascii="Times New Roman" w:eastAsia="Times New Roman" w:hAnsi="Times New Roman" w:cs="Times New Roman"/>
          <w:sz w:val="28"/>
          <w:szCs w:val="28"/>
          <w:lang w:eastAsia="ru-RU"/>
        </w:rPr>
        <w:br/>
      </w:r>
      <w:r w:rsidRPr="00EB286A">
        <w:rPr>
          <w:rFonts w:ascii="Times New Roman" w:eastAsia="Times New Roman" w:hAnsi="Times New Roman" w:cs="Times New Roman"/>
          <w:sz w:val="28"/>
          <w:szCs w:val="28"/>
          <w:lang w:eastAsia="ru-RU"/>
        </w:rPr>
        <w:br/>
        <w:t>ученики получают опережающие задания и в ходе урока дополняют повествование учителя, участвуют в ходе организации и проведения различных этапов урока</w:t>
      </w:r>
      <w:r w:rsidRPr="00EB286A">
        <w:rPr>
          <w:rFonts w:ascii="Times New Roman" w:eastAsia="Times New Roman" w:hAnsi="Times New Roman" w:cs="Times New Roman"/>
          <w:sz w:val="28"/>
          <w:szCs w:val="28"/>
          <w:lang w:eastAsia="ru-RU"/>
        </w:rPr>
        <w:br/>
      </w:r>
      <w:r w:rsidRPr="00EB286A">
        <w:rPr>
          <w:rFonts w:ascii="Times New Roman" w:eastAsia="Times New Roman" w:hAnsi="Times New Roman" w:cs="Times New Roman"/>
          <w:sz w:val="28"/>
          <w:szCs w:val="28"/>
          <w:lang w:eastAsia="ru-RU"/>
        </w:rPr>
        <w:br/>
      </w:r>
      <w:r w:rsidRPr="00EB286A">
        <w:rPr>
          <w:rFonts w:ascii="Times New Roman" w:eastAsia="Times New Roman" w:hAnsi="Times New Roman" w:cs="Times New Roman"/>
          <w:sz w:val="28"/>
          <w:szCs w:val="28"/>
          <w:lang w:eastAsia="ru-RU"/>
        </w:rPr>
        <w:br/>
      </w:r>
      <w:r w:rsidRPr="00EB286A">
        <w:rPr>
          <w:rFonts w:ascii="Times New Roman" w:eastAsia="Times New Roman" w:hAnsi="Times New Roman" w:cs="Times New Roman"/>
          <w:b/>
          <w:bCs/>
          <w:sz w:val="28"/>
          <w:szCs w:val="28"/>
          <w:lang w:eastAsia="ru-RU"/>
        </w:rPr>
        <w:t>- Метод проектов</w:t>
      </w:r>
      <w:r w:rsidRPr="00EB286A">
        <w:rPr>
          <w:rFonts w:ascii="Times New Roman" w:eastAsia="Times New Roman" w:hAnsi="Times New Roman" w:cs="Times New Roman"/>
          <w:sz w:val="28"/>
          <w:szCs w:val="28"/>
          <w:lang w:eastAsia="ru-RU"/>
        </w:rPr>
        <w:br/>
      </w:r>
      <w:r w:rsidRPr="00EB286A">
        <w:rPr>
          <w:rFonts w:ascii="Times New Roman" w:eastAsia="Times New Roman" w:hAnsi="Times New Roman" w:cs="Times New Roman"/>
          <w:sz w:val="28"/>
          <w:szCs w:val="28"/>
          <w:lang w:eastAsia="ru-RU"/>
        </w:rPr>
        <w:br/>
        <w:t xml:space="preserve">Дети, как многократно отмечали многие ученые, уже по природе своей исследователи. С большим интересом они участвуют в самой разной исследовательской работе. Для этого я стараюсь широко использовать на уроках и во внеурочное время различные методы, в том числе и «Метод проектов», учащимся предлагаются творческие индивидуальные задания, что позволяет активизировать их познавательную деятельность я, расширять их знания по предмету. </w:t>
      </w:r>
      <w:r w:rsidRPr="00EB286A">
        <w:rPr>
          <w:rFonts w:ascii="Times New Roman" w:eastAsia="Times New Roman" w:hAnsi="Times New Roman" w:cs="Times New Roman"/>
          <w:sz w:val="28"/>
          <w:szCs w:val="28"/>
          <w:lang w:eastAsia="ru-RU"/>
        </w:rPr>
        <w:br/>
      </w:r>
      <w:r w:rsidRPr="00EB286A">
        <w:rPr>
          <w:rFonts w:ascii="Times New Roman" w:eastAsia="Times New Roman" w:hAnsi="Times New Roman" w:cs="Times New Roman"/>
          <w:sz w:val="28"/>
          <w:szCs w:val="28"/>
          <w:lang w:eastAsia="ru-RU"/>
        </w:rPr>
        <w:br/>
        <w:t xml:space="preserve">Активное включение школьников в создание проектов даёт им возможность осваивать способы человеческой деятельности. В процессе работы над проектом учащийся «проживает» конкретные ситуации, постигает реальные </w:t>
      </w:r>
      <w:r w:rsidRPr="00EB286A">
        <w:rPr>
          <w:rFonts w:ascii="Times New Roman" w:eastAsia="Times New Roman" w:hAnsi="Times New Roman" w:cs="Times New Roman"/>
          <w:sz w:val="28"/>
          <w:szCs w:val="28"/>
          <w:lang w:eastAsia="ru-RU"/>
        </w:rPr>
        <w:lastRenderedPageBreak/>
        <w:t>процессы. Под проектом нами понимается самостоятельная творческая работа, выполненная под руководством учителя. Современный проект учащегося – это дидактическое средство активизации познавательной деятельности, развития креативности и формирования личностных качеств. В процессе работы над проектом учащийся проживает конкретные ситуации, постигает реальные процессы. Ежегодно в конце учебного года в нашей школе проходит научно-практическая конференция, в ходе которой учащиеся представляют результаты своей работы над творческими проектами, победители получают награды. Творческие проекты по истории, выполняемые под моим руководством систематически получают высокие оценки. Чаще всего они выполняются в форме письменной работы, к которой прилагается макет и компьютерная презентация.</w:t>
      </w:r>
      <w:r w:rsidRPr="00EB286A">
        <w:rPr>
          <w:rFonts w:ascii="Times New Roman" w:eastAsia="Times New Roman" w:hAnsi="Times New Roman" w:cs="Times New Roman"/>
          <w:sz w:val="28"/>
          <w:szCs w:val="28"/>
          <w:lang w:eastAsia="ru-RU"/>
        </w:rPr>
        <w:br/>
      </w:r>
      <w:r w:rsidRPr="00EB286A">
        <w:rPr>
          <w:rFonts w:ascii="Times New Roman" w:eastAsia="Times New Roman" w:hAnsi="Times New Roman" w:cs="Times New Roman"/>
          <w:sz w:val="28"/>
          <w:szCs w:val="28"/>
          <w:lang w:eastAsia="ru-RU"/>
        </w:rPr>
        <w:br/>
      </w:r>
      <w:r w:rsidRPr="00EB286A">
        <w:rPr>
          <w:rFonts w:ascii="Times New Roman" w:eastAsia="Times New Roman" w:hAnsi="Times New Roman" w:cs="Times New Roman"/>
          <w:b/>
          <w:bCs/>
          <w:sz w:val="28"/>
          <w:szCs w:val="28"/>
          <w:lang w:eastAsia="ru-RU"/>
        </w:rPr>
        <w:t>- Внеклассная работа (предметные мероприятия, подготовка к государственной итоговой аттестации, предметным олимпиадам)</w:t>
      </w:r>
      <w:r w:rsidRPr="00EB286A">
        <w:rPr>
          <w:rFonts w:ascii="Times New Roman" w:eastAsia="Times New Roman" w:hAnsi="Times New Roman" w:cs="Times New Roman"/>
          <w:sz w:val="28"/>
          <w:szCs w:val="28"/>
          <w:lang w:eastAsia="ru-RU"/>
        </w:rPr>
        <w:br/>
      </w:r>
      <w:r w:rsidRPr="00EB286A">
        <w:rPr>
          <w:rFonts w:ascii="Times New Roman" w:eastAsia="Times New Roman" w:hAnsi="Times New Roman" w:cs="Times New Roman"/>
          <w:sz w:val="28"/>
          <w:szCs w:val="28"/>
          <w:lang w:eastAsia="ru-RU"/>
        </w:rPr>
        <w:br/>
        <w:t>Формы и методы внеурочной работы позволяют выявлять и развивать одаренных учащихся через факультативы, кружки, конкурсы, олимпиады, а также через систему воспитательной работы. Большая работа по развитию творческих способностей учащихся ведется во время проведения внеклассных мероприятий, особенно во время проведения интеллектуальных марафонов, предметных недель. Особого внимания заслуживают такие формы внеклассной работы, как интеллектуальные казино, игры «Что? Где? Когда?», «Слабое звено», предметные викторины. По мере возможности я провожу индивидуальные занятия с учащимися с высокой учебной мотивацией. Особое значение придаю подготовке к предметным олимпи</w:t>
      </w:r>
      <w:r w:rsidR="00EB286A" w:rsidRPr="00EB286A">
        <w:rPr>
          <w:rFonts w:ascii="Times New Roman" w:eastAsia="Times New Roman" w:hAnsi="Times New Roman" w:cs="Times New Roman"/>
          <w:sz w:val="28"/>
          <w:szCs w:val="28"/>
          <w:lang w:eastAsia="ru-RU"/>
        </w:rPr>
        <w:t>адам. В итоге мои ученики в 2011-2012</w:t>
      </w:r>
      <w:r w:rsidRPr="00EB286A">
        <w:rPr>
          <w:rFonts w:ascii="Times New Roman" w:eastAsia="Times New Roman" w:hAnsi="Times New Roman" w:cs="Times New Roman"/>
          <w:sz w:val="28"/>
          <w:szCs w:val="28"/>
          <w:lang w:eastAsia="ru-RU"/>
        </w:rPr>
        <w:t xml:space="preserve">гг. имеют призовые места на </w:t>
      </w:r>
      <w:r w:rsidR="00EB286A" w:rsidRPr="00EB286A">
        <w:rPr>
          <w:rFonts w:ascii="Times New Roman" w:eastAsia="Times New Roman" w:hAnsi="Times New Roman" w:cs="Times New Roman"/>
          <w:sz w:val="28"/>
          <w:szCs w:val="28"/>
          <w:lang w:eastAsia="ru-RU"/>
        </w:rPr>
        <w:t>районном(15 учащихся), областном (Беликова А-конкурс: «Юный экскурсовод»)и Всероссийском (Сасин С- олимпиада по истории)</w:t>
      </w:r>
      <w:r w:rsidRPr="00EB286A">
        <w:rPr>
          <w:rFonts w:ascii="Times New Roman" w:eastAsia="Times New Roman" w:hAnsi="Times New Roman" w:cs="Times New Roman"/>
          <w:sz w:val="28"/>
          <w:szCs w:val="28"/>
          <w:lang w:eastAsia="ru-RU"/>
        </w:rPr>
        <w:t>уровне.</w:t>
      </w:r>
      <w:r w:rsidRPr="00EB286A">
        <w:rPr>
          <w:rFonts w:ascii="Times New Roman" w:eastAsia="Times New Roman" w:hAnsi="Times New Roman" w:cs="Times New Roman"/>
          <w:sz w:val="28"/>
          <w:szCs w:val="28"/>
          <w:lang w:eastAsia="ru-RU"/>
        </w:rPr>
        <w:br/>
      </w:r>
      <w:r w:rsidRPr="00EB286A">
        <w:rPr>
          <w:rFonts w:ascii="Times New Roman" w:eastAsia="Times New Roman" w:hAnsi="Times New Roman" w:cs="Times New Roman"/>
          <w:sz w:val="28"/>
          <w:szCs w:val="28"/>
          <w:lang w:eastAsia="ru-RU"/>
        </w:rPr>
        <w:br/>
        <w:t xml:space="preserve">Индивидуальные и коллективные занятия также я провожу с учащимися, сдающими </w:t>
      </w:r>
      <w:r w:rsidR="00EB286A" w:rsidRPr="00EB286A">
        <w:rPr>
          <w:rFonts w:ascii="Times New Roman" w:eastAsia="Times New Roman" w:hAnsi="Times New Roman" w:cs="Times New Roman"/>
          <w:sz w:val="28"/>
          <w:szCs w:val="28"/>
          <w:lang w:eastAsia="ru-RU"/>
        </w:rPr>
        <w:t xml:space="preserve">ЕГЭ по истории  и обществознанию в </w:t>
      </w:r>
      <w:r w:rsidRPr="00EB286A">
        <w:rPr>
          <w:rFonts w:ascii="Times New Roman" w:eastAsia="Times New Roman" w:hAnsi="Times New Roman" w:cs="Times New Roman"/>
          <w:sz w:val="28"/>
          <w:szCs w:val="28"/>
          <w:lang w:eastAsia="ru-RU"/>
        </w:rPr>
        <w:t>11 классе, оказываю им консультативную помощь. Мной разработана специальная информационно-методическая система подготовки к сдаче Единого государственного экзамен</w:t>
      </w:r>
      <w:r w:rsidR="00EB286A" w:rsidRPr="00EB286A">
        <w:rPr>
          <w:rFonts w:ascii="Times New Roman" w:eastAsia="Times New Roman" w:hAnsi="Times New Roman" w:cs="Times New Roman"/>
          <w:sz w:val="28"/>
          <w:szCs w:val="28"/>
          <w:lang w:eastAsia="ru-RU"/>
        </w:rPr>
        <w:t xml:space="preserve">а по обществознанию </w:t>
      </w:r>
      <w:r w:rsidRPr="00EB286A">
        <w:rPr>
          <w:rFonts w:ascii="Times New Roman" w:eastAsia="Times New Roman" w:hAnsi="Times New Roman" w:cs="Times New Roman"/>
          <w:sz w:val="28"/>
          <w:szCs w:val="28"/>
          <w:lang w:eastAsia="ru-RU"/>
        </w:rPr>
        <w:t xml:space="preserve">, не раз продемонстрировавшая свою эффективность, подтвержденную в том числе результатами государственной аттестации. </w:t>
      </w:r>
      <w:r w:rsidRPr="00EB286A">
        <w:rPr>
          <w:rFonts w:ascii="Times New Roman" w:eastAsia="Times New Roman" w:hAnsi="Times New Roman" w:cs="Times New Roman"/>
          <w:sz w:val="28"/>
          <w:szCs w:val="28"/>
          <w:lang w:eastAsia="ru-RU"/>
        </w:rPr>
        <w:br/>
      </w:r>
      <w:r w:rsidRPr="00EB286A">
        <w:rPr>
          <w:rFonts w:ascii="Times New Roman" w:eastAsia="Times New Roman" w:hAnsi="Times New Roman" w:cs="Times New Roman"/>
          <w:sz w:val="28"/>
          <w:szCs w:val="28"/>
          <w:lang w:eastAsia="ru-RU"/>
        </w:rPr>
        <w:br/>
      </w:r>
      <w:r w:rsidRPr="00EB286A">
        <w:rPr>
          <w:rFonts w:ascii="Times New Roman" w:eastAsia="Times New Roman" w:hAnsi="Times New Roman" w:cs="Times New Roman"/>
          <w:b/>
          <w:bCs/>
          <w:sz w:val="28"/>
          <w:szCs w:val="28"/>
          <w:lang w:eastAsia="ru-RU"/>
        </w:rPr>
        <w:t>- Применение инновационных технологий в преподавании истории</w:t>
      </w:r>
      <w:r w:rsidR="00EB286A">
        <w:rPr>
          <w:rFonts w:ascii="Times New Roman" w:eastAsia="Times New Roman" w:hAnsi="Times New Roman" w:cs="Times New Roman"/>
          <w:b/>
          <w:bCs/>
          <w:sz w:val="28"/>
          <w:szCs w:val="28"/>
          <w:lang w:eastAsia="ru-RU"/>
        </w:rPr>
        <w:t xml:space="preserve"> и обществознания</w:t>
      </w:r>
      <w:r w:rsidRPr="00EB286A">
        <w:rPr>
          <w:rFonts w:ascii="Times New Roman" w:eastAsia="Times New Roman" w:hAnsi="Times New Roman" w:cs="Times New Roman"/>
          <w:b/>
          <w:bCs/>
          <w:sz w:val="28"/>
          <w:szCs w:val="28"/>
          <w:lang w:eastAsia="ru-RU"/>
        </w:rPr>
        <w:t>.</w:t>
      </w:r>
      <w:r w:rsidRPr="00EB286A">
        <w:rPr>
          <w:rFonts w:ascii="Times New Roman" w:eastAsia="Times New Roman" w:hAnsi="Times New Roman" w:cs="Times New Roman"/>
          <w:sz w:val="28"/>
          <w:szCs w:val="28"/>
          <w:lang w:eastAsia="ru-RU"/>
        </w:rPr>
        <w:br/>
      </w:r>
      <w:r w:rsidRPr="00EB286A">
        <w:rPr>
          <w:rFonts w:ascii="Times New Roman" w:eastAsia="Times New Roman" w:hAnsi="Times New Roman" w:cs="Times New Roman"/>
          <w:sz w:val="28"/>
          <w:szCs w:val="28"/>
          <w:lang w:eastAsia="ru-RU"/>
        </w:rPr>
        <w:br/>
      </w:r>
      <w:r w:rsidRPr="00EB286A">
        <w:rPr>
          <w:rFonts w:ascii="Times New Roman" w:eastAsia="Times New Roman" w:hAnsi="Times New Roman" w:cs="Times New Roman"/>
          <w:b/>
          <w:bCs/>
          <w:sz w:val="28"/>
          <w:szCs w:val="28"/>
          <w:lang w:eastAsia="ru-RU"/>
        </w:rPr>
        <w:t xml:space="preserve">1. Информационно-коммуникационные технологии </w:t>
      </w:r>
      <w:r w:rsidRPr="00EB286A">
        <w:rPr>
          <w:rFonts w:ascii="Times New Roman" w:eastAsia="Times New Roman" w:hAnsi="Times New Roman" w:cs="Times New Roman"/>
          <w:sz w:val="28"/>
          <w:szCs w:val="28"/>
          <w:lang w:eastAsia="ru-RU"/>
        </w:rPr>
        <w:br/>
      </w:r>
      <w:r w:rsidRPr="00EB286A">
        <w:rPr>
          <w:rFonts w:ascii="Times New Roman" w:eastAsia="Times New Roman" w:hAnsi="Times New Roman" w:cs="Times New Roman"/>
          <w:sz w:val="28"/>
          <w:szCs w:val="28"/>
          <w:lang w:eastAsia="ru-RU"/>
        </w:rPr>
        <w:br/>
        <w:t>В работе с одарёнными детьми наибольшей эффективность демонстрируют следующие инновационные технологии:</w:t>
      </w:r>
      <w:r w:rsidRPr="00EB286A">
        <w:rPr>
          <w:rFonts w:ascii="Times New Roman" w:eastAsia="Times New Roman" w:hAnsi="Times New Roman" w:cs="Times New Roman"/>
          <w:sz w:val="28"/>
          <w:szCs w:val="28"/>
          <w:lang w:eastAsia="ru-RU"/>
        </w:rPr>
        <w:br/>
      </w:r>
      <w:r w:rsidRPr="00EB286A">
        <w:rPr>
          <w:rFonts w:ascii="Times New Roman" w:eastAsia="Times New Roman" w:hAnsi="Times New Roman" w:cs="Times New Roman"/>
          <w:sz w:val="28"/>
          <w:szCs w:val="28"/>
          <w:lang w:eastAsia="ru-RU"/>
        </w:rPr>
        <w:lastRenderedPageBreak/>
        <w:br/>
        <w:t xml:space="preserve">Сегодня уже никого не надо убеждать в необходимости и целесообразности внедрения инфо-коммуникационных технологий во все сферы образовательного процесса. </w:t>
      </w:r>
      <w:r w:rsidRPr="00EB286A">
        <w:rPr>
          <w:rFonts w:ascii="Times New Roman" w:eastAsia="Times New Roman" w:hAnsi="Times New Roman" w:cs="Times New Roman"/>
          <w:sz w:val="28"/>
          <w:szCs w:val="28"/>
          <w:lang w:eastAsia="ru-RU"/>
        </w:rPr>
        <w:br/>
      </w:r>
      <w:r w:rsidRPr="00EB286A">
        <w:rPr>
          <w:rFonts w:ascii="Times New Roman" w:eastAsia="Times New Roman" w:hAnsi="Times New Roman" w:cs="Times New Roman"/>
          <w:sz w:val="28"/>
          <w:szCs w:val="28"/>
          <w:lang w:eastAsia="ru-RU"/>
        </w:rPr>
        <w:br/>
        <w:t>Информационные технологии позволяют по - новому использовать на уроках истории текстовую, звуковую, графическую и видеоинформацию, пользоваться самыми различными источниками информации.</w:t>
      </w:r>
      <w:r w:rsidRPr="00EB286A">
        <w:rPr>
          <w:rFonts w:ascii="Times New Roman" w:eastAsia="Times New Roman" w:hAnsi="Times New Roman" w:cs="Times New Roman"/>
          <w:sz w:val="28"/>
          <w:szCs w:val="28"/>
          <w:lang w:eastAsia="ru-RU"/>
        </w:rPr>
        <w:br/>
      </w:r>
      <w:r w:rsidRPr="00EB286A">
        <w:rPr>
          <w:rFonts w:ascii="Times New Roman" w:eastAsia="Times New Roman" w:hAnsi="Times New Roman" w:cs="Times New Roman"/>
          <w:sz w:val="28"/>
          <w:szCs w:val="28"/>
          <w:lang w:eastAsia="ru-RU"/>
        </w:rPr>
        <w:br/>
        <w:t>Опыт работы показал, что у учащихся, активно работающих с компьютером, формируется более высокий уровень самообразовательных навыков, умений ориентироваться в бурном потоке информации, умение выделять главное, обобщать, делать выводы. Поэтому очень важна роль учителя в раскрытии возможности новых компьютерных технологий. Одним из таких инструментов является программа Power Point. В данной программе учитель, учащиеся составляют презентации, которые позволяют создать информационную поддержку при подготовке, проведении уроков истории. Программа дает возможность использовать на уроке карты, рисунки, портреты исторических деятелей, видеофрагменты, диаграммы.</w:t>
      </w:r>
      <w:r w:rsidRPr="00EB286A">
        <w:rPr>
          <w:rFonts w:ascii="Times New Roman" w:eastAsia="Times New Roman" w:hAnsi="Times New Roman" w:cs="Times New Roman"/>
          <w:sz w:val="28"/>
          <w:szCs w:val="28"/>
          <w:lang w:eastAsia="ru-RU"/>
        </w:rPr>
        <w:br/>
      </w:r>
      <w:r w:rsidRPr="00EB286A">
        <w:rPr>
          <w:rFonts w:ascii="Times New Roman" w:eastAsia="Times New Roman" w:hAnsi="Times New Roman" w:cs="Times New Roman"/>
          <w:sz w:val="28"/>
          <w:szCs w:val="28"/>
          <w:lang w:eastAsia="ru-RU"/>
        </w:rPr>
        <w:br/>
        <w:t>Презентация позволяет мне, как учителю истории, иллюстрировать свой рассказ. Очень занимательна форма подготовки домашнего задания в виде выполнения презентации. При подготовке презентации ученик должен провести огромную научно- исследовательскую работу, использовать большое количество источников информации, что позволяет избежать шаблонов и превратить каждую работу в продукт индивидуального творчества. Ученик при создании каждого слайда превращается в компьютерного художника (слайд должен быть красивым и отражать внутреннее отношение к излагаемому вопросу). Данный вид учебной деятельности позволяет развивать у ученика логическое мышление, формирует общеучебные умения и навыки. Ранее бесцветные, порой неподкрепляемые даже иллюстрациями выступления, превращаются в яркие и запоминающиеся. В процессе демонстрации презентации ученики приобретают опыт публичных выступлений, который, безусловно, пригодится в их дальнейшей жизни. Включается элемент соревнования, что позволяет повысить самооценку ученика, так как умение работать с компьютером является одним из элементов современной молодежной культуры. На уроках истории используются такие формы работы как подготовка учениками докладов и рефератов. Ребята стараются самостоятельно применять проектор.</w:t>
      </w:r>
      <w:r w:rsidRPr="00EB286A">
        <w:rPr>
          <w:rFonts w:ascii="Times New Roman" w:eastAsia="Times New Roman" w:hAnsi="Times New Roman" w:cs="Times New Roman"/>
          <w:sz w:val="28"/>
          <w:szCs w:val="28"/>
          <w:lang w:eastAsia="ru-RU"/>
        </w:rPr>
        <w:br/>
      </w:r>
      <w:r w:rsidRPr="00EB286A">
        <w:rPr>
          <w:rFonts w:ascii="Times New Roman" w:eastAsia="Times New Roman" w:hAnsi="Times New Roman" w:cs="Times New Roman"/>
          <w:sz w:val="28"/>
          <w:szCs w:val="28"/>
          <w:lang w:eastAsia="ru-RU"/>
        </w:rPr>
        <w:br/>
        <w:t xml:space="preserve">Появление Интернета и наличие в нем текстовой и иной информации позволяет учащимся пользоваться готовой шпаргалкой для выступления на уроке. Мне, как учителю истории, очень удобно использовать на уроках сеть Интернет. Например, по истории Российской культуры можно эффективно </w:t>
      </w:r>
      <w:r w:rsidRPr="00EB286A">
        <w:rPr>
          <w:rFonts w:ascii="Times New Roman" w:eastAsia="Times New Roman" w:hAnsi="Times New Roman" w:cs="Times New Roman"/>
          <w:sz w:val="28"/>
          <w:szCs w:val="28"/>
          <w:lang w:eastAsia="ru-RU"/>
        </w:rPr>
        <w:lastRenderedPageBreak/>
        <w:t>использовать следующие материалы Интернета:</w:t>
      </w:r>
      <w:r w:rsidR="00EB286A">
        <w:rPr>
          <w:rFonts w:ascii="Times New Roman" w:eastAsia="Times New Roman" w:hAnsi="Times New Roman" w:cs="Times New Roman"/>
          <w:sz w:val="28"/>
          <w:szCs w:val="28"/>
          <w:lang w:eastAsia="ru-RU"/>
        </w:rPr>
        <w:t xml:space="preserve"> Взгляды философов на развитие общества, глобальные проблемы современности, экологические кризисы и катастрофы, </w:t>
      </w:r>
      <w:r w:rsidRPr="00EB286A">
        <w:rPr>
          <w:rFonts w:ascii="Times New Roman" w:eastAsia="Times New Roman" w:hAnsi="Times New Roman" w:cs="Times New Roman"/>
          <w:sz w:val="28"/>
          <w:szCs w:val="28"/>
          <w:lang w:eastAsia="ru-RU"/>
        </w:rPr>
        <w:t xml:space="preserve"> живопись И.Е. Репина, «Искусство Возрождения» и многое другое. Поисковые системы позволяют по одному слову найти нужную историческую информацию. Например, по слову «революция» можно найти характеристику революций разного типа в разных странах (промышленная, научно-техническая, социальная, информационная, …). Правда при этом приходится обрабатывать много ненужной, случайной информации, но в то же время находится много попутных, порой неожиданных исторических сведений. Использование инфо-коммуникационных технологий на уроке истории позволяет: активизировать познавательную деятельность учащихся; обеспечить высокую степень дифференциации обучения; повысить объем выполняемой работы на уроке; усовершенствовать контроль знаний; формировать навыки подлинно исследовательской деятельности; обеспечить доступ к различным справочным системам, электронным библиотекам, другим информационным ресурсам; изменяется к лучшему взаимоотношение с учениками далекими от истории, особенно с увлеченными ПК; изменяется, особенно у пяти - семиклассников, отношение к ПК, как к дорогой увлекательной игрушке. Ребята начинают его воспринимать в качестве универсального инструмента для работы в любой области человеческой деятельности; появляется возможность организации проектной деятельности учащихся по созданию учебных программ под руководством учителя информатики и истории.</w:t>
      </w:r>
      <w:r w:rsidRPr="00EB286A">
        <w:rPr>
          <w:rFonts w:ascii="Times New Roman" w:eastAsia="Times New Roman" w:hAnsi="Times New Roman" w:cs="Times New Roman"/>
          <w:sz w:val="28"/>
          <w:szCs w:val="28"/>
          <w:lang w:eastAsia="ru-RU"/>
        </w:rPr>
        <w:br/>
      </w:r>
      <w:r w:rsidRPr="00EB286A">
        <w:rPr>
          <w:rFonts w:ascii="Times New Roman" w:eastAsia="Times New Roman" w:hAnsi="Times New Roman" w:cs="Times New Roman"/>
          <w:sz w:val="28"/>
          <w:szCs w:val="28"/>
          <w:lang w:eastAsia="ru-RU"/>
        </w:rPr>
        <w:br/>
        <w:t>И как естественное следствие всех этих составляющих - имеет место повышение качества знания учащихся.</w:t>
      </w:r>
      <w:r w:rsidRPr="00EB286A">
        <w:rPr>
          <w:rFonts w:ascii="Times New Roman" w:eastAsia="Times New Roman" w:hAnsi="Times New Roman" w:cs="Times New Roman"/>
          <w:sz w:val="28"/>
          <w:szCs w:val="28"/>
          <w:lang w:eastAsia="ru-RU"/>
        </w:rPr>
        <w:br/>
      </w:r>
      <w:r w:rsidRPr="00EB286A">
        <w:rPr>
          <w:rFonts w:ascii="Times New Roman" w:eastAsia="Times New Roman" w:hAnsi="Times New Roman" w:cs="Times New Roman"/>
          <w:sz w:val="28"/>
          <w:szCs w:val="28"/>
          <w:lang w:eastAsia="ru-RU"/>
        </w:rPr>
        <w:br/>
        <w:t>С точки зрения использования ИКТ на уроке, представляется разделить эти уроки на четыре группы:</w:t>
      </w:r>
    </w:p>
    <w:p w:rsidR="006D5C90" w:rsidRPr="00EB286A" w:rsidRDefault="006D5C90" w:rsidP="006D5C90">
      <w:pPr>
        <w:numPr>
          <w:ilvl w:val="0"/>
          <w:numId w:val="14"/>
        </w:numPr>
        <w:spacing w:before="100" w:beforeAutospacing="1" w:after="100" w:afterAutospacing="1" w:line="240" w:lineRule="auto"/>
        <w:rPr>
          <w:rFonts w:ascii="Times New Roman" w:eastAsia="Times New Roman" w:hAnsi="Times New Roman" w:cs="Times New Roman"/>
          <w:sz w:val="28"/>
          <w:szCs w:val="28"/>
          <w:lang w:eastAsia="ru-RU"/>
        </w:rPr>
      </w:pPr>
      <w:r w:rsidRPr="00EB286A">
        <w:rPr>
          <w:rFonts w:ascii="Times New Roman" w:eastAsia="Times New Roman" w:hAnsi="Times New Roman" w:cs="Times New Roman"/>
          <w:sz w:val="28"/>
          <w:szCs w:val="28"/>
          <w:lang w:eastAsia="ru-RU"/>
        </w:rPr>
        <w:br/>
        <w:t>Уроки демонстрационного типа. Этот тип уроков самый распространенный на сегодняшний день. Информация демонстрируется на большом экране и может быть использована на любом этапе урока.</w:t>
      </w:r>
    </w:p>
    <w:p w:rsidR="006D5C90" w:rsidRPr="00EB286A" w:rsidRDefault="006D5C90" w:rsidP="006D5C90">
      <w:pPr>
        <w:numPr>
          <w:ilvl w:val="0"/>
          <w:numId w:val="14"/>
        </w:numPr>
        <w:spacing w:before="100" w:beforeAutospacing="1" w:after="100" w:afterAutospacing="1" w:line="240" w:lineRule="auto"/>
        <w:rPr>
          <w:rFonts w:ascii="Times New Roman" w:eastAsia="Times New Roman" w:hAnsi="Times New Roman" w:cs="Times New Roman"/>
          <w:sz w:val="28"/>
          <w:szCs w:val="28"/>
          <w:lang w:eastAsia="ru-RU"/>
        </w:rPr>
      </w:pPr>
      <w:r w:rsidRPr="00EB286A">
        <w:rPr>
          <w:rFonts w:ascii="Times New Roman" w:eastAsia="Times New Roman" w:hAnsi="Times New Roman" w:cs="Times New Roman"/>
          <w:sz w:val="28"/>
          <w:szCs w:val="28"/>
          <w:lang w:eastAsia="ru-RU"/>
        </w:rPr>
        <w:br/>
        <w:t>Уроки компьютерного тестирования. Тестовые программы позволяют очень быстро оценить результат работы, точно определить темы, в которых имеются пробелы в знаниях. Они укрепляют обратную связь в системе учитель- ученик.</w:t>
      </w:r>
    </w:p>
    <w:p w:rsidR="006D5C90" w:rsidRPr="00EB286A" w:rsidRDefault="006D5C90" w:rsidP="006D5C90">
      <w:pPr>
        <w:numPr>
          <w:ilvl w:val="0"/>
          <w:numId w:val="14"/>
        </w:numPr>
        <w:spacing w:before="100" w:beforeAutospacing="1" w:after="100" w:afterAutospacing="1" w:line="240" w:lineRule="auto"/>
        <w:rPr>
          <w:rFonts w:ascii="Times New Roman" w:eastAsia="Times New Roman" w:hAnsi="Times New Roman" w:cs="Times New Roman"/>
          <w:sz w:val="28"/>
          <w:szCs w:val="28"/>
          <w:lang w:eastAsia="ru-RU"/>
        </w:rPr>
      </w:pPr>
      <w:r w:rsidRPr="00EB286A">
        <w:rPr>
          <w:rFonts w:ascii="Times New Roman" w:eastAsia="Times New Roman" w:hAnsi="Times New Roman" w:cs="Times New Roman"/>
          <w:sz w:val="28"/>
          <w:szCs w:val="28"/>
          <w:lang w:eastAsia="ru-RU"/>
        </w:rPr>
        <w:br/>
        <w:t>Уроки тренинга или конструирования. На таком уроке учащиеся индивидуально или в группе работают с конструктивной средой с целью достижения какой-то цели.</w:t>
      </w:r>
    </w:p>
    <w:p w:rsidR="006D5C90" w:rsidRPr="00EB286A" w:rsidRDefault="006D5C90" w:rsidP="006D5C90">
      <w:pPr>
        <w:numPr>
          <w:ilvl w:val="0"/>
          <w:numId w:val="14"/>
        </w:numPr>
        <w:spacing w:before="100" w:beforeAutospacing="1" w:after="100" w:afterAutospacing="1" w:line="240" w:lineRule="auto"/>
        <w:rPr>
          <w:rFonts w:ascii="Times New Roman" w:eastAsia="Times New Roman" w:hAnsi="Times New Roman" w:cs="Times New Roman"/>
          <w:sz w:val="28"/>
          <w:szCs w:val="28"/>
          <w:lang w:eastAsia="ru-RU"/>
        </w:rPr>
      </w:pPr>
      <w:r w:rsidRPr="00EB286A">
        <w:rPr>
          <w:rFonts w:ascii="Times New Roman" w:eastAsia="Times New Roman" w:hAnsi="Times New Roman" w:cs="Times New Roman"/>
          <w:sz w:val="28"/>
          <w:szCs w:val="28"/>
          <w:lang w:eastAsia="ru-RU"/>
        </w:rPr>
        <w:lastRenderedPageBreak/>
        <w:t>Интегрирован</w:t>
      </w:r>
      <w:r w:rsidR="00EB286A">
        <w:rPr>
          <w:rFonts w:ascii="Times New Roman" w:eastAsia="Times New Roman" w:hAnsi="Times New Roman" w:cs="Times New Roman"/>
          <w:sz w:val="28"/>
          <w:szCs w:val="28"/>
          <w:lang w:eastAsia="ru-RU"/>
        </w:rPr>
        <w:t xml:space="preserve">ные уроки. Такой урок провожу я </w:t>
      </w:r>
      <w:r w:rsidRPr="00EB286A">
        <w:rPr>
          <w:rFonts w:ascii="Times New Roman" w:eastAsia="Times New Roman" w:hAnsi="Times New Roman" w:cs="Times New Roman"/>
          <w:sz w:val="28"/>
          <w:szCs w:val="28"/>
          <w:lang w:eastAsia="ru-RU"/>
        </w:rPr>
        <w:t xml:space="preserve"> и учитель информатики.</w:t>
      </w:r>
    </w:p>
    <w:p w:rsidR="006D5C90" w:rsidRPr="00EB286A" w:rsidRDefault="006D5C90" w:rsidP="00EB286A">
      <w:pPr>
        <w:spacing w:after="100" w:line="630" w:lineRule="atLeast"/>
        <w:rPr>
          <w:rFonts w:ascii="Segoe UI" w:eastAsia="Times New Roman" w:hAnsi="Segoe UI" w:cs="Segoe UI"/>
          <w:vanish/>
          <w:color w:val="FFA500"/>
          <w:sz w:val="28"/>
          <w:szCs w:val="28"/>
          <w:lang w:eastAsia="ru-RU"/>
        </w:rPr>
      </w:pPr>
      <w:r w:rsidRPr="00EB286A">
        <w:rPr>
          <w:rFonts w:ascii="Times New Roman" w:eastAsia="Times New Roman" w:hAnsi="Times New Roman" w:cs="Times New Roman"/>
          <w:sz w:val="28"/>
          <w:szCs w:val="28"/>
          <w:lang w:eastAsia="ru-RU"/>
        </w:rPr>
        <w:t>При объяснении нового материала я использую графики, схемы, рисунки, различные иллюстрации. Вместе с аудиторией расшифровываем обозначения, решаем кроссворды, сравниваем документы; дети самостоятельно могут ознакомиться с предложенным теоретическим материалом, выбрать главное, а потом ответить на устные вопросы учителя. Особенно удобно использовать компьютер для контроля знаний. Дети получают возможность занять место у машины, им предлагаются задания: ответить на вопросы теста, расшифровать обозначения на рисунке и так далее. Получается очень интересно, быстро, удобно. Учащиеся закрепляют зн</w:t>
      </w:r>
      <w:r w:rsidR="00EB286A" w:rsidRPr="00EB286A">
        <w:rPr>
          <w:rFonts w:ascii="Times New Roman" w:eastAsia="Times New Roman" w:hAnsi="Times New Roman" w:cs="Times New Roman"/>
          <w:sz w:val="28"/>
          <w:szCs w:val="28"/>
          <w:lang w:eastAsia="ru-RU"/>
        </w:rPr>
        <w:t xml:space="preserve">ания, проверяют себя и при этом </w:t>
      </w:r>
      <w:r w:rsidRPr="00EB286A">
        <w:rPr>
          <w:rFonts w:ascii="Times New Roman" w:eastAsia="Times New Roman" w:hAnsi="Times New Roman" w:cs="Times New Roman"/>
          <w:sz w:val="28"/>
          <w:szCs w:val="28"/>
          <w:lang w:eastAsia="ru-RU"/>
        </w:rPr>
        <w:t>совершенствуют навыки работы на компьютере.</w:t>
      </w:r>
      <w:r w:rsidRPr="00EB286A">
        <w:rPr>
          <w:rFonts w:ascii="Times New Roman" w:eastAsia="Times New Roman" w:hAnsi="Times New Roman" w:cs="Times New Roman"/>
          <w:sz w:val="28"/>
          <w:szCs w:val="28"/>
          <w:lang w:eastAsia="ru-RU"/>
        </w:rPr>
        <w:br/>
        <w:t>В заключении отмечу, что использование в своей работе информационных технологий создает условия для активного участия обучающихся в учебном процессе, их познавательная деятельность активизируется. Такой тип обучения подготавливает учащихся к решению проблем повседневной и будущей жизни. Однако при этом нельзя забывать, что многообразие возможностей Интернет-ресурсов и электронных изданий в образовании это не панацея. Педагогам необходимо объективно смотреть на новые технологии, выявлять их позитивные и негативные стороны и использовать их потенциал с пользой для обучаю</w:t>
      </w:r>
      <w:r w:rsidR="00EB286A" w:rsidRPr="00EB286A">
        <w:rPr>
          <w:rFonts w:ascii="Times New Roman" w:eastAsia="Times New Roman" w:hAnsi="Times New Roman" w:cs="Times New Roman"/>
          <w:sz w:val="28"/>
          <w:szCs w:val="28"/>
          <w:lang w:eastAsia="ru-RU"/>
        </w:rPr>
        <w:t>щихся.</w:t>
      </w:r>
      <w:r w:rsidR="00EB286A" w:rsidRPr="00EB286A">
        <w:rPr>
          <w:rFonts w:ascii="Times New Roman" w:eastAsia="Times New Roman" w:hAnsi="Times New Roman" w:cs="Times New Roman"/>
          <w:sz w:val="28"/>
          <w:szCs w:val="28"/>
          <w:lang w:eastAsia="ru-RU"/>
        </w:rPr>
        <w:br/>
        <w:t>Мною разработано более 4</w:t>
      </w:r>
      <w:r w:rsidRPr="00EB286A">
        <w:rPr>
          <w:rFonts w:ascii="Times New Roman" w:eastAsia="Times New Roman" w:hAnsi="Times New Roman" w:cs="Times New Roman"/>
          <w:sz w:val="28"/>
          <w:szCs w:val="28"/>
          <w:lang w:eastAsia="ru-RU"/>
        </w:rPr>
        <w:t xml:space="preserve">0 компьютерных презентаций, которые успешно </w:t>
      </w:r>
      <w:r w:rsidRPr="00EB286A">
        <w:rPr>
          <w:rFonts w:ascii="Times New Roman" w:eastAsia="Times New Roman" w:hAnsi="Times New Roman" w:cs="Times New Roman"/>
          <w:sz w:val="28"/>
          <w:szCs w:val="28"/>
          <w:lang w:eastAsia="ru-RU"/>
        </w:rPr>
        <w:lastRenderedPageBreak/>
        <w:t>применяются в процессе обучения истории</w:t>
      </w:r>
      <w:r w:rsidR="00EB286A" w:rsidRPr="00EB286A">
        <w:rPr>
          <w:rFonts w:ascii="Times New Roman" w:eastAsia="Times New Roman" w:hAnsi="Times New Roman" w:cs="Times New Roman"/>
          <w:sz w:val="28"/>
          <w:szCs w:val="28"/>
          <w:lang w:eastAsia="ru-RU"/>
        </w:rPr>
        <w:t xml:space="preserve"> и обществознания </w:t>
      </w:r>
      <w:r w:rsidRPr="00EB286A">
        <w:rPr>
          <w:rFonts w:ascii="Times New Roman" w:eastAsia="Times New Roman" w:hAnsi="Times New Roman" w:cs="Times New Roman"/>
          <w:sz w:val="28"/>
          <w:szCs w:val="28"/>
          <w:lang w:eastAsia="ru-RU"/>
        </w:rPr>
        <w:t xml:space="preserve"> школьников с 5 по 11 класс. </w:t>
      </w:r>
      <w:r w:rsidRPr="00EB286A">
        <w:rPr>
          <w:rFonts w:ascii="Times New Roman" w:eastAsia="Times New Roman" w:hAnsi="Times New Roman" w:cs="Times New Roman"/>
          <w:sz w:val="28"/>
          <w:szCs w:val="28"/>
          <w:lang w:eastAsia="ru-RU"/>
        </w:rPr>
        <w:br/>
      </w:r>
      <w:r w:rsidRPr="00EB286A">
        <w:rPr>
          <w:rFonts w:ascii="Times New Roman" w:eastAsia="Times New Roman" w:hAnsi="Times New Roman" w:cs="Times New Roman"/>
          <w:b/>
          <w:bCs/>
          <w:sz w:val="28"/>
          <w:szCs w:val="28"/>
          <w:lang w:eastAsia="ru-RU"/>
        </w:rPr>
        <w:t>2. Проблемное обучение, кейс-технологии</w:t>
      </w:r>
      <w:r w:rsidR="00EB286A">
        <w:rPr>
          <w:rFonts w:ascii="Times New Roman" w:eastAsia="Times New Roman" w:hAnsi="Times New Roman" w:cs="Times New Roman"/>
          <w:b/>
          <w:bCs/>
          <w:sz w:val="28"/>
          <w:szCs w:val="28"/>
          <w:lang w:eastAsia="ru-RU"/>
        </w:rPr>
        <w:t>.</w:t>
      </w:r>
      <w:r w:rsidRPr="00EB286A">
        <w:rPr>
          <w:rFonts w:ascii="Times New Roman" w:eastAsia="Times New Roman" w:hAnsi="Times New Roman" w:cs="Times New Roman"/>
          <w:sz w:val="28"/>
          <w:szCs w:val="28"/>
          <w:lang w:eastAsia="ru-RU"/>
        </w:rPr>
        <w:br/>
        <w:t xml:space="preserve">Развивать творческие, аналитические и мыслительные способности школьников на уроках истории мне помогает использование элементов проблемного обучения и кейс-технологии. </w:t>
      </w:r>
      <w:r w:rsidRPr="00EB286A">
        <w:rPr>
          <w:rFonts w:ascii="Times New Roman" w:eastAsia="Times New Roman" w:hAnsi="Times New Roman" w:cs="Times New Roman"/>
          <w:sz w:val="28"/>
          <w:szCs w:val="28"/>
          <w:lang w:eastAsia="ru-RU"/>
        </w:rPr>
        <w:br/>
        <w:t xml:space="preserve">В ходе реализации метода проблемного обучения ребенок усваивает материал, не просто слушая или воспринимая органами чувств, а в результате удовлетворения возникшей у него потребности в знаниях, являясь активным субъектом своего обучения. </w:t>
      </w:r>
      <w:r w:rsidRPr="00EB286A">
        <w:rPr>
          <w:rFonts w:ascii="Times New Roman" w:eastAsia="Times New Roman" w:hAnsi="Times New Roman" w:cs="Times New Roman"/>
          <w:sz w:val="28"/>
          <w:szCs w:val="28"/>
          <w:lang w:eastAsia="ru-RU"/>
        </w:rPr>
        <w:br/>
        <w:t>Когда я стала подавать содержание нового материала в проблемном ключе, то заметила, что дети стали активнее и самостоятельнее. Например, если раньше при изучении темы “Научно-технический прогресс. Индустриальное общество” детям навязывалась точка зрения, что в городе жить лучше, то сейчас при постановке проблемы “Где интерес</w:t>
      </w:r>
      <w:r w:rsidR="00EB286A" w:rsidRPr="00EB286A">
        <w:rPr>
          <w:rFonts w:ascii="Times New Roman" w:eastAsia="Times New Roman" w:hAnsi="Times New Roman" w:cs="Times New Roman"/>
          <w:sz w:val="28"/>
          <w:szCs w:val="28"/>
          <w:lang w:eastAsia="ru-RU"/>
        </w:rPr>
        <w:t>нее жить: в городе или в селе</w:t>
      </w:r>
      <w:r w:rsidRPr="00EB286A">
        <w:rPr>
          <w:rFonts w:ascii="Times New Roman" w:eastAsia="Times New Roman" w:hAnsi="Times New Roman" w:cs="Times New Roman"/>
          <w:sz w:val="28"/>
          <w:szCs w:val="28"/>
          <w:lang w:eastAsia="ru-RU"/>
        </w:rPr>
        <w:t>?” учащимся предоставляется возможность высказать собственную точку зрения и обосновать ее.</w:t>
      </w:r>
      <w:r w:rsidRPr="00EB286A">
        <w:rPr>
          <w:rFonts w:ascii="Times New Roman" w:eastAsia="Times New Roman" w:hAnsi="Times New Roman" w:cs="Times New Roman"/>
          <w:sz w:val="28"/>
          <w:szCs w:val="28"/>
          <w:lang w:eastAsia="ru-RU"/>
        </w:rPr>
        <w:br/>
        <w:t>Приступая к применению метода проблемного обучения в том или ином классе, должна быть уверена, что ученики способны к репродуктивному получению знаний и у них имеется определенный базис. Проблемный метод требует большой затраты времени, и нецелесообразно применять его при проверке домашнего задания. В процессе решения новой проблемы материал предыдущих уроков сам по себе актуализируется.</w:t>
      </w:r>
      <w:r w:rsidRPr="00EB286A">
        <w:rPr>
          <w:rFonts w:ascii="Times New Roman" w:eastAsia="Times New Roman" w:hAnsi="Times New Roman" w:cs="Times New Roman"/>
          <w:sz w:val="28"/>
          <w:szCs w:val="28"/>
          <w:lang w:eastAsia="ru-RU"/>
        </w:rPr>
        <w:br/>
      </w:r>
      <w:r w:rsidRPr="00EB286A">
        <w:rPr>
          <w:rFonts w:ascii="Times New Roman" w:eastAsia="Times New Roman" w:hAnsi="Times New Roman" w:cs="Times New Roman"/>
          <w:sz w:val="28"/>
          <w:szCs w:val="28"/>
          <w:lang w:eastAsia="ru-RU"/>
        </w:rPr>
        <w:lastRenderedPageBreak/>
        <w:t>Исследовательская атмосфера уроков проблемного обучения позволяет вовлечь учащихся в активный познавательный процесс. Меняется роль учителя. Он — консультант, помощник, наблюдатель, источник информации, координатор. Учитель становится организатором самостоятельного учебного познания учащихся.</w:t>
      </w:r>
      <w:r w:rsidRPr="00EB286A">
        <w:rPr>
          <w:rFonts w:ascii="Times New Roman" w:eastAsia="Times New Roman" w:hAnsi="Times New Roman" w:cs="Times New Roman"/>
          <w:sz w:val="28"/>
          <w:szCs w:val="28"/>
          <w:lang w:eastAsia="ru-RU"/>
        </w:rPr>
        <w:br/>
        <w:t xml:space="preserve">Технология работы с кейсом в учебном процессе включает в себя следующие этапы: </w:t>
      </w:r>
      <w:r w:rsidRPr="00EB286A">
        <w:rPr>
          <w:rFonts w:ascii="Times New Roman" w:eastAsia="Times New Roman" w:hAnsi="Times New Roman" w:cs="Times New Roman"/>
          <w:sz w:val="28"/>
          <w:szCs w:val="28"/>
          <w:lang w:eastAsia="ru-RU"/>
        </w:rPr>
        <w:br/>
        <w:t xml:space="preserve">1) индивидуальная самостоятельная работы обучаемых с материалами кейса (идентификация проблемы, формулирование ключевых альтернатив, предложение решения или рекомендуемого действия); </w:t>
      </w:r>
      <w:r w:rsidRPr="00EB286A">
        <w:rPr>
          <w:rFonts w:ascii="Times New Roman" w:eastAsia="Times New Roman" w:hAnsi="Times New Roman" w:cs="Times New Roman"/>
          <w:sz w:val="28"/>
          <w:szCs w:val="28"/>
          <w:lang w:eastAsia="ru-RU"/>
        </w:rPr>
        <w:br/>
        <w:t xml:space="preserve">2) работа в малых группах по согласованию видения ключевой проблемы и ее решений; </w:t>
      </w:r>
      <w:r w:rsidRPr="00EB286A">
        <w:rPr>
          <w:rFonts w:ascii="Times New Roman" w:eastAsia="Times New Roman" w:hAnsi="Times New Roman" w:cs="Times New Roman"/>
          <w:sz w:val="28"/>
          <w:szCs w:val="28"/>
          <w:lang w:eastAsia="ru-RU"/>
        </w:rPr>
        <w:br/>
        <w:t>3) презентация и экспертиза результатов малых групп на общей дискуссии (в рамках учебной группы). Дети с интересом включаются в работу по решению установленной проблемы, осуществляют сбор, анализ и систематизацию информации. Учитель лишь должен направлять деятельность школьников в нужное русло.</w:t>
      </w:r>
      <w:r w:rsidRPr="00EB286A">
        <w:rPr>
          <w:rFonts w:ascii="Times New Roman" w:eastAsia="Times New Roman" w:hAnsi="Times New Roman" w:cs="Times New Roman"/>
          <w:sz w:val="28"/>
          <w:szCs w:val="28"/>
          <w:lang w:eastAsia="ru-RU"/>
        </w:rPr>
        <w:br/>
      </w:r>
      <w:r w:rsidRPr="00EB286A">
        <w:rPr>
          <w:rFonts w:ascii="Times New Roman" w:eastAsia="Times New Roman" w:hAnsi="Times New Roman" w:cs="Times New Roman"/>
          <w:b/>
          <w:bCs/>
          <w:sz w:val="28"/>
          <w:szCs w:val="28"/>
          <w:lang w:eastAsia="ru-RU"/>
        </w:rPr>
        <w:t>3. Методика каскадной детализации учебного планирования</w:t>
      </w:r>
      <w:r w:rsidRPr="00EB286A">
        <w:rPr>
          <w:rFonts w:ascii="Times New Roman" w:eastAsia="Times New Roman" w:hAnsi="Times New Roman" w:cs="Times New Roman"/>
          <w:sz w:val="28"/>
          <w:szCs w:val="28"/>
          <w:lang w:eastAsia="ru-RU"/>
        </w:rPr>
        <w:br/>
      </w:r>
      <w:bookmarkStart w:id="0" w:name="1"/>
      <w:bookmarkEnd w:id="0"/>
      <w:r w:rsidRPr="00EB286A">
        <w:rPr>
          <w:rFonts w:ascii="Times New Roman" w:eastAsia="Times New Roman" w:hAnsi="Times New Roman" w:cs="Times New Roman"/>
          <w:sz w:val="28"/>
          <w:szCs w:val="28"/>
          <w:lang w:eastAsia="ru-RU"/>
        </w:rPr>
        <w:t xml:space="preserve">В образовательный процесс постоянно внедряются всё новые информационные технологии, в итоге школьник обучается в виртуальной среде и является активным участником образовательного процесса, выбирая свою, индивидуальную траекторию обучения. В связи с этим возникает необходимость использования каскадной детализации учебного </w:t>
      </w:r>
      <w:r w:rsidRPr="00EB286A">
        <w:rPr>
          <w:rFonts w:ascii="Times New Roman" w:eastAsia="Times New Roman" w:hAnsi="Times New Roman" w:cs="Times New Roman"/>
          <w:sz w:val="28"/>
          <w:szCs w:val="28"/>
          <w:lang w:eastAsia="ru-RU"/>
        </w:rPr>
        <w:lastRenderedPageBreak/>
        <w:t>планирования. Сущностью этой методики является распределение объема учебной нагрузки по видам занятий. В начале каждой четверти учащиеся получают сводную таблицу, содержащую сведения о составе и объёме учебных занятий, необходимых для освоения плана, и требующийся для их проведения образовательный ресурс. Это позволяет учащимся, даже не присутствующим на нескольких уроках, самостоятельно осваивать учебный программный материал.</w:t>
      </w:r>
      <w:r w:rsidRPr="00EB286A">
        <w:rPr>
          <w:rFonts w:ascii="Times New Roman" w:eastAsia="Times New Roman" w:hAnsi="Times New Roman" w:cs="Times New Roman"/>
          <w:sz w:val="28"/>
          <w:szCs w:val="28"/>
          <w:lang w:eastAsia="ru-RU"/>
        </w:rPr>
        <w:br/>
      </w:r>
      <w:r w:rsidRPr="00EB286A">
        <w:rPr>
          <w:rFonts w:ascii="Times New Roman" w:eastAsia="Times New Roman" w:hAnsi="Times New Roman" w:cs="Times New Roman"/>
          <w:b/>
          <w:bCs/>
          <w:sz w:val="28"/>
          <w:szCs w:val="28"/>
          <w:lang w:eastAsia="ru-RU"/>
        </w:rPr>
        <w:t>4. Технология педагогического сотрудничества</w:t>
      </w:r>
      <w:r w:rsidR="00EB286A">
        <w:rPr>
          <w:rFonts w:ascii="Times New Roman" w:eastAsia="Times New Roman" w:hAnsi="Times New Roman" w:cs="Times New Roman"/>
          <w:b/>
          <w:bCs/>
          <w:sz w:val="28"/>
          <w:szCs w:val="28"/>
          <w:lang w:eastAsia="ru-RU"/>
        </w:rPr>
        <w:t>.</w:t>
      </w:r>
      <w:r w:rsidRPr="00EB286A">
        <w:rPr>
          <w:rFonts w:ascii="Times New Roman" w:eastAsia="Times New Roman" w:hAnsi="Times New Roman" w:cs="Times New Roman"/>
          <w:sz w:val="28"/>
          <w:szCs w:val="28"/>
          <w:lang w:eastAsia="ru-RU"/>
        </w:rPr>
        <w:br/>
        <w:t xml:space="preserve">Для любого преподавателя также имеет большое значение психологическое здоровье учеников. В последние годы я уделяю значительную долю внимания изучению и применению основ технологии педагогического сотрудничества. Такой подход обращает школу к личности ребенка, к его внутреннему миру, где таятся еще не развитые способности и возможности, нравственные потенции свободы и справедливости, добра и счастья. Цель педагога - разбудить, вызвать к жизни эти внутренние силы и возможности, использовать их для более полного и свободного развития личности. Я стараюсь относиться к обучению как творческому взаимодействию учителя и ученика, исключающему методы принуждения. В этом случае обучение приносит радость и ребенку и педагогу. </w:t>
      </w:r>
      <w:r w:rsidRPr="00EB286A">
        <w:rPr>
          <w:rFonts w:ascii="Times New Roman" w:eastAsia="Times New Roman" w:hAnsi="Times New Roman" w:cs="Times New Roman"/>
          <w:sz w:val="28"/>
          <w:szCs w:val="28"/>
          <w:lang w:eastAsia="ru-RU"/>
        </w:rPr>
        <w:br/>
      </w:r>
      <w:r w:rsidRPr="00EB286A">
        <w:rPr>
          <w:rFonts w:ascii="Times New Roman" w:eastAsia="Times New Roman" w:hAnsi="Times New Roman" w:cs="Times New Roman"/>
          <w:sz w:val="28"/>
          <w:szCs w:val="28"/>
          <w:lang w:eastAsia="ru-RU"/>
        </w:rPr>
        <w:br/>
      </w:r>
      <w:r w:rsidRPr="00EB286A">
        <w:rPr>
          <w:rFonts w:ascii="Times New Roman" w:eastAsia="Times New Roman" w:hAnsi="Times New Roman" w:cs="Times New Roman"/>
          <w:b/>
          <w:bCs/>
          <w:sz w:val="28"/>
          <w:szCs w:val="28"/>
          <w:lang w:eastAsia="ru-RU"/>
        </w:rPr>
        <w:t>5. «Интенсификация обучения на основе схемных и знаковых моделей у</w:t>
      </w:r>
      <w:r w:rsidR="00EB286A" w:rsidRPr="00EB286A">
        <w:rPr>
          <w:rFonts w:ascii="Times New Roman" w:eastAsia="Times New Roman" w:hAnsi="Times New Roman" w:cs="Times New Roman"/>
          <w:b/>
          <w:bCs/>
          <w:sz w:val="28"/>
          <w:szCs w:val="28"/>
          <w:lang w:eastAsia="ru-RU"/>
        </w:rPr>
        <w:t xml:space="preserve">чебного материала» </w:t>
      </w:r>
      <w:r w:rsidR="00EB286A">
        <w:rPr>
          <w:rFonts w:ascii="Times New Roman" w:eastAsia="Times New Roman" w:hAnsi="Times New Roman" w:cs="Times New Roman"/>
          <w:b/>
          <w:bCs/>
          <w:sz w:val="28"/>
          <w:szCs w:val="28"/>
          <w:lang w:eastAsia="ru-RU"/>
        </w:rPr>
        <w:t>.</w:t>
      </w:r>
      <w:r w:rsidRPr="00EB286A">
        <w:rPr>
          <w:rFonts w:ascii="Times New Roman" w:eastAsia="Times New Roman" w:hAnsi="Times New Roman" w:cs="Times New Roman"/>
          <w:sz w:val="28"/>
          <w:szCs w:val="28"/>
          <w:lang w:eastAsia="ru-RU"/>
        </w:rPr>
        <w:br/>
        <w:t xml:space="preserve">В условиях модернизации современной школы повышаются требования к </w:t>
      </w:r>
      <w:r w:rsidRPr="00EB286A">
        <w:rPr>
          <w:rFonts w:ascii="Times New Roman" w:eastAsia="Times New Roman" w:hAnsi="Times New Roman" w:cs="Times New Roman"/>
          <w:sz w:val="28"/>
          <w:szCs w:val="28"/>
          <w:lang w:eastAsia="ru-RU"/>
        </w:rPr>
        <w:lastRenderedPageBreak/>
        <w:t>качеству подготовки учеников, увеличивается объём знаний. В этих условиях школьник сталкивается с огромным потоком информации, которую он имеет возможность почерпнуть из разных источников. Сложность и объёмность материала, который должен усвоить современный ученик, существенно затрудняет его целостное восприятие и осмысление. Информационная перенасыщенность и недостаточное структурирование учебного материала ставят перед школьником проблему запоминания и усвоения теоретических и практических знаний получаемых в школе. Для того чтобы помочь учащимся в изучении насыщенной и объемной исторической информации и сделать процесс её запоминания и обобщения более эффективным, считаю необходимым использование опорно-логических схем, дающих возможность ученику самостоятельно структурировать учебный материал, находить причинно-следственные связи.</w:t>
      </w:r>
      <w:r w:rsidRPr="00EB286A">
        <w:rPr>
          <w:rFonts w:ascii="Times New Roman" w:eastAsia="Times New Roman" w:hAnsi="Times New Roman" w:cs="Times New Roman"/>
          <w:sz w:val="28"/>
          <w:szCs w:val="28"/>
          <w:lang w:eastAsia="ru-RU"/>
        </w:rPr>
        <w:br/>
        <w:t>Система опорных конспектов интересна тем, что позволяет удачно сочетать новые подходы к обучению и устоявшиеся методические рецепты традиционной системы. Неотъемлемой частью данной системы является рефлексия, как один из компонентов учебной деятельности школьников, что реально повышает уровень понимания и осмысления изучаемого материала.</w:t>
      </w:r>
      <w:r w:rsidRPr="00EB286A">
        <w:rPr>
          <w:rFonts w:ascii="Times New Roman" w:eastAsia="Times New Roman" w:hAnsi="Times New Roman" w:cs="Times New Roman"/>
          <w:sz w:val="28"/>
          <w:szCs w:val="28"/>
          <w:lang w:eastAsia="ru-RU"/>
        </w:rPr>
        <w:br/>
      </w:r>
      <w:r w:rsidRPr="00EB286A">
        <w:rPr>
          <w:rFonts w:ascii="Times New Roman" w:eastAsia="Times New Roman" w:hAnsi="Times New Roman" w:cs="Times New Roman"/>
          <w:sz w:val="28"/>
          <w:szCs w:val="28"/>
          <w:lang w:eastAsia="ru-RU"/>
        </w:rPr>
        <w:br/>
        <w:t xml:space="preserve">Опорные конспекты позволяют варьировать темпы прохождения материала и его структуру, в соответствии с индивидуальными особенностями усвоения исторических знаний. Системность в подборе приемов и методов создает комплекс взаимозависимых дидактических условий, содействующих </w:t>
      </w:r>
      <w:r w:rsidRPr="00EB286A">
        <w:rPr>
          <w:rFonts w:ascii="Times New Roman" w:eastAsia="Times New Roman" w:hAnsi="Times New Roman" w:cs="Times New Roman"/>
          <w:sz w:val="28"/>
          <w:szCs w:val="28"/>
          <w:lang w:eastAsia="ru-RU"/>
        </w:rPr>
        <w:lastRenderedPageBreak/>
        <w:t>быстрому продвижению в развитии учащихся при изучении истории». Как показывает опыт, применение данной методики приводит к росту компетентности и учителей, и учащихся.</w:t>
      </w:r>
      <w:r w:rsidRPr="00EB286A">
        <w:rPr>
          <w:rFonts w:ascii="Times New Roman" w:eastAsia="Times New Roman" w:hAnsi="Times New Roman" w:cs="Times New Roman"/>
          <w:sz w:val="28"/>
          <w:szCs w:val="28"/>
          <w:lang w:eastAsia="ru-RU"/>
        </w:rPr>
        <w:br/>
      </w:r>
      <w:r w:rsidRPr="00EB286A">
        <w:rPr>
          <w:rFonts w:ascii="Times New Roman" w:eastAsia="Times New Roman" w:hAnsi="Times New Roman" w:cs="Times New Roman"/>
          <w:sz w:val="28"/>
          <w:szCs w:val="28"/>
          <w:lang w:eastAsia="ru-RU"/>
        </w:rPr>
        <w:br/>
        <w:t>Наиболее существенными элементами системы опорных конспектов можно обозначить:</w:t>
      </w:r>
      <w:r w:rsidRPr="00EB286A">
        <w:rPr>
          <w:rFonts w:ascii="Times New Roman" w:eastAsia="Times New Roman" w:hAnsi="Times New Roman" w:cs="Times New Roman"/>
          <w:sz w:val="28"/>
          <w:szCs w:val="28"/>
          <w:lang w:eastAsia="ru-RU"/>
        </w:rPr>
        <w:br/>
        <w:t>1. Блочное модульное построение учебного материала;</w:t>
      </w:r>
      <w:r w:rsidRPr="00EB286A">
        <w:rPr>
          <w:rFonts w:ascii="Times New Roman" w:eastAsia="Times New Roman" w:hAnsi="Times New Roman" w:cs="Times New Roman"/>
          <w:sz w:val="28"/>
          <w:szCs w:val="28"/>
          <w:lang w:eastAsia="ru-RU"/>
        </w:rPr>
        <w:br/>
        <w:t>2. Мотивация учебной деятельности на основе целеполагания;</w:t>
      </w:r>
      <w:r w:rsidRPr="00EB286A">
        <w:rPr>
          <w:rFonts w:ascii="Times New Roman" w:eastAsia="Times New Roman" w:hAnsi="Times New Roman" w:cs="Times New Roman"/>
          <w:sz w:val="28"/>
          <w:szCs w:val="28"/>
          <w:lang w:eastAsia="ru-RU"/>
        </w:rPr>
        <w:br/>
        <w:t>3. Преобладание самостоятельной, творческой деятельности на уроках под руководством учителя по усвоению знаний и умений;</w:t>
      </w:r>
      <w:r w:rsidRPr="00EB286A">
        <w:rPr>
          <w:rFonts w:ascii="Times New Roman" w:eastAsia="Times New Roman" w:hAnsi="Times New Roman" w:cs="Times New Roman"/>
          <w:sz w:val="28"/>
          <w:szCs w:val="28"/>
          <w:lang w:eastAsia="ru-RU"/>
        </w:rPr>
        <w:br/>
        <w:t>4. Организация самоконтроля и внешнего контроля формирования учебной деятельности, усвоения учебного материала на основе рефлексии ученика и учителя.</w:t>
      </w:r>
      <w:r w:rsidRPr="00EB286A">
        <w:rPr>
          <w:rFonts w:ascii="Times New Roman" w:eastAsia="Times New Roman" w:hAnsi="Times New Roman" w:cs="Times New Roman"/>
          <w:sz w:val="28"/>
          <w:szCs w:val="28"/>
          <w:lang w:eastAsia="ru-RU"/>
        </w:rPr>
        <w:br/>
        <w:t xml:space="preserve">Цельный взгляд на историческое событие, единая цепочка «причина, событие, последствия», выделение узловых проблем и событий — вот главная суть опорных конспектов на уроках истории. </w:t>
      </w:r>
      <w:r w:rsidRPr="00EB286A">
        <w:rPr>
          <w:rFonts w:ascii="Times New Roman" w:eastAsia="Times New Roman" w:hAnsi="Times New Roman" w:cs="Times New Roman"/>
          <w:sz w:val="28"/>
          <w:szCs w:val="28"/>
          <w:lang w:eastAsia="ru-RU"/>
        </w:rPr>
        <w:br/>
        <w:t>Применение опорных конспектов на уроках истории, что немаловажно,</w:t>
      </w:r>
      <w:r w:rsidRPr="00EB286A">
        <w:rPr>
          <w:rFonts w:ascii="Times New Roman" w:eastAsia="Times New Roman" w:hAnsi="Times New Roman" w:cs="Times New Roman"/>
          <w:sz w:val="28"/>
          <w:szCs w:val="28"/>
          <w:lang w:eastAsia="ru-RU"/>
        </w:rPr>
        <w:br/>
        <w:t>приводит к изменению системы проверки знаний. Теперь это не просто проверка знания параграфа или пункта темы, а контроль за знанием целых тем, событий,</w:t>
      </w:r>
      <w:r w:rsidR="00EB286A">
        <w:rPr>
          <w:rFonts w:ascii="Times New Roman" w:eastAsia="Times New Roman" w:hAnsi="Times New Roman" w:cs="Times New Roman"/>
          <w:sz w:val="28"/>
          <w:szCs w:val="28"/>
          <w:lang w:eastAsia="ru-RU"/>
        </w:rPr>
        <w:t xml:space="preserve"> </w:t>
      </w:r>
      <w:r w:rsidRPr="00EB286A">
        <w:rPr>
          <w:rFonts w:ascii="Times New Roman" w:eastAsia="Times New Roman" w:hAnsi="Times New Roman" w:cs="Times New Roman"/>
          <w:sz w:val="28"/>
          <w:szCs w:val="28"/>
          <w:lang w:eastAsia="ru-RU"/>
        </w:rPr>
        <w:t>причинно-следственных связей.</w:t>
      </w:r>
      <w:r w:rsidRPr="00EB286A">
        <w:rPr>
          <w:rFonts w:ascii="Times New Roman" w:eastAsia="Times New Roman" w:hAnsi="Times New Roman" w:cs="Times New Roman"/>
          <w:sz w:val="28"/>
          <w:szCs w:val="28"/>
          <w:lang w:eastAsia="ru-RU"/>
        </w:rPr>
        <w:br/>
        <w:t xml:space="preserve">Они позволяют выявить и зафиксировать общие причины и тенденции исторического процесса. Знаки опорного конспекта сгруппированы в отдельные мини-блоки, в среднем каждый опорный конспект состоит из </w:t>
      </w:r>
      <w:r w:rsidRPr="00EB286A">
        <w:rPr>
          <w:rFonts w:ascii="Times New Roman" w:eastAsia="Times New Roman" w:hAnsi="Times New Roman" w:cs="Times New Roman"/>
          <w:sz w:val="28"/>
          <w:szCs w:val="28"/>
          <w:lang w:eastAsia="ru-RU"/>
        </w:rPr>
        <w:lastRenderedPageBreak/>
        <w:t>восьми (десяти) таких, помеченных номерами мини-блоков. Завершает цепочку знаков вывод по теме или оценка последствий событий.</w:t>
      </w:r>
      <w:r w:rsidRPr="00EB286A">
        <w:rPr>
          <w:rFonts w:ascii="Times New Roman" w:eastAsia="Times New Roman" w:hAnsi="Times New Roman" w:cs="Times New Roman"/>
          <w:sz w:val="28"/>
          <w:szCs w:val="28"/>
          <w:lang w:eastAsia="ru-RU"/>
        </w:rPr>
        <w:br/>
        <w:t>Учащиеся достаточно быстро и легко усваивают то, что конкретно стоит</w:t>
      </w:r>
      <w:r w:rsidRPr="00EB286A">
        <w:rPr>
          <w:rFonts w:ascii="Times New Roman" w:eastAsia="Times New Roman" w:hAnsi="Times New Roman" w:cs="Times New Roman"/>
          <w:sz w:val="28"/>
          <w:szCs w:val="28"/>
          <w:lang w:eastAsia="ru-RU"/>
        </w:rPr>
        <w:br/>
        <w:t>за тем или иным элементом опорного конспекта. Незакомплексованное живое воображение ученика позволяет ему ощущать за абстрактными знаками исторические картины прошлого. Ученики достаточно легко и цельно запоминают материал объёмной темы, которая подчас включает в себя несколько параграфов учебника. Особо необходимо выделить значение опорных конспектов для слабых учащихся. Запомнить отдельные факты, события, даты для них бывает очень сложно. Такие ученики часто теряются, замыкаются в себе и в конечном итоге теряют всякий интерес к предмету. Опорный конспект в таком случае действительно становится опорой для такого ученика. Он позволяет без помощи учителя вспомнить и воспроизвести материал не только отдельного элемента, но и всей темы в целом. Постепенно пропадает скованность, появляется интерес к получению знаний». По мере работы с опорными конспектами учащиеся выходят на новый уровень: они начинают самостоятельно составлять опорные конспекты и предлагать оригинальные значки и символы для отдельныхподтем. Естественно, такая работа невозможна без вдумчивого изучения учебного материала, без умения выделять главное в тексте или рассказе учителя. В старших классах данный приём позволяет сжато записать любую лекцию.</w:t>
      </w:r>
      <w:r w:rsidRPr="00EB286A">
        <w:rPr>
          <w:rFonts w:ascii="Times New Roman" w:eastAsia="Times New Roman" w:hAnsi="Times New Roman" w:cs="Times New Roman"/>
          <w:sz w:val="28"/>
          <w:szCs w:val="28"/>
          <w:lang w:eastAsia="ru-RU"/>
        </w:rPr>
        <w:br/>
        <w:t xml:space="preserve">При правильном выборе содержания и форм обучения и совпадении их с </w:t>
      </w:r>
      <w:r w:rsidRPr="00EB286A">
        <w:rPr>
          <w:rFonts w:ascii="Times New Roman" w:eastAsia="Times New Roman" w:hAnsi="Times New Roman" w:cs="Times New Roman"/>
          <w:sz w:val="28"/>
          <w:szCs w:val="28"/>
          <w:lang w:eastAsia="ru-RU"/>
        </w:rPr>
        <w:lastRenderedPageBreak/>
        <w:t>интересами ученика удастся увеличить интерес к познаваемому предмету.</w:t>
      </w:r>
      <w:r w:rsidRPr="00EB286A">
        <w:rPr>
          <w:rFonts w:ascii="Times New Roman" w:eastAsia="Times New Roman" w:hAnsi="Times New Roman" w:cs="Times New Roman"/>
          <w:sz w:val="28"/>
          <w:szCs w:val="28"/>
          <w:lang w:eastAsia="ru-RU"/>
        </w:rPr>
        <w:br/>
        <w:t xml:space="preserve">При умелом сочетании темпа, ритма, сложности обучения с возможностями ученика, имеющего стойкий интерес к познаваемому материалу, учитель помогает ему стать успешным, повышает уровень самооценки, даёт возможность самореализации. При вовлечении ученика в процесс управления коллективом неизбежен переход к обучению учащимися друг друга. </w:t>
      </w:r>
      <w:r w:rsidRPr="00EB286A">
        <w:rPr>
          <w:rFonts w:ascii="Times New Roman" w:eastAsia="Times New Roman" w:hAnsi="Times New Roman" w:cs="Times New Roman"/>
          <w:sz w:val="28"/>
          <w:szCs w:val="28"/>
          <w:lang w:eastAsia="ru-RU"/>
        </w:rPr>
        <w:br/>
        <w:t>Практика показывает, что успешное изучение истории</w:t>
      </w:r>
      <w:r w:rsidR="00EB286A" w:rsidRPr="00EB286A">
        <w:rPr>
          <w:rFonts w:ascii="Times New Roman" w:eastAsia="Times New Roman" w:hAnsi="Times New Roman" w:cs="Times New Roman"/>
          <w:sz w:val="28"/>
          <w:szCs w:val="28"/>
          <w:lang w:eastAsia="ru-RU"/>
        </w:rPr>
        <w:t xml:space="preserve"> и обществознания</w:t>
      </w:r>
      <w:r w:rsidRPr="00EB286A">
        <w:rPr>
          <w:rFonts w:ascii="Times New Roman" w:eastAsia="Times New Roman" w:hAnsi="Times New Roman" w:cs="Times New Roman"/>
          <w:sz w:val="28"/>
          <w:szCs w:val="28"/>
          <w:lang w:eastAsia="ru-RU"/>
        </w:rPr>
        <w:t xml:space="preserve"> в школе практически невозможно без развития познавательного интереса учащихся, а это, в свою очередь, требует привлечения ярких фактов и, главное, привлечения активных форм проведения уроков. Кроме этого, история - неповторимый и достаточно своеобразный предмет. И именно это своеобразие заставило меня обратить пристальное внимание на идеи В. Ф. Шаталова.</w:t>
      </w:r>
      <w:r w:rsidRPr="00EB286A">
        <w:rPr>
          <w:rFonts w:ascii="Times New Roman" w:eastAsia="Times New Roman" w:hAnsi="Times New Roman" w:cs="Times New Roman"/>
          <w:sz w:val="28"/>
          <w:szCs w:val="28"/>
          <w:lang w:eastAsia="ru-RU"/>
        </w:rPr>
        <w:br/>
      </w:r>
      <w:r w:rsidRPr="00EB286A">
        <w:rPr>
          <w:rFonts w:ascii="Times New Roman" w:eastAsia="Times New Roman" w:hAnsi="Times New Roman" w:cs="Times New Roman"/>
          <w:b/>
          <w:bCs/>
          <w:sz w:val="28"/>
          <w:szCs w:val="28"/>
          <w:lang w:eastAsia="ru-RU"/>
        </w:rPr>
        <w:t>- Портфолио учащегося</w:t>
      </w:r>
      <w:r w:rsidR="00EB286A">
        <w:rPr>
          <w:rFonts w:ascii="Times New Roman" w:eastAsia="Times New Roman" w:hAnsi="Times New Roman" w:cs="Times New Roman"/>
          <w:b/>
          <w:bCs/>
          <w:sz w:val="28"/>
          <w:szCs w:val="28"/>
          <w:lang w:eastAsia="ru-RU"/>
        </w:rPr>
        <w:t>.</w:t>
      </w:r>
      <w:r w:rsidRPr="00EB286A">
        <w:rPr>
          <w:rFonts w:ascii="Times New Roman" w:eastAsia="Times New Roman" w:hAnsi="Times New Roman" w:cs="Times New Roman"/>
          <w:sz w:val="28"/>
          <w:szCs w:val="28"/>
          <w:lang w:eastAsia="ru-RU"/>
        </w:rPr>
        <w:br/>
        <w:t>Достижения и результаты работы учащихся как в учебной, так и во внеклассной работе составляют основу портфолио. Несмотря на различные подходы к определению данного педагогического инструмента, можно с уверенностью отметить, что портфолио существенно дополняет традиционные контрольно-оценочные средства, направленные на проверку репродуктивного уровня усвоения школьником информации, фактологических и алгоритмических знаний и умений, включая умение «сдавать экзамены» и т.д.</w:t>
      </w:r>
      <w:r w:rsidRPr="00EB286A">
        <w:rPr>
          <w:rFonts w:ascii="Times New Roman" w:eastAsia="Times New Roman" w:hAnsi="Times New Roman" w:cs="Times New Roman"/>
          <w:sz w:val="28"/>
          <w:szCs w:val="28"/>
          <w:lang w:eastAsia="ru-RU"/>
        </w:rPr>
        <w:br/>
        <w:t xml:space="preserve">Принципиальное отличие портфолио в том, что он позволяет учитывать </w:t>
      </w:r>
      <w:r w:rsidRPr="00EB286A">
        <w:rPr>
          <w:rFonts w:ascii="Times New Roman" w:eastAsia="Times New Roman" w:hAnsi="Times New Roman" w:cs="Times New Roman"/>
          <w:sz w:val="28"/>
          <w:szCs w:val="28"/>
          <w:lang w:eastAsia="ru-RU"/>
        </w:rPr>
        <w:lastRenderedPageBreak/>
        <w:t>результаты, достигнутые учеником в разнообразных видах деятельности - учебной, творческой, социальной, коммуникативной и др. - и является важнейшим элементом практико-ориентированного подхода к образованию подрастающего поколения.</w:t>
      </w:r>
      <w:r w:rsidRPr="00EB286A">
        <w:rPr>
          <w:rFonts w:ascii="Times New Roman" w:eastAsia="Times New Roman" w:hAnsi="Times New Roman" w:cs="Times New Roman"/>
          <w:sz w:val="28"/>
          <w:szCs w:val="28"/>
          <w:lang w:eastAsia="ru-RU"/>
        </w:rPr>
        <w:br/>
        <w:t>Исходя из вышесказанного, Портфолио не только является современной эффективной формой оценивания, но и помогает решать важные педагогические задачи, включая:</w:t>
      </w:r>
      <w:r w:rsidRPr="00EB286A">
        <w:rPr>
          <w:rFonts w:ascii="Times New Roman" w:eastAsia="Times New Roman" w:hAnsi="Times New Roman" w:cs="Times New Roman"/>
          <w:sz w:val="28"/>
          <w:szCs w:val="28"/>
          <w:lang w:eastAsia="ru-RU"/>
        </w:rPr>
        <w:br/>
        <w:t xml:space="preserve">- постоянную поддержку высокой учебной мотивации школьников; </w:t>
      </w:r>
      <w:r w:rsidRPr="00EB286A">
        <w:rPr>
          <w:rFonts w:ascii="Times New Roman" w:eastAsia="Times New Roman" w:hAnsi="Times New Roman" w:cs="Times New Roman"/>
          <w:sz w:val="28"/>
          <w:szCs w:val="28"/>
          <w:lang w:eastAsia="ru-RU"/>
        </w:rPr>
        <w:br/>
        <w:t xml:space="preserve">- поощрение их активности и самостоятельности, расширение возможности обучения и самообучения; </w:t>
      </w:r>
      <w:r w:rsidRPr="00EB286A">
        <w:rPr>
          <w:rFonts w:ascii="Times New Roman" w:eastAsia="Times New Roman" w:hAnsi="Times New Roman" w:cs="Times New Roman"/>
          <w:sz w:val="28"/>
          <w:szCs w:val="28"/>
          <w:lang w:eastAsia="ru-RU"/>
        </w:rPr>
        <w:br/>
        <w:t xml:space="preserve">- развитие навыков рефлексивной и оценочной деятельности учащихся; </w:t>
      </w:r>
      <w:r w:rsidRPr="00EB286A">
        <w:rPr>
          <w:rFonts w:ascii="Times New Roman" w:eastAsia="Times New Roman" w:hAnsi="Times New Roman" w:cs="Times New Roman"/>
          <w:sz w:val="28"/>
          <w:szCs w:val="28"/>
          <w:lang w:eastAsia="ru-RU"/>
        </w:rPr>
        <w:br/>
        <w:t>- формирование умения учиться -ставить цели, планировать и организовывать собственную учебную деятельность.</w:t>
      </w:r>
      <w:r w:rsidRPr="00EB286A">
        <w:rPr>
          <w:rFonts w:ascii="Times New Roman" w:eastAsia="Times New Roman" w:hAnsi="Times New Roman" w:cs="Times New Roman"/>
          <w:sz w:val="28"/>
          <w:szCs w:val="28"/>
          <w:lang w:eastAsia="ru-RU"/>
        </w:rPr>
        <w:br/>
        <w:t>Использование портфолио в качестве накопительной оценки даёт возможность индивидуализировать процесс оценивания с сохранением в системе образования классической 5-балльной отметки.</w:t>
      </w:r>
      <w:r w:rsidRPr="00EB286A">
        <w:rPr>
          <w:rFonts w:ascii="Times New Roman" w:eastAsia="Times New Roman" w:hAnsi="Times New Roman" w:cs="Times New Roman"/>
          <w:sz w:val="28"/>
          <w:szCs w:val="28"/>
          <w:lang w:eastAsia="ru-RU"/>
        </w:rPr>
        <w:br/>
        <w:t>Описанные особенности портфолио делают ею перспективной формой представления индивидуальной направленности учебных достижений конкретного ученика, отвечающей задачам предпрофильной подготовки и, в дальнейшем, - профильного обучения. Особое значение это имеет в работе с одарёнными детьми. Это стимулирует учащихся и является реальным показателем эффективности их труда.</w:t>
      </w:r>
      <w:r w:rsidRPr="00EB286A">
        <w:rPr>
          <w:rFonts w:ascii="Times New Roman" w:eastAsia="Times New Roman" w:hAnsi="Times New Roman" w:cs="Times New Roman"/>
          <w:sz w:val="28"/>
          <w:szCs w:val="28"/>
          <w:lang w:eastAsia="ru-RU"/>
        </w:rPr>
        <w:br/>
      </w:r>
      <w:r w:rsidRPr="00EB286A">
        <w:rPr>
          <w:rFonts w:ascii="Segoe UI" w:eastAsia="Times New Roman" w:hAnsi="Segoe UI" w:cs="Segoe UI"/>
          <w:vanish/>
          <w:color w:val="FFA500"/>
          <w:sz w:val="28"/>
          <w:szCs w:val="28"/>
          <w:lang w:eastAsia="ru-RU"/>
        </w:rPr>
        <w:t>WebRep</w:t>
      </w:r>
    </w:p>
    <w:p w:rsidR="006D5C90" w:rsidRPr="00EB286A" w:rsidRDefault="00CB788D" w:rsidP="00EB286A">
      <w:pPr>
        <w:spacing w:after="0" w:line="240" w:lineRule="auto"/>
        <w:rPr>
          <w:rFonts w:ascii="Segoe UI" w:eastAsia="Times New Roman" w:hAnsi="Segoe UI" w:cs="Segoe UI"/>
          <w:vanish/>
          <w:color w:val="282A55"/>
          <w:sz w:val="28"/>
          <w:szCs w:val="28"/>
          <w:lang w:eastAsia="ru-RU"/>
        </w:rPr>
      </w:pPr>
      <w:r w:rsidRPr="00CB788D">
        <w:rPr>
          <w:rFonts w:ascii="Segoe UI" w:eastAsia="Times New Roman" w:hAnsi="Segoe UI" w:cs="Segoe UI"/>
          <w:vanish/>
          <w:color w:val="282A55"/>
          <w:sz w:val="28"/>
          <w:szCs w:val="28"/>
          <w:lang w:eastAsia="ru-RU"/>
        </w:rPr>
        <w:pict>
          <v:shape id="_x0000_i1025" type="#_x0000_t75" alt="" style="width:24pt;height:24pt"/>
        </w:pict>
      </w:r>
    </w:p>
    <w:p w:rsidR="006D5C90" w:rsidRPr="00EB286A" w:rsidRDefault="006D5C90" w:rsidP="00EB286A">
      <w:pPr>
        <w:spacing w:after="100" w:line="240" w:lineRule="auto"/>
        <w:rPr>
          <w:rFonts w:ascii="Segoe UI" w:eastAsia="Times New Roman" w:hAnsi="Segoe UI" w:cs="Segoe UI"/>
          <w:caps/>
          <w:vanish/>
          <w:color w:val="B6BEC7"/>
          <w:sz w:val="28"/>
          <w:szCs w:val="28"/>
          <w:lang w:eastAsia="ru-RU"/>
        </w:rPr>
      </w:pPr>
      <w:r w:rsidRPr="00EB286A">
        <w:rPr>
          <w:rFonts w:ascii="Segoe UI" w:eastAsia="Times New Roman" w:hAnsi="Segoe UI" w:cs="Segoe UI"/>
          <w:caps/>
          <w:vanish/>
          <w:color w:val="B6BEC7"/>
          <w:sz w:val="28"/>
          <w:szCs w:val="28"/>
          <w:lang w:eastAsia="ru-RU"/>
        </w:rPr>
        <w:t>Общий рейтинг</w:t>
      </w:r>
    </w:p>
    <w:p w:rsidR="006D5C90" w:rsidRPr="00EB286A" w:rsidRDefault="00CB788D" w:rsidP="00EB286A">
      <w:pPr>
        <w:spacing w:after="0" w:line="240" w:lineRule="auto"/>
        <w:rPr>
          <w:rFonts w:ascii="Segoe UI" w:eastAsia="Times New Roman" w:hAnsi="Segoe UI" w:cs="Segoe UI"/>
          <w:vanish/>
          <w:color w:val="282A55"/>
          <w:sz w:val="28"/>
          <w:szCs w:val="28"/>
          <w:lang w:eastAsia="ru-RU"/>
        </w:rPr>
      </w:pPr>
      <w:r w:rsidRPr="00CB788D">
        <w:rPr>
          <w:rFonts w:ascii="Segoe UI" w:eastAsia="Times New Roman" w:hAnsi="Segoe UI" w:cs="Segoe UI"/>
          <w:vanish/>
          <w:color w:val="282A55"/>
          <w:sz w:val="28"/>
          <w:szCs w:val="28"/>
          <w:lang w:eastAsia="ru-RU"/>
        </w:rPr>
        <w:pict>
          <v:shape id="_x0000_i1026" type="#_x0000_t75" alt="" style="width:24pt;height:24pt"/>
        </w:pict>
      </w:r>
    </w:p>
    <w:p w:rsidR="006D5C90" w:rsidRPr="00EB286A" w:rsidRDefault="00CB788D" w:rsidP="00EB286A">
      <w:pPr>
        <w:spacing w:after="100" w:line="240" w:lineRule="auto"/>
        <w:rPr>
          <w:rFonts w:ascii="Segoe UI" w:eastAsia="Times New Roman" w:hAnsi="Segoe UI" w:cs="Segoe UI"/>
          <w:vanish/>
          <w:color w:val="282A55"/>
          <w:sz w:val="28"/>
          <w:szCs w:val="28"/>
          <w:lang w:eastAsia="ru-RU"/>
        </w:rPr>
      </w:pPr>
      <w:r w:rsidRPr="00CB788D">
        <w:rPr>
          <w:rFonts w:ascii="Segoe UI" w:eastAsia="Times New Roman" w:hAnsi="Segoe UI" w:cs="Segoe UI"/>
          <w:vanish/>
          <w:color w:val="282A55"/>
          <w:sz w:val="28"/>
          <w:szCs w:val="28"/>
          <w:lang w:eastAsia="ru-RU"/>
        </w:rPr>
        <w:pict>
          <v:shape id="wrccat_shopping" o:spid="_x0000_i1027" type="#_x0000_t75" alt="" style="width:22.5pt;height:22.5pt"/>
        </w:pict>
      </w:r>
      <w:r w:rsidRPr="00CB788D">
        <w:rPr>
          <w:rFonts w:ascii="Segoe UI" w:eastAsia="Times New Roman" w:hAnsi="Segoe UI" w:cs="Segoe UI"/>
          <w:vanish/>
          <w:color w:val="282A55"/>
          <w:sz w:val="28"/>
          <w:szCs w:val="28"/>
          <w:lang w:eastAsia="ru-RU"/>
        </w:rPr>
        <w:pict>
          <v:shape id="wrccat_social" o:spid="_x0000_i1028" type="#_x0000_t75" alt="" style="width:22.5pt;height:22.5pt"/>
        </w:pict>
      </w:r>
      <w:r w:rsidRPr="00CB788D">
        <w:rPr>
          <w:rFonts w:ascii="Segoe UI" w:eastAsia="Times New Roman" w:hAnsi="Segoe UI" w:cs="Segoe UI"/>
          <w:vanish/>
          <w:color w:val="282A55"/>
          <w:sz w:val="28"/>
          <w:szCs w:val="28"/>
          <w:lang w:eastAsia="ru-RU"/>
        </w:rPr>
        <w:pict>
          <v:shape id="wrccat_news" o:spid="_x0000_i1029" type="#_x0000_t75" alt="" style="width:22.5pt;height:22.5pt"/>
        </w:pict>
      </w:r>
      <w:r w:rsidRPr="00CB788D">
        <w:rPr>
          <w:rFonts w:ascii="Segoe UI" w:eastAsia="Times New Roman" w:hAnsi="Segoe UI" w:cs="Segoe UI"/>
          <w:vanish/>
          <w:color w:val="282A55"/>
          <w:sz w:val="28"/>
          <w:szCs w:val="28"/>
          <w:lang w:eastAsia="ru-RU"/>
        </w:rPr>
        <w:pict>
          <v:shape id="wrccat_it" o:spid="_x0000_i1030" type="#_x0000_t75" alt="" style="width:22.5pt;height:22.5pt"/>
        </w:pict>
      </w:r>
      <w:r w:rsidRPr="00CB788D">
        <w:rPr>
          <w:rFonts w:ascii="Segoe UI" w:eastAsia="Times New Roman" w:hAnsi="Segoe UI" w:cs="Segoe UI"/>
          <w:vanish/>
          <w:color w:val="282A55"/>
          <w:sz w:val="28"/>
          <w:szCs w:val="28"/>
          <w:lang w:eastAsia="ru-RU"/>
        </w:rPr>
        <w:pict>
          <v:shape id="wrccat_corporate" o:spid="_x0000_i1031" type="#_x0000_t75" alt="" style="width:22.5pt;height:22.5pt"/>
        </w:pict>
      </w:r>
    </w:p>
    <w:p w:rsidR="006D5C90" w:rsidRPr="00EB286A" w:rsidRDefault="00CB788D" w:rsidP="00EB286A">
      <w:pPr>
        <w:spacing w:after="100" w:line="240" w:lineRule="auto"/>
        <w:rPr>
          <w:rFonts w:ascii="Segoe UI" w:eastAsia="Times New Roman" w:hAnsi="Segoe UI" w:cs="Segoe UI"/>
          <w:vanish/>
          <w:color w:val="282A55"/>
          <w:sz w:val="28"/>
          <w:szCs w:val="28"/>
          <w:lang w:eastAsia="ru-RU"/>
        </w:rPr>
      </w:pPr>
      <w:r w:rsidRPr="00CB788D">
        <w:rPr>
          <w:rFonts w:ascii="Segoe UI" w:eastAsia="Times New Roman" w:hAnsi="Segoe UI" w:cs="Segoe UI"/>
          <w:vanish/>
          <w:color w:val="282A55"/>
          <w:sz w:val="28"/>
          <w:szCs w:val="28"/>
          <w:lang w:eastAsia="ru-RU"/>
        </w:rPr>
        <w:pict>
          <v:shape id="wrccat_pornography" o:spid="_x0000_i1032" type="#_x0000_t75" alt="" style="width:22.5pt;height:22.5pt"/>
        </w:pict>
      </w:r>
      <w:r w:rsidRPr="00CB788D">
        <w:rPr>
          <w:rFonts w:ascii="Segoe UI" w:eastAsia="Times New Roman" w:hAnsi="Segoe UI" w:cs="Segoe UI"/>
          <w:vanish/>
          <w:color w:val="282A55"/>
          <w:sz w:val="28"/>
          <w:szCs w:val="28"/>
          <w:lang w:eastAsia="ru-RU"/>
        </w:rPr>
        <w:pict>
          <v:shape id="wrccat_violence" o:spid="_x0000_i1033" type="#_x0000_t75" alt="" style="width:22.5pt;height:22.5pt"/>
        </w:pict>
      </w:r>
      <w:r w:rsidRPr="00CB788D">
        <w:rPr>
          <w:rFonts w:ascii="Segoe UI" w:eastAsia="Times New Roman" w:hAnsi="Segoe UI" w:cs="Segoe UI"/>
          <w:vanish/>
          <w:color w:val="282A55"/>
          <w:sz w:val="28"/>
          <w:szCs w:val="28"/>
          <w:lang w:eastAsia="ru-RU"/>
        </w:rPr>
        <w:pict>
          <v:shape id="wrccat_gambling" o:spid="_x0000_i1034" type="#_x0000_t75" alt="" style="width:22.5pt;height:22.5pt"/>
        </w:pict>
      </w:r>
      <w:r w:rsidRPr="00CB788D">
        <w:rPr>
          <w:rFonts w:ascii="Segoe UI" w:eastAsia="Times New Roman" w:hAnsi="Segoe UI" w:cs="Segoe UI"/>
          <w:vanish/>
          <w:color w:val="282A55"/>
          <w:sz w:val="28"/>
          <w:szCs w:val="28"/>
          <w:lang w:eastAsia="ru-RU"/>
        </w:rPr>
        <w:pict>
          <v:shape id="wrccat_drugs" o:spid="_x0000_i1035" type="#_x0000_t75" alt="" style="width:22.5pt;height:22.5pt"/>
        </w:pict>
      </w:r>
      <w:r w:rsidRPr="00CB788D">
        <w:rPr>
          <w:rFonts w:ascii="Segoe UI" w:eastAsia="Times New Roman" w:hAnsi="Segoe UI" w:cs="Segoe UI"/>
          <w:vanish/>
          <w:color w:val="282A55"/>
          <w:sz w:val="28"/>
          <w:szCs w:val="28"/>
          <w:lang w:eastAsia="ru-RU"/>
        </w:rPr>
        <w:pict>
          <v:shape id="wrccat_illegal" o:spid="_x0000_i1036" type="#_x0000_t75" alt="" style="width:22.5pt;height:22.5pt"/>
        </w:pict>
      </w:r>
    </w:p>
    <w:p w:rsidR="006D5C90" w:rsidRPr="00EB286A" w:rsidRDefault="00CB788D" w:rsidP="00EB286A">
      <w:pPr>
        <w:spacing w:after="0" w:line="240" w:lineRule="auto"/>
        <w:rPr>
          <w:rFonts w:ascii="Segoe UI" w:eastAsia="Times New Roman" w:hAnsi="Segoe UI" w:cs="Segoe UI"/>
          <w:vanish/>
          <w:color w:val="282A55"/>
          <w:sz w:val="28"/>
          <w:szCs w:val="28"/>
          <w:lang w:eastAsia="ru-RU"/>
        </w:rPr>
      </w:pPr>
      <w:r w:rsidRPr="00CB788D">
        <w:rPr>
          <w:rFonts w:ascii="Segoe UI" w:eastAsia="Times New Roman" w:hAnsi="Segoe UI" w:cs="Segoe UI"/>
          <w:vanish/>
          <w:color w:val="282A55"/>
          <w:sz w:val="28"/>
          <w:szCs w:val="28"/>
          <w:lang w:eastAsia="ru-RU"/>
        </w:rPr>
        <w:pict>
          <v:shape id="_x0000_i1037" type="#_x0000_t75" alt="" style="width:24pt;height:24pt"/>
        </w:pict>
      </w:r>
    </w:p>
    <w:p w:rsidR="00BF2325" w:rsidRPr="00EB286A" w:rsidRDefault="00BF2325" w:rsidP="00EB286A">
      <w:pPr>
        <w:rPr>
          <w:sz w:val="28"/>
          <w:szCs w:val="28"/>
        </w:rPr>
      </w:pPr>
    </w:p>
    <w:sectPr w:rsidR="00BF2325" w:rsidRPr="00EB286A" w:rsidSect="00BF23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8.25pt;height:7.5pt" o:bullet="t">
        <v:imagedata r:id="rId1" o:title="bull1_sky"/>
      </v:shape>
    </w:pict>
  </w:numPicBullet>
  <w:numPicBullet w:numPicBulletId="1">
    <w:pict>
      <v:shape id="_x0000_i1066" type="#_x0000_t75" style="width:8.25pt;height:7.5pt" o:bullet="t">
        <v:imagedata r:id="rId2" o:title="bull2_sky"/>
      </v:shape>
    </w:pict>
  </w:numPicBullet>
  <w:numPicBullet w:numPicBulletId="2">
    <w:pict>
      <v:shape id="_x0000_i1067" type="#_x0000_t75" style="width:8.25pt;height:7.5pt" o:bullet="t">
        <v:imagedata r:id="rId3" o:title="bull3_sky"/>
      </v:shape>
    </w:pict>
  </w:numPicBullet>
  <w:numPicBullet w:numPicBulletId="3">
    <w:pict>
      <v:shape id="_x0000_i1068" type="#_x0000_t75" style="width:3in;height:3in" o:bullet="t"/>
    </w:pict>
  </w:numPicBullet>
  <w:numPicBullet w:numPicBulletId="4">
    <w:pict>
      <v:shape id="_x0000_i1069" type="#_x0000_t75" style="width:3in;height:3in" o:bullet="t"/>
    </w:pict>
  </w:numPicBullet>
  <w:numPicBullet w:numPicBulletId="5">
    <w:pict>
      <v:shape id="_x0000_i1070" type="#_x0000_t75" style="width:3in;height:3in" o:bullet="t"/>
    </w:pict>
  </w:numPicBullet>
  <w:numPicBullet w:numPicBulletId="6">
    <w:pict>
      <v:shape id="_x0000_i1071" type="#_x0000_t75" style="width:3in;height:3in" o:bullet="t"/>
    </w:pict>
  </w:numPicBullet>
  <w:numPicBullet w:numPicBulletId="7">
    <w:pict>
      <v:shape id="_x0000_i1072" type="#_x0000_t75" style="width:3in;height:3in" o:bullet="t"/>
    </w:pict>
  </w:numPicBullet>
  <w:numPicBullet w:numPicBulletId="8">
    <w:pict>
      <v:shape id="_x0000_i1073" type="#_x0000_t75" style="width:3in;height:3in" o:bullet="t"/>
    </w:pict>
  </w:numPicBullet>
  <w:numPicBullet w:numPicBulletId="9">
    <w:pict>
      <v:shape id="_x0000_i1074" type="#_x0000_t75" style="width:3in;height:3in" o:bullet="t"/>
    </w:pict>
  </w:numPicBullet>
  <w:numPicBullet w:numPicBulletId="10">
    <w:pict>
      <v:shape id="_x0000_i1075" type="#_x0000_t75" style="width:3in;height:3in" o:bullet="t"/>
    </w:pict>
  </w:numPicBullet>
  <w:numPicBullet w:numPicBulletId="11">
    <w:pict>
      <v:shape id="_x0000_i1076" type="#_x0000_t75" style="width:3in;height:3in" o:bullet="t"/>
    </w:pict>
  </w:numPicBullet>
  <w:numPicBullet w:numPicBulletId="12">
    <w:pict>
      <v:shape id="_x0000_i1077" type="#_x0000_t75" style="width:3in;height:3in" o:bullet="t"/>
    </w:pict>
  </w:numPicBullet>
  <w:numPicBullet w:numPicBulletId="13">
    <w:pict>
      <v:shape id="_x0000_i1078" type="#_x0000_t75" style="width:3in;height:3in" o:bullet="t"/>
    </w:pict>
  </w:numPicBullet>
  <w:numPicBullet w:numPicBulletId="14">
    <w:pict>
      <v:shape id="_x0000_i1079" type="#_x0000_t75" style="width:3in;height:3in" o:bullet="t"/>
    </w:pict>
  </w:numPicBullet>
  <w:numPicBullet w:numPicBulletId="15">
    <w:pict>
      <v:shape id="_x0000_i1080" type="#_x0000_t75" style="width:3in;height:3in" o:bullet="t"/>
    </w:pict>
  </w:numPicBullet>
  <w:numPicBullet w:numPicBulletId="16">
    <w:pict>
      <v:shape id="_x0000_i1081" type="#_x0000_t75" style="width:3in;height:3in" o:bullet="t"/>
    </w:pict>
  </w:numPicBullet>
  <w:numPicBullet w:numPicBulletId="17">
    <w:pict>
      <v:shape id="_x0000_i1082" type="#_x0000_t75" style="width:3in;height:3in" o:bullet="t"/>
    </w:pict>
  </w:numPicBullet>
  <w:numPicBullet w:numPicBulletId="18">
    <w:pict>
      <v:shape id="_x0000_i1083" type="#_x0000_t75" style="width:3in;height:3in" o:bullet="t"/>
    </w:pict>
  </w:numPicBullet>
  <w:numPicBullet w:numPicBulletId="19">
    <w:pict>
      <v:shape id="_x0000_i1084" type="#_x0000_t75" style="width:3in;height:3in" o:bullet="t"/>
    </w:pict>
  </w:numPicBullet>
  <w:numPicBullet w:numPicBulletId="20">
    <w:pict>
      <v:shape id="_x0000_i1085" type="#_x0000_t75" style="width:3in;height:3in" o:bullet="t"/>
    </w:pict>
  </w:numPicBullet>
  <w:numPicBullet w:numPicBulletId="21">
    <w:pict>
      <v:shape id="_x0000_i1086" type="#_x0000_t75" style="width:3in;height:3in" o:bullet="t"/>
    </w:pict>
  </w:numPicBullet>
  <w:numPicBullet w:numPicBulletId="22">
    <w:pict>
      <v:shape id="_x0000_i1087" type="#_x0000_t75" style="width:3in;height:3in" o:bullet="t"/>
    </w:pict>
  </w:numPicBullet>
  <w:numPicBullet w:numPicBulletId="23">
    <w:pict>
      <v:shape id="_x0000_i1088" type="#_x0000_t75" style="width:3in;height:3in" o:bullet="t"/>
    </w:pict>
  </w:numPicBullet>
  <w:numPicBullet w:numPicBulletId="24">
    <w:pict>
      <v:shape id="_x0000_i1089" type="#_x0000_t75" style="width:3in;height:3in" o:bullet="t"/>
    </w:pict>
  </w:numPicBullet>
  <w:numPicBullet w:numPicBulletId="25">
    <w:pict>
      <v:shape id="_x0000_i1090" type="#_x0000_t75" style="width:3in;height:3in" o:bullet="t"/>
    </w:pict>
  </w:numPicBullet>
  <w:numPicBullet w:numPicBulletId="26">
    <w:pict>
      <v:shape id="_x0000_i1091" type="#_x0000_t75" style="width:3in;height:3in" o:bullet="t"/>
    </w:pict>
  </w:numPicBullet>
  <w:numPicBullet w:numPicBulletId="27">
    <w:pict>
      <v:shape id="_x0000_i1092" type="#_x0000_t75" style="width:3in;height:3in" o:bullet="t"/>
    </w:pict>
  </w:numPicBullet>
  <w:numPicBullet w:numPicBulletId="28">
    <w:pict>
      <v:shape id="_x0000_i1093" type="#_x0000_t75" style="width:3in;height:3in" o:bullet="t"/>
    </w:pict>
  </w:numPicBullet>
  <w:numPicBullet w:numPicBulletId="29">
    <w:pict>
      <v:shape id="_x0000_i1094" type="#_x0000_t75" style="width:3in;height:3in" o:bullet="t"/>
    </w:pict>
  </w:numPicBullet>
  <w:numPicBullet w:numPicBulletId="30">
    <w:pict>
      <v:shape id="_x0000_i1095" type="#_x0000_t75" style="width:3in;height:3in" o:bullet="t"/>
    </w:pict>
  </w:numPicBullet>
  <w:numPicBullet w:numPicBulletId="31">
    <w:pict>
      <v:shape id="_x0000_i1096" type="#_x0000_t75" style="width:3in;height:3in" o:bullet="t"/>
    </w:pict>
  </w:numPicBullet>
  <w:numPicBullet w:numPicBulletId="32">
    <w:pict>
      <v:shape id="_x0000_i1097" type="#_x0000_t75" style="width:3in;height:3in" o:bullet="t"/>
    </w:pict>
  </w:numPicBullet>
  <w:numPicBullet w:numPicBulletId="33">
    <w:pict>
      <v:shape id="_x0000_i1098" type="#_x0000_t75" style="width:3in;height:3in" o:bullet="t"/>
    </w:pict>
  </w:numPicBullet>
  <w:numPicBullet w:numPicBulletId="34">
    <w:pict>
      <v:shape id="_x0000_i1099" type="#_x0000_t75" style="width:3in;height:3in" o:bullet="t"/>
    </w:pict>
  </w:numPicBullet>
  <w:numPicBullet w:numPicBulletId="35">
    <w:pict>
      <v:shape id="_x0000_i1100" type="#_x0000_t75" style="width:3in;height:3in" o:bullet="t"/>
    </w:pict>
  </w:numPicBullet>
  <w:numPicBullet w:numPicBulletId="36">
    <w:pict>
      <v:shape id="_x0000_i1101" type="#_x0000_t75" style="width:3in;height:3in" o:bullet="t"/>
    </w:pict>
  </w:numPicBullet>
  <w:numPicBullet w:numPicBulletId="37">
    <w:pict>
      <v:shape id="_x0000_i1102" type="#_x0000_t75" style="width:3in;height:3in" o:bullet="t"/>
    </w:pict>
  </w:numPicBullet>
  <w:numPicBullet w:numPicBulletId="38">
    <w:pict>
      <v:shape id="_x0000_i1103" type="#_x0000_t75" style="width:3in;height:3in" o:bullet="t"/>
    </w:pict>
  </w:numPicBullet>
  <w:abstractNum w:abstractNumId="0">
    <w:nsid w:val="0E57451B"/>
    <w:multiLevelType w:val="multilevel"/>
    <w:tmpl w:val="E24280B2"/>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
      <w:lvlPicBulletId w:val="4"/>
      <w:lvlJc w:val="left"/>
      <w:pPr>
        <w:tabs>
          <w:tab w:val="num" w:pos="1440"/>
        </w:tabs>
        <w:ind w:left="1440" w:hanging="360"/>
      </w:pPr>
      <w:rPr>
        <w:rFonts w:ascii="Symbol" w:hAnsi="Symbol" w:hint="default"/>
        <w:sz w:val="20"/>
      </w:rPr>
    </w:lvl>
    <w:lvl w:ilvl="2" w:tentative="1">
      <w:start w:val="1"/>
      <w:numFmt w:val="bullet"/>
      <w:lvlText w:val=""/>
      <w:lvlPicBulletId w:val="5"/>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C116AB3"/>
    <w:multiLevelType w:val="multilevel"/>
    <w:tmpl w:val="3FF4FC5A"/>
    <w:lvl w:ilvl="0">
      <w:start w:val="1"/>
      <w:numFmt w:val="bullet"/>
      <w:lvlText w:val=""/>
      <w:lvlPicBulletId w:val="36"/>
      <w:lvlJc w:val="left"/>
      <w:pPr>
        <w:tabs>
          <w:tab w:val="num" w:pos="720"/>
        </w:tabs>
        <w:ind w:left="720" w:hanging="360"/>
      </w:pPr>
      <w:rPr>
        <w:rFonts w:ascii="Symbol" w:hAnsi="Symbol" w:hint="default"/>
        <w:sz w:val="20"/>
      </w:rPr>
    </w:lvl>
    <w:lvl w:ilvl="1" w:tentative="1">
      <w:start w:val="1"/>
      <w:numFmt w:val="bullet"/>
      <w:lvlText w:val=""/>
      <w:lvlPicBulletId w:val="37"/>
      <w:lvlJc w:val="left"/>
      <w:pPr>
        <w:tabs>
          <w:tab w:val="num" w:pos="1440"/>
        </w:tabs>
        <w:ind w:left="1440" w:hanging="360"/>
      </w:pPr>
      <w:rPr>
        <w:rFonts w:ascii="Symbol" w:hAnsi="Symbol" w:hint="default"/>
        <w:sz w:val="20"/>
      </w:rPr>
    </w:lvl>
    <w:lvl w:ilvl="2" w:tentative="1">
      <w:start w:val="1"/>
      <w:numFmt w:val="bullet"/>
      <w:lvlText w:val=""/>
      <w:lvlPicBulletId w:val="38"/>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1DA5B18"/>
    <w:multiLevelType w:val="multilevel"/>
    <w:tmpl w:val="BD700050"/>
    <w:lvl w:ilvl="0">
      <w:start w:val="1"/>
      <w:numFmt w:val="bullet"/>
      <w:lvlText w:val=""/>
      <w:lvlPicBulletId w:val="9"/>
      <w:lvlJc w:val="left"/>
      <w:pPr>
        <w:tabs>
          <w:tab w:val="num" w:pos="720"/>
        </w:tabs>
        <w:ind w:left="720" w:hanging="360"/>
      </w:pPr>
      <w:rPr>
        <w:rFonts w:ascii="Symbol" w:hAnsi="Symbol" w:hint="default"/>
        <w:sz w:val="20"/>
      </w:rPr>
    </w:lvl>
    <w:lvl w:ilvl="1" w:tentative="1">
      <w:start w:val="1"/>
      <w:numFmt w:val="bullet"/>
      <w:lvlText w:val=""/>
      <w:lvlPicBulletId w:val="10"/>
      <w:lvlJc w:val="left"/>
      <w:pPr>
        <w:tabs>
          <w:tab w:val="num" w:pos="1440"/>
        </w:tabs>
        <w:ind w:left="1440" w:hanging="360"/>
      </w:pPr>
      <w:rPr>
        <w:rFonts w:ascii="Symbol" w:hAnsi="Symbol" w:hint="default"/>
        <w:sz w:val="20"/>
      </w:rPr>
    </w:lvl>
    <w:lvl w:ilvl="2" w:tentative="1">
      <w:start w:val="1"/>
      <w:numFmt w:val="bullet"/>
      <w:lvlText w:val=""/>
      <w:lvlPicBulletId w:val="11"/>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6592EAB"/>
    <w:multiLevelType w:val="multilevel"/>
    <w:tmpl w:val="49F8FF62"/>
    <w:lvl w:ilvl="0">
      <w:start w:val="1"/>
      <w:numFmt w:val="bullet"/>
      <w:lvlText w:val=""/>
      <w:lvlPicBulletId w:val="12"/>
      <w:lvlJc w:val="left"/>
      <w:pPr>
        <w:tabs>
          <w:tab w:val="num" w:pos="720"/>
        </w:tabs>
        <w:ind w:left="720" w:hanging="360"/>
      </w:pPr>
      <w:rPr>
        <w:rFonts w:ascii="Symbol" w:hAnsi="Symbol" w:hint="default"/>
        <w:sz w:val="20"/>
      </w:rPr>
    </w:lvl>
    <w:lvl w:ilvl="1" w:tentative="1">
      <w:start w:val="1"/>
      <w:numFmt w:val="bullet"/>
      <w:lvlText w:val=""/>
      <w:lvlPicBulletId w:val="13"/>
      <w:lvlJc w:val="left"/>
      <w:pPr>
        <w:tabs>
          <w:tab w:val="num" w:pos="1440"/>
        </w:tabs>
        <w:ind w:left="1440" w:hanging="360"/>
      </w:pPr>
      <w:rPr>
        <w:rFonts w:ascii="Symbol" w:hAnsi="Symbol" w:hint="default"/>
        <w:sz w:val="20"/>
      </w:rPr>
    </w:lvl>
    <w:lvl w:ilvl="2" w:tentative="1">
      <w:start w:val="1"/>
      <w:numFmt w:val="bullet"/>
      <w:lvlText w:val=""/>
      <w:lvlPicBulletId w:val="14"/>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FDA4871"/>
    <w:multiLevelType w:val="multilevel"/>
    <w:tmpl w:val="AD644840"/>
    <w:lvl w:ilvl="0">
      <w:start w:val="1"/>
      <w:numFmt w:val="bullet"/>
      <w:lvlText w:val=""/>
      <w:lvlPicBulletId w:val="33"/>
      <w:lvlJc w:val="left"/>
      <w:pPr>
        <w:tabs>
          <w:tab w:val="num" w:pos="720"/>
        </w:tabs>
        <w:ind w:left="720" w:hanging="360"/>
      </w:pPr>
      <w:rPr>
        <w:rFonts w:ascii="Symbol" w:hAnsi="Symbol" w:hint="default"/>
        <w:sz w:val="20"/>
      </w:rPr>
    </w:lvl>
    <w:lvl w:ilvl="1" w:tentative="1">
      <w:start w:val="1"/>
      <w:numFmt w:val="bullet"/>
      <w:lvlText w:val=""/>
      <w:lvlPicBulletId w:val="34"/>
      <w:lvlJc w:val="left"/>
      <w:pPr>
        <w:tabs>
          <w:tab w:val="num" w:pos="1440"/>
        </w:tabs>
        <w:ind w:left="1440" w:hanging="360"/>
      </w:pPr>
      <w:rPr>
        <w:rFonts w:ascii="Symbol" w:hAnsi="Symbol" w:hint="default"/>
        <w:sz w:val="20"/>
      </w:rPr>
    </w:lvl>
    <w:lvl w:ilvl="2" w:tentative="1">
      <w:start w:val="1"/>
      <w:numFmt w:val="bullet"/>
      <w:lvlText w:val=""/>
      <w:lvlPicBulletId w:val="35"/>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45B07F8"/>
    <w:multiLevelType w:val="multilevel"/>
    <w:tmpl w:val="E9D402FC"/>
    <w:lvl w:ilvl="0">
      <w:start w:val="1"/>
      <w:numFmt w:val="bullet"/>
      <w:lvlText w:val=""/>
      <w:lvlPicBulletId w:val="24"/>
      <w:lvlJc w:val="left"/>
      <w:pPr>
        <w:tabs>
          <w:tab w:val="num" w:pos="720"/>
        </w:tabs>
        <w:ind w:left="720" w:hanging="360"/>
      </w:pPr>
      <w:rPr>
        <w:rFonts w:ascii="Symbol" w:hAnsi="Symbol" w:hint="default"/>
        <w:sz w:val="20"/>
      </w:rPr>
    </w:lvl>
    <w:lvl w:ilvl="1" w:tentative="1">
      <w:start w:val="1"/>
      <w:numFmt w:val="bullet"/>
      <w:lvlText w:val=""/>
      <w:lvlPicBulletId w:val="25"/>
      <w:lvlJc w:val="left"/>
      <w:pPr>
        <w:tabs>
          <w:tab w:val="num" w:pos="1440"/>
        </w:tabs>
        <w:ind w:left="1440" w:hanging="360"/>
      </w:pPr>
      <w:rPr>
        <w:rFonts w:ascii="Symbol" w:hAnsi="Symbol" w:hint="default"/>
        <w:sz w:val="20"/>
      </w:rPr>
    </w:lvl>
    <w:lvl w:ilvl="2" w:tentative="1">
      <w:start w:val="1"/>
      <w:numFmt w:val="bullet"/>
      <w:lvlText w:val=""/>
      <w:lvlPicBulletId w:val="26"/>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C1D4263"/>
    <w:multiLevelType w:val="multilevel"/>
    <w:tmpl w:val="03648E58"/>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
      <w:lvlPicBulletId w:val="7"/>
      <w:lvlJc w:val="left"/>
      <w:pPr>
        <w:tabs>
          <w:tab w:val="num" w:pos="1440"/>
        </w:tabs>
        <w:ind w:left="1440" w:hanging="360"/>
      </w:pPr>
      <w:rPr>
        <w:rFonts w:ascii="Symbol" w:hAnsi="Symbol" w:hint="default"/>
        <w:sz w:val="20"/>
      </w:rPr>
    </w:lvl>
    <w:lvl w:ilvl="2" w:tentative="1">
      <w:start w:val="1"/>
      <w:numFmt w:val="bullet"/>
      <w:lvlText w:val=""/>
      <w:lvlPicBulletId w:val="8"/>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0714B67"/>
    <w:multiLevelType w:val="multilevel"/>
    <w:tmpl w:val="FA38F2E2"/>
    <w:lvl w:ilvl="0">
      <w:start w:val="1"/>
      <w:numFmt w:val="bullet"/>
      <w:lvlText w:val=""/>
      <w:lvlPicBulletId w:val="21"/>
      <w:lvlJc w:val="left"/>
      <w:pPr>
        <w:tabs>
          <w:tab w:val="num" w:pos="720"/>
        </w:tabs>
        <w:ind w:left="720" w:hanging="360"/>
      </w:pPr>
      <w:rPr>
        <w:rFonts w:ascii="Symbol" w:hAnsi="Symbol" w:hint="default"/>
        <w:sz w:val="20"/>
      </w:rPr>
    </w:lvl>
    <w:lvl w:ilvl="1" w:tentative="1">
      <w:start w:val="1"/>
      <w:numFmt w:val="bullet"/>
      <w:lvlText w:val=""/>
      <w:lvlPicBulletId w:val="22"/>
      <w:lvlJc w:val="left"/>
      <w:pPr>
        <w:tabs>
          <w:tab w:val="num" w:pos="1440"/>
        </w:tabs>
        <w:ind w:left="1440" w:hanging="360"/>
      </w:pPr>
      <w:rPr>
        <w:rFonts w:ascii="Symbol" w:hAnsi="Symbol" w:hint="default"/>
        <w:sz w:val="20"/>
      </w:rPr>
    </w:lvl>
    <w:lvl w:ilvl="2" w:tentative="1">
      <w:start w:val="1"/>
      <w:numFmt w:val="bullet"/>
      <w:lvlText w:val=""/>
      <w:lvlPicBulletId w:val="23"/>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B2E3065"/>
    <w:multiLevelType w:val="multilevel"/>
    <w:tmpl w:val="9CA4B52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PicBulletId w:val="2"/>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2412CB4"/>
    <w:multiLevelType w:val="multilevel"/>
    <w:tmpl w:val="4B5C7730"/>
    <w:lvl w:ilvl="0">
      <w:start w:val="1"/>
      <w:numFmt w:val="bullet"/>
      <w:lvlText w:val=""/>
      <w:lvlPicBulletId w:val="27"/>
      <w:lvlJc w:val="left"/>
      <w:pPr>
        <w:tabs>
          <w:tab w:val="num" w:pos="720"/>
        </w:tabs>
        <w:ind w:left="720" w:hanging="360"/>
      </w:pPr>
      <w:rPr>
        <w:rFonts w:ascii="Symbol" w:hAnsi="Symbol" w:hint="default"/>
        <w:sz w:val="20"/>
      </w:rPr>
    </w:lvl>
    <w:lvl w:ilvl="1" w:tentative="1">
      <w:start w:val="1"/>
      <w:numFmt w:val="bullet"/>
      <w:lvlText w:val=""/>
      <w:lvlPicBulletId w:val="28"/>
      <w:lvlJc w:val="left"/>
      <w:pPr>
        <w:tabs>
          <w:tab w:val="num" w:pos="1440"/>
        </w:tabs>
        <w:ind w:left="1440" w:hanging="360"/>
      </w:pPr>
      <w:rPr>
        <w:rFonts w:ascii="Symbol" w:hAnsi="Symbol" w:hint="default"/>
        <w:sz w:val="20"/>
      </w:rPr>
    </w:lvl>
    <w:lvl w:ilvl="2" w:tentative="1">
      <w:start w:val="1"/>
      <w:numFmt w:val="bullet"/>
      <w:lvlText w:val=""/>
      <w:lvlPicBulletId w:val="29"/>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6BA09DB"/>
    <w:multiLevelType w:val="multilevel"/>
    <w:tmpl w:val="8604D4A6"/>
    <w:lvl w:ilvl="0">
      <w:start w:val="1"/>
      <w:numFmt w:val="bullet"/>
      <w:lvlText w:val=""/>
      <w:lvlPicBulletId w:val="30"/>
      <w:lvlJc w:val="left"/>
      <w:pPr>
        <w:tabs>
          <w:tab w:val="num" w:pos="720"/>
        </w:tabs>
        <w:ind w:left="720" w:hanging="360"/>
      </w:pPr>
      <w:rPr>
        <w:rFonts w:ascii="Symbol" w:hAnsi="Symbol" w:hint="default"/>
        <w:sz w:val="20"/>
      </w:rPr>
    </w:lvl>
    <w:lvl w:ilvl="1" w:tentative="1">
      <w:start w:val="1"/>
      <w:numFmt w:val="bullet"/>
      <w:lvlText w:val=""/>
      <w:lvlPicBulletId w:val="31"/>
      <w:lvlJc w:val="left"/>
      <w:pPr>
        <w:tabs>
          <w:tab w:val="num" w:pos="1440"/>
        </w:tabs>
        <w:ind w:left="1440" w:hanging="360"/>
      </w:pPr>
      <w:rPr>
        <w:rFonts w:ascii="Symbol" w:hAnsi="Symbol" w:hint="default"/>
        <w:sz w:val="20"/>
      </w:rPr>
    </w:lvl>
    <w:lvl w:ilvl="2" w:tentative="1">
      <w:start w:val="1"/>
      <w:numFmt w:val="bullet"/>
      <w:lvlText w:val=""/>
      <w:lvlPicBulletId w:val="32"/>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97B373E"/>
    <w:multiLevelType w:val="multilevel"/>
    <w:tmpl w:val="19C2A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BCB5EA5"/>
    <w:multiLevelType w:val="multilevel"/>
    <w:tmpl w:val="4B44E5F6"/>
    <w:lvl w:ilvl="0">
      <w:start w:val="1"/>
      <w:numFmt w:val="bullet"/>
      <w:lvlText w:val=""/>
      <w:lvlPicBulletId w:val="18"/>
      <w:lvlJc w:val="left"/>
      <w:pPr>
        <w:tabs>
          <w:tab w:val="num" w:pos="720"/>
        </w:tabs>
        <w:ind w:left="720" w:hanging="360"/>
      </w:pPr>
      <w:rPr>
        <w:rFonts w:ascii="Symbol" w:hAnsi="Symbol" w:hint="default"/>
        <w:sz w:val="20"/>
      </w:rPr>
    </w:lvl>
    <w:lvl w:ilvl="1" w:tentative="1">
      <w:start w:val="1"/>
      <w:numFmt w:val="bullet"/>
      <w:lvlText w:val=""/>
      <w:lvlPicBulletId w:val="19"/>
      <w:lvlJc w:val="left"/>
      <w:pPr>
        <w:tabs>
          <w:tab w:val="num" w:pos="1440"/>
        </w:tabs>
        <w:ind w:left="1440" w:hanging="360"/>
      </w:pPr>
      <w:rPr>
        <w:rFonts w:ascii="Symbol" w:hAnsi="Symbol" w:hint="default"/>
        <w:sz w:val="20"/>
      </w:rPr>
    </w:lvl>
    <w:lvl w:ilvl="2" w:tentative="1">
      <w:start w:val="1"/>
      <w:numFmt w:val="bullet"/>
      <w:lvlText w:val=""/>
      <w:lvlPicBulletId w:val="20"/>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FAE10D5"/>
    <w:multiLevelType w:val="multilevel"/>
    <w:tmpl w:val="BD087D86"/>
    <w:lvl w:ilvl="0">
      <w:start w:val="1"/>
      <w:numFmt w:val="bullet"/>
      <w:lvlText w:val=""/>
      <w:lvlPicBulletId w:val="15"/>
      <w:lvlJc w:val="left"/>
      <w:pPr>
        <w:tabs>
          <w:tab w:val="num" w:pos="720"/>
        </w:tabs>
        <w:ind w:left="720" w:hanging="360"/>
      </w:pPr>
      <w:rPr>
        <w:rFonts w:ascii="Symbol" w:hAnsi="Symbol" w:hint="default"/>
        <w:sz w:val="20"/>
      </w:rPr>
    </w:lvl>
    <w:lvl w:ilvl="1" w:tentative="1">
      <w:start w:val="1"/>
      <w:numFmt w:val="bullet"/>
      <w:lvlText w:val=""/>
      <w:lvlPicBulletId w:val="16"/>
      <w:lvlJc w:val="left"/>
      <w:pPr>
        <w:tabs>
          <w:tab w:val="num" w:pos="1440"/>
        </w:tabs>
        <w:ind w:left="1440" w:hanging="360"/>
      </w:pPr>
      <w:rPr>
        <w:rFonts w:ascii="Symbol" w:hAnsi="Symbol" w:hint="default"/>
        <w:sz w:val="20"/>
      </w:rPr>
    </w:lvl>
    <w:lvl w:ilvl="2" w:tentative="1">
      <w:start w:val="1"/>
      <w:numFmt w:val="bullet"/>
      <w:lvlText w:val=""/>
      <w:lvlPicBulletId w:val="17"/>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0"/>
  </w:num>
  <w:num w:numId="3">
    <w:abstractNumId w:val="6"/>
  </w:num>
  <w:num w:numId="4">
    <w:abstractNumId w:val="2"/>
  </w:num>
  <w:num w:numId="5">
    <w:abstractNumId w:val="3"/>
  </w:num>
  <w:num w:numId="6">
    <w:abstractNumId w:val="13"/>
  </w:num>
  <w:num w:numId="7">
    <w:abstractNumId w:val="12"/>
  </w:num>
  <w:num w:numId="8">
    <w:abstractNumId w:val="7"/>
  </w:num>
  <w:num w:numId="9">
    <w:abstractNumId w:val="5"/>
  </w:num>
  <w:num w:numId="10">
    <w:abstractNumId w:val="9"/>
  </w:num>
  <w:num w:numId="11">
    <w:abstractNumId w:val="10"/>
  </w:num>
  <w:num w:numId="12">
    <w:abstractNumId w:val="4"/>
  </w:num>
  <w:num w:numId="13">
    <w:abstractNumId w:val="1"/>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D5C90"/>
    <w:rsid w:val="00396412"/>
    <w:rsid w:val="006D5C90"/>
    <w:rsid w:val="009034C1"/>
    <w:rsid w:val="00BF2325"/>
    <w:rsid w:val="00CB788D"/>
    <w:rsid w:val="00EB28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3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D5C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6D5C90"/>
    <w:rPr>
      <w:i/>
      <w:iCs/>
    </w:rPr>
  </w:style>
</w:styles>
</file>

<file path=word/webSettings.xml><?xml version="1.0" encoding="utf-8"?>
<w:webSettings xmlns:r="http://schemas.openxmlformats.org/officeDocument/2006/relationships" xmlns:w="http://schemas.openxmlformats.org/wordprocessingml/2006/main">
  <w:divs>
    <w:div w:id="1964339877">
      <w:bodyDiv w:val="1"/>
      <w:marLeft w:val="0"/>
      <w:marRight w:val="0"/>
      <w:marTop w:val="0"/>
      <w:marBottom w:val="0"/>
      <w:divBdr>
        <w:top w:val="none" w:sz="0" w:space="0" w:color="auto"/>
        <w:left w:val="none" w:sz="0" w:space="0" w:color="auto"/>
        <w:bottom w:val="none" w:sz="0" w:space="0" w:color="auto"/>
        <w:right w:val="none" w:sz="0" w:space="0" w:color="auto"/>
      </w:divBdr>
      <w:divsChild>
        <w:div w:id="686754269">
          <w:marLeft w:val="0"/>
          <w:marRight w:val="0"/>
          <w:marTop w:val="0"/>
          <w:marBottom w:val="0"/>
          <w:divBdr>
            <w:top w:val="none" w:sz="0" w:space="0" w:color="auto"/>
            <w:left w:val="none" w:sz="0" w:space="0" w:color="auto"/>
            <w:bottom w:val="none" w:sz="0" w:space="0" w:color="auto"/>
            <w:right w:val="none" w:sz="0" w:space="0" w:color="auto"/>
          </w:divBdr>
          <w:divsChild>
            <w:div w:id="1717199854">
              <w:marLeft w:val="0"/>
              <w:marRight w:val="0"/>
              <w:marTop w:val="100"/>
              <w:marBottom w:val="100"/>
              <w:divBdr>
                <w:top w:val="none" w:sz="0" w:space="0" w:color="auto"/>
                <w:left w:val="none" w:sz="0" w:space="0" w:color="auto"/>
                <w:bottom w:val="none" w:sz="0" w:space="0" w:color="auto"/>
                <w:right w:val="none" w:sz="0" w:space="0" w:color="auto"/>
              </w:divBdr>
            </w:div>
            <w:div w:id="909970981">
              <w:marLeft w:val="0"/>
              <w:marRight w:val="0"/>
              <w:marTop w:val="100"/>
              <w:marBottom w:val="100"/>
              <w:divBdr>
                <w:top w:val="none" w:sz="0" w:space="0" w:color="auto"/>
                <w:left w:val="none" w:sz="0" w:space="0" w:color="auto"/>
                <w:bottom w:val="none" w:sz="0" w:space="0" w:color="auto"/>
                <w:right w:val="none" w:sz="0" w:space="0" w:color="auto"/>
              </w:divBdr>
            </w:div>
            <w:div w:id="683290877">
              <w:marLeft w:val="0"/>
              <w:marRight w:val="0"/>
              <w:marTop w:val="100"/>
              <w:marBottom w:val="100"/>
              <w:divBdr>
                <w:top w:val="none" w:sz="0" w:space="0" w:color="auto"/>
                <w:left w:val="none" w:sz="0" w:space="0" w:color="auto"/>
                <w:bottom w:val="none" w:sz="0" w:space="0" w:color="auto"/>
                <w:right w:val="none" w:sz="0" w:space="0" w:color="auto"/>
              </w:divBdr>
            </w:div>
            <w:div w:id="192236889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3866</Words>
  <Characters>22041</Characters>
  <Application>Microsoft Office Word</Application>
  <DocSecurity>0</DocSecurity>
  <Lines>183</Lines>
  <Paragraphs>51</Paragraphs>
  <ScaleCrop>false</ScaleCrop>
  <Company/>
  <LinksUpToDate>false</LinksUpToDate>
  <CharactersWithSpaces>25856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7</cp:revision>
  <dcterms:created xsi:type="dcterms:W3CDTF">2012-05-07T18:46:00Z</dcterms:created>
  <dcterms:modified xsi:type="dcterms:W3CDTF">2012-05-08T09:12:00Z</dcterms:modified>
</cp:coreProperties>
</file>