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79" w:rsidRDefault="00DB3E79" w:rsidP="00DB3E79">
      <w:pPr>
        <w:pStyle w:val="a3"/>
        <w:jc w:val="center"/>
      </w:pPr>
      <w:r>
        <w:rPr>
          <w:rStyle w:val="a4"/>
          <w:b/>
          <w:bCs/>
          <w:color w:val="FF0000"/>
        </w:rPr>
        <w:t>10 советов родителям подростков.</w:t>
      </w:r>
    </w:p>
    <w:p w:rsidR="00DB3E79" w:rsidRDefault="00DB3E79" w:rsidP="00DB3E79">
      <w:pPr>
        <w:pStyle w:val="a3"/>
      </w:pPr>
      <w:r>
        <w:rPr>
          <w:rStyle w:val="a4"/>
          <w:b/>
          <w:bCs/>
          <w:color w:val="800000"/>
        </w:rPr>
        <w:t>1. 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DB3E79" w:rsidRDefault="00DB3E79" w:rsidP="00DB3E79">
      <w:pPr>
        <w:pStyle w:val="a3"/>
      </w:pPr>
      <w:r>
        <w:rPr>
          <w:rStyle w:val="a4"/>
          <w:b/>
          <w:bCs/>
          <w:color w:val="800000"/>
        </w:rPr>
        <w:t xml:space="preserve">2. Главное в ваших взаимоотношениях с ребенком – взаимопонимание. Чтобы его установить, вы должны проявлять инициативу и не таить обид. Не </w:t>
      </w:r>
      <w:proofErr w:type="gramStart"/>
      <w:r>
        <w:rPr>
          <w:rStyle w:val="a4"/>
          <w:b/>
          <w:bCs/>
          <w:color w:val="800000"/>
        </w:rPr>
        <w:t>следует</w:t>
      </w:r>
      <w:proofErr w:type="gramEnd"/>
      <w:r>
        <w:rPr>
          <w:rStyle w:val="a4"/>
          <w:b/>
          <w:bCs/>
          <w:color w:val="800000"/>
        </w:rP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  <w:r>
        <w:rPr>
          <w:b/>
          <w:bCs/>
          <w:i/>
          <w:iCs/>
          <w:color w:val="800000"/>
        </w:rPr>
        <w:br/>
      </w:r>
      <w:r>
        <w:rPr>
          <w:rStyle w:val="a4"/>
          <w:b/>
          <w:bCs/>
          <w:color w:val="800000"/>
        </w:rPr>
        <w:t>    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  <w:r>
        <w:rPr>
          <w:b/>
          <w:bCs/>
          <w:i/>
          <w:iCs/>
          <w:color w:val="800000"/>
        </w:rPr>
        <w:br/>
      </w:r>
      <w:r>
        <w:rPr>
          <w:rStyle w:val="a4"/>
          <w:b/>
          <w:bCs/>
          <w:color w:val="800000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DB3E79" w:rsidRDefault="00DB3E79" w:rsidP="00DB3E79">
      <w:pPr>
        <w:pStyle w:val="a3"/>
      </w:pPr>
      <w:r>
        <w:rPr>
          <w:rStyle w:val="a4"/>
          <w:b/>
          <w:bCs/>
          <w:color w:val="800000"/>
        </w:rPr>
        <w:t>3. 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А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DB3E79" w:rsidRDefault="00DB3E79" w:rsidP="00DB3E79">
      <w:pPr>
        <w:pStyle w:val="a3"/>
      </w:pPr>
      <w:r>
        <w:rPr>
          <w:rStyle w:val="a4"/>
          <w:b/>
          <w:bCs/>
          <w:color w:val="800000"/>
        </w:rPr>
        <w:t xml:space="preserve">4. 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</w:t>
      </w:r>
      <w:proofErr w:type="spellStart"/>
      <w:r>
        <w:rPr>
          <w:rStyle w:val="a4"/>
          <w:b/>
          <w:bCs/>
          <w:color w:val="800000"/>
        </w:rPr>
        <w:t>Тиссо</w:t>
      </w:r>
      <w:proofErr w:type="spellEnd"/>
      <w:r>
        <w:rPr>
          <w:rStyle w:val="a4"/>
          <w:b/>
          <w:bCs/>
          <w:color w:val="800000"/>
        </w:rPr>
        <w:t xml:space="preserve">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</w:t>
      </w:r>
      <w:proofErr w:type="gramStart"/>
      <w:r>
        <w:rPr>
          <w:rStyle w:val="a4"/>
          <w:b/>
          <w:bCs/>
          <w:color w:val="800000"/>
        </w:rPr>
        <w:t>потому</w:t>
      </w:r>
      <w:proofErr w:type="gramEnd"/>
      <w:r>
        <w:rPr>
          <w:rStyle w:val="a4"/>
          <w:b/>
          <w:bCs/>
          <w:color w:val="800000"/>
        </w:rPr>
        <w:t xml:space="preserve"> что они тренируют не только мышцы, но и все жизненно важные системы. Это труд немалый и регулярный, но </w:t>
      </w:r>
      <w:proofErr w:type="gramStart"/>
      <w:r>
        <w:rPr>
          <w:rStyle w:val="a4"/>
          <w:b/>
          <w:bCs/>
          <w:color w:val="800000"/>
        </w:rPr>
        <w:t>за</w:t>
      </w:r>
      <w:proofErr w:type="gramEnd"/>
      <w:r>
        <w:rPr>
          <w:rStyle w:val="a4"/>
          <w:b/>
          <w:bCs/>
          <w:color w:val="800000"/>
        </w:rPr>
        <w:t xml:space="preserve">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</w:t>
      </w:r>
      <w:r>
        <w:rPr>
          <w:rStyle w:val="a4"/>
          <w:b/>
          <w:bCs/>
          <w:color w:val="800000"/>
        </w:rPr>
        <w:lastRenderedPageBreak/>
        <w:t>другие нагрузки должны соответствовать возрастным возможностям ребенка.</w:t>
      </w:r>
      <w:r>
        <w:rPr>
          <w:b/>
          <w:bCs/>
          <w:i/>
          <w:iCs/>
          <w:color w:val="800000"/>
        </w:rPr>
        <w:br/>
      </w:r>
      <w:r>
        <w:rPr>
          <w:rStyle w:val="a4"/>
          <w:b/>
          <w:bCs/>
          <w:color w:val="800000"/>
        </w:rPr>
        <w:t>   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  <w:r>
        <w:rPr>
          <w:b/>
          <w:bCs/>
          <w:i/>
          <w:iCs/>
          <w:color w:val="800000"/>
        </w:rPr>
        <w:br/>
      </w:r>
      <w:r>
        <w:rPr>
          <w:rStyle w:val="a4"/>
          <w:b/>
          <w:bCs/>
          <w:color w:val="800000"/>
        </w:rPr>
        <w:t>    И совершенно необходимо, чтобы ребенок понимал: счастья без здоровья не бывает.</w:t>
      </w:r>
    </w:p>
    <w:p w:rsidR="00DB3E79" w:rsidRDefault="00DB3E79" w:rsidP="00DB3E79">
      <w:pPr>
        <w:pStyle w:val="a3"/>
      </w:pPr>
      <w:r>
        <w:rPr>
          <w:rStyle w:val="a4"/>
          <w:b/>
          <w:bCs/>
          <w:color w:val="800000"/>
        </w:rPr>
        <w:t>5. 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DB3E79" w:rsidRDefault="00DB3E79" w:rsidP="00DB3E79">
      <w:pPr>
        <w:pStyle w:val="a3"/>
      </w:pPr>
      <w:r>
        <w:rPr>
          <w:rStyle w:val="a4"/>
          <w:b/>
          <w:bCs/>
          <w:color w:val="800000"/>
        </w:rPr>
        <w:t>6. 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  <w:r>
        <w:rPr>
          <w:b/>
          <w:bCs/>
          <w:i/>
          <w:iCs/>
          <w:color w:val="800000"/>
        </w:rPr>
        <w:br/>
      </w:r>
      <w:r>
        <w:rPr>
          <w:rStyle w:val="a4"/>
          <w:b/>
          <w:bCs/>
          <w:color w:val="800000"/>
        </w:rPr>
        <w:t>   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DB3E79" w:rsidRDefault="00DB3E79" w:rsidP="00DB3E79">
      <w:pPr>
        <w:pStyle w:val="a3"/>
      </w:pPr>
      <w:r>
        <w:rPr>
          <w:rStyle w:val="a4"/>
          <w:b/>
          <w:bCs/>
          <w:color w:val="800000"/>
        </w:rPr>
        <w:t xml:space="preserve">7. 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</w:t>
      </w:r>
      <w:proofErr w:type="gramStart"/>
      <w:r>
        <w:rPr>
          <w:rStyle w:val="a4"/>
          <w:b/>
          <w:bCs/>
          <w:color w:val="800000"/>
        </w:rPr>
        <w:t>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  <w:r>
        <w:rPr>
          <w:rStyle w:val="a4"/>
          <w:b/>
          <w:bCs/>
          <w:color w:val="800000"/>
        </w:rPr>
        <w:t xml:space="preserve">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DB3E79" w:rsidRDefault="00DB3E79" w:rsidP="00DB3E79">
      <w:pPr>
        <w:pStyle w:val="a3"/>
      </w:pPr>
      <w:r>
        <w:rPr>
          <w:rStyle w:val="a4"/>
          <w:b/>
          <w:bCs/>
          <w:color w:val="800000"/>
        </w:rPr>
        <w:t xml:space="preserve">8.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</w:t>
      </w:r>
      <w:r>
        <w:rPr>
          <w:rStyle w:val="a4"/>
          <w:b/>
          <w:bCs/>
          <w:color w:val="800000"/>
        </w:rPr>
        <w:lastRenderedPageBreak/>
        <w:t xml:space="preserve">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</w:t>
      </w:r>
      <w:proofErr w:type="gramStart"/>
      <w:r>
        <w:rPr>
          <w:rStyle w:val="a4"/>
          <w:b/>
          <w:bCs/>
          <w:color w:val="800000"/>
        </w:rPr>
        <w:t>состоит</w:t>
      </w:r>
      <w:proofErr w:type="gramEnd"/>
      <w:r>
        <w:rPr>
          <w:rStyle w:val="a4"/>
          <w:b/>
          <w:bCs/>
          <w:color w:val="800000"/>
        </w:rPr>
        <w:t xml:space="preserve">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  <w:r>
        <w:rPr>
          <w:b/>
          <w:bCs/>
          <w:i/>
          <w:iCs/>
          <w:color w:val="800000"/>
        </w:rPr>
        <w:br/>
      </w:r>
      <w:r>
        <w:rPr>
          <w:rStyle w:val="a4"/>
          <w:b/>
          <w:bCs/>
          <w:color w:val="800000"/>
        </w:rPr>
        <w:t>   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DB3E79" w:rsidRDefault="00DB3E79" w:rsidP="00DB3E79">
      <w:pPr>
        <w:pStyle w:val="a3"/>
      </w:pPr>
      <w:r>
        <w:rPr>
          <w:rStyle w:val="a4"/>
          <w:b/>
          <w:bCs/>
          <w:color w:val="800000"/>
        </w:rPr>
        <w:t>9. Если вы уже успели наделать ошибок в воспитании, вам будет труднее, чем в начале пути. 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  <w:r>
        <w:rPr>
          <w:b/>
          <w:bCs/>
          <w:i/>
          <w:iCs/>
          <w:color w:val="800000"/>
        </w:rPr>
        <w:br/>
      </w:r>
      <w:r>
        <w:rPr>
          <w:rStyle w:val="a4"/>
          <w:b/>
          <w:bCs/>
          <w:color w:val="800000"/>
        </w:rPr>
        <w:t>   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DB3E79" w:rsidRDefault="00DB3E79" w:rsidP="00DB3E79">
      <w:pPr>
        <w:pStyle w:val="a3"/>
      </w:pPr>
      <w:r>
        <w:rPr>
          <w:rStyle w:val="a4"/>
          <w:b/>
          <w:bCs/>
          <w:color w:val="800000"/>
        </w:rPr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DB3E79" w:rsidRDefault="00DB3E79" w:rsidP="00DB3E79">
      <w:pPr>
        <w:pStyle w:val="a3"/>
        <w:jc w:val="right"/>
      </w:pPr>
      <w:r>
        <w:rPr>
          <w:rStyle w:val="a4"/>
          <w:b/>
          <w:bCs/>
          <w:color w:val="800000"/>
        </w:rPr>
        <w:t>профессор Валентина ЗАЙЦЕВА,</w:t>
      </w:r>
    </w:p>
    <w:p w:rsidR="00DB3E79" w:rsidRDefault="00DB3E79" w:rsidP="00DB3E79">
      <w:pPr>
        <w:pStyle w:val="a3"/>
        <w:jc w:val="right"/>
      </w:pPr>
      <w:r>
        <w:rPr>
          <w:rStyle w:val="a4"/>
          <w:b/>
          <w:bCs/>
          <w:color w:val="800000"/>
        </w:rPr>
        <w:t>источник http://zdd.1september.ru/ </w:t>
      </w:r>
    </w:p>
    <w:p w:rsidR="00623AE0" w:rsidRDefault="00623AE0"/>
    <w:sectPr w:rsidR="00623AE0" w:rsidSect="0062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79"/>
    <w:rsid w:val="00214614"/>
    <w:rsid w:val="00623AE0"/>
    <w:rsid w:val="0093309E"/>
    <w:rsid w:val="00CE7623"/>
    <w:rsid w:val="00DB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79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Emphasis"/>
    <w:basedOn w:val="a0"/>
    <w:uiPriority w:val="20"/>
    <w:qFormat/>
    <w:rsid w:val="00DB3E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3013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10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7297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2012-03-18T14:10:00Z</dcterms:created>
  <dcterms:modified xsi:type="dcterms:W3CDTF">2012-03-18T14:11:00Z</dcterms:modified>
</cp:coreProperties>
</file>