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22" w:rsidRDefault="005509A1" w:rsidP="009C7222">
      <w:r>
        <w:rPr>
          <w:noProof/>
        </w:rPr>
        <w:drawing>
          <wp:inline distT="0" distB="0" distL="0" distR="0">
            <wp:extent cx="6659880" cy="8986826"/>
            <wp:effectExtent l="19050" t="0" r="7620" b="0"/>
            <wp:docPr id="1" name="Рисунок 1" descr="C:\Documents and Settings\1\Рабочий стол\рп\РП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п\РП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98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9A" w:rsidRPr="00E327F5" w:rsidRDefault="00C0429A" w:rsidP="009C7222">
      <w:pPr>
        <w:jc w:val="center"/>
        <w:rPr>
          <w:rFonts w:ascii="Times New Roman" w:hAnsi="Times New Roman"/>
          <w:b/>
          <w:sz w:val="28"/>
          <w:szCs w:val="28"/>
        </w:rPr>
      </w:pPr>
      <w:r w:rsidRPr="00E327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Рабочая программа по учебному предмету «Литература»  составлена для обучающихся 8-х классов.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Программа составлена в соответствии со следующими нормативными документами:</w:t>
      </w:r>
    </w:p>
    <w:p w:rsidR="00C0429A" w:rsidRPr="00C0429A" w:rsidRDefault="00C0429A" w:rsidP="00C0429A">
      <w:pPr>
        <w:pStyle w:val="aa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Образовательная программа МОУ СОШ №11,утвержденная приказом №154 от 30.06 2012г.</w:t>
      </w:r>
    </w:p>
    <w:p w:rsidR="00C0429A" w:rsidRPr="00C0429A" w:rsidRDefault="00C0429A" w:rsidP="00C0429A">
      <w:pPr>
        <w:pStyle w:val="aa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Примерная программа основного общего образования по литературе </w:t>
      </w:r>
    </w:p>
    <w:p w:rsidR="00C0429A" w:rsidRPr="00C0429A" w:rsidRDefault="00C0429A" w:rsidP="00C0429A">
      <w:pPr>
        <w:pStyle w:val="aa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Программа по литературе для основной школы под редакцией В.Я.Коровиной М.Просвещение, 2009</w:t>
      </w:r>
    </w:p>
    <w:p w:rsidR="00C0429A" w:rsidRPr="00C0429A" w:rsidRDefault="00C0429A" w:rsidP="00C0429A">
      <w:pPr>
        <w:pStyle w:val="aa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Федеральный компонент государственного стандарта общего образования, утверждённый приказом Министерства образования РФ №1089 от 05.03.2004г по литературе и обязательным минимумом содержания среднего общего образования.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Рабочая программа рассчитана  на базовый   уровень изучения и предполагает следующее количество часов в неделю/год: 2/70.</w:t>
      </w:r>
    </w:p>
    <w:p w:rsidR="00C0429A" w:rsidRPr="00990671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2013-2014учебном году (пр</w:t>
      </w:r>
      <w:r w:rsidR="000749A6">
        <w:rPr>
          <w:rFonts w:ascii="Times New Roman" w:hAnsi="Times New Roman"/>
          <w:sz w:val="28"/>
          <w:szCs w:val="28"/>
          <w:lang w:val="ru-RU"/>
        </w:rPr>
        <w:t>иказ МОН РФ от «31</w:t>
      </w:r>
      <w:r w:rsidR="0099067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749A6">
        <w:rPr>
          <w:rFonts w:ascii="Times New Roman" w:hAnsi="Times New Roman"/>
          <w:sz w:val="28"/>
          <w:szCs w:val="28"/>
          <w:lang w:val="ru-RU"/>
        </w:rPr>
        <w:t>марта 2014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г.  </w:t>
      </w:r>
      <w:r w:rsidRPr="00990671">
        <w:rPr>
          <w:rFonts w:ascii="Times New Roman" w:hAnsi="Times New Roman"/>
          <w:sz w:val="28"/>
          <w:szCs w:val="28"/>
          <w:lang w:val="ru-RU"/>
        </w:rPr>
        <w:t>№</w:t>
      </w:r>
      <w:r w:rsidR="000749A6">
        <w:rPr>
          <w:rFonts w:ascii="Times New Roman" w:hAnsi="Times New Roman"/>
          <w:sz w:val="28"/>
          <w:szCs w:val="28"/>
          <w:lang w:val="ru-RU"/>
        </w:rPr>
        <w:t xml:space="preserve"> 253</w:t>
      </w:r>
      <w:r w:rsidRPr="00990671">
        <w:rPr>
          <w:rFonts w:ascii="Times New Roman" w:hAnsi="Times New Roman"/>
          <w:sz w:val="28"/>
          <w:szCs w:val="28"/>
          <w:lang w:val="ru-RU"/>
        </w:rPr>
        <w:t>):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В.Я Коровина В.П.Журавлев В.В.Коровин Литература 8 класс в 2-х частях М, Просвещение 2009;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Как учебный предмет «Литература» представлен федеральным компонентом  -2 часа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b/>
          <w:bCs/>
          <w:sz w:val="28"/>
          <w:szCs w:val="28"/>
          <w:lang w:val="ru-RU"/>
        </w:rPr>
        <w:t>Главной целью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 основного общего</w:t>
      </w:r>
      <w:r w:rsidRPr="00C0429A">
        <w:rPr>
          <w:rFonts w:ascii="Times New Roman" w:hAnsi="Times New Roman"/>
          <w:i/>
          <w:iCs/>
          <w:sz w:val="28"/>
          <w:szCs w:val="28"/>
          <w:lang w:val="ru-RU"/>
        </w:rPr>
        <w:t xml:space="preserve"> образования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Это определило </w:t>
      </w:r>
      <w:r w:rsidRPr="00C0429A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 обучения литературе:</w:t>
      </w:r>
    </w:p>
    <w:p w:rsidR="00C0429A" w:rsidRPr="00C0429A" w:rsidRDefault="00C0429A" w:rsidP="00C0429A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осмысление литературы как особой формы культурной традиции;</w:t>
      </w:r>
    </w:p>
    <w:p w:rsidR="00C0429A" w:rsidRPr="00C0429A" w:rsidRDefault="00C0429A" w:rsidP="00C0429A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формирование эстетического вкуса как ориентира самостоятельной читательской деятельности;</w:t>
      </w:r>
    </w:p>
    <w:p w:rsidR="00C0429A" w:rsidRPr="00C0429A" w:rsidRDefault="00C0429A" w:rsidP="00C0429A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формирование и развитие умений грамотного и свободного владения устной и письменной речью;</w:t>
      </w:r>
    </w:p>
    <w:p w:rsidR="00C0429A" w:rsidRPr="00C0429A" w:rsidRDefault="00C0429A" w:rsidP="00C0429A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C0429A" w:rsidRPr="00C0429A" w:rsidRDefault="00C0429A" w:rsidP="00C0429A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C0429A">
        <w:rPr>
          <w:rFonts w:ascii="Times New Roman" w:hAnsi="Times New Roman"/>
          <w:sz w:val="28"/>
          <w:szCs w:val="28"/>
          <w:lang w:val="ru-RU"/>
        </w:rPr>
        <w:t>компетентностный</w:t>
      </w:r>
      <w:proofErr w:type="spellEnd"/>
      <w:r w:rsidRPr="00C0429A">
        <w:rPr>
          <w:rFonts w:ascii="Times New Roman" w:hAnsi="Times New Roman"/>
          <w:sz w:val="28"/>
          <w:szCs w:val="28"/>
          <w:lang w:val="ru-RU"/>
        </w:rPr>
        <w:t>,  личностн</w:t>
      </w:r>
      <w:proofErr w:type="gramStart"/>
      <w:r w:rsidRPr="00C0429A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C0429A">
        <w:rPr>
          <w:rFonts w:ascii="Times New Roman" w:hAnsi="Times New Roman"/>
          <w:sz w:val="28"/>
          <w:szCs w:val="28"/>
          <w:lang w:val="ru-RU"/>
        </w:rPr>
        <w:t xml:space="preserve"> ориентированный, </w:t>
      </w:r>
      <w:proofErr w:type="spellStart"/>
      <w:r w:rsidRPr="00C0429A">
        <w:rPr>
          <w:rFonts w:ascii="Times New Roman" w:hAnsi="Times New Roman"/>
          <w:sz w:val="28"/>
          <w:szCs w:val="28"/>
          <w:lang w:val="ru-RU"/>
        </w:rPr>
        <w:t>деятельностный</w:t>
      </w:r>
      <w:proofErr w:type="spellEnd"/>
      <w:r w:rsidRPr="00C0429A">
        <w:rPr>
          <w:rFonts w:ascii="Times New Roman" w:hAnsi="Times New Roman"/>
          <w:sz w:val="28"/>
          <w:szCs w:val="28"/>
          <w:lang w:val="ru-RU"/>
        </w:rPr>
        <w:t xml:space="preserve"> подходы,  которые определяют </w:t>
      </w:r>
      <w:r w:rsidRPr="00C0429A">
        <w:rPr>
          <w:rFonts w:ascii="Times New Roman" w:hAnsi="Times New Roman"/>
          <w:b/>
          <w:bCs/>
          <w:sz w:val="28"/>
          <w:szCs w:val="28"/>
          <w:lang w:val="ru-RU"/>
        </w:rPr>
        <w:t>задачи обучения:</w:t>
      </w:r>
    </w:p>
    <w:p w:rsidR="00C0429A" w:rsidRPr="00C0429A" w:rsidRDefault="00C0429A" w:rsidP="00C0429A">
      <w:pPr>
        <w:pStyle w:val="aa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lastRenderedPageBreak/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C0429A" w:rsidRPr="00C0429A" w:rsidRDefault="00C0429A" w:rsidP="00C0429A">
      <w:pPr>
        <w:pStyle w:val="aa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429A">
        <w:rPr>
          <w:rFonts w:ascii="Times New Roman" w:hAnsi="Times New Roman"/>
          <w:sz w:val="28"/>
          <w:szCs w:val="28"/>
          <w:lang w:val="ru-RU"/>
        </w:rPr>
        <w:t>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  <w:proofErr w:type="gramEnd"/>
    </w:p>
    <w:p w:rsidR="00C0429A" w:rsidRPr="00C0429A" w:rsidRDefault="00C0429A" w:rsidP="00C0429A">
      <w:pPr>
        <w:pStyle w:val="aa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C0429A" w:rsidRPr="00C0429A" w:rsidRDefault="00C0429A" w:rsidP="00C0429A">
      <w:pPr>
        <w:pStyle w:val="aa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освоение лингвистической, культурологической, коммуникативной компетенций.</w:t>
      </w:r>
    </w:p>
    <w:p w:rsidR="00C0429A" w:rsidRPr="00C0429A" w:rsidRDefault="00C0429A" w:rsidP="00C0429A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proofErr w:type="spellStart"/>
      <w:r w:rsidRPr="00C0429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компетентностный</w:t>
      </w:r>
      <w:proofErr w:type="spellEnd"/>
      <w:r w:rsidRPr="00C0429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подход</w:t>
      </w:r>
      <w:r w:rsidRPr="00C0429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C0429A">
        <w:rPr>
          <w:rFonts w:ascii="Times New Roman" w:hAnsi="Times New Roman"/>
          <w:sz w:val="28"/>
          <w:szCs w:val="28"/>
          <w:lang w:val="ru-RU"/>
        </w:rPr>
        <w:t>общепредметных</w:t>
      </w:r>
      <w:proofErr w:type="spellEnd"/>
      <w:r w:rsidRPr="00C0429A">
        <w:rPr>
          <w:rFonts w:ascii="Times New Roman" w:hAnsi="Times New Roman"/>
          <w:sz w:val="28"/>
          <w:szCs w:val="28"/>
          <w:lang w:val="ru-RU"/>
        </w:rPr>
        <w:t xml:space="preserve"> и предметных компетенций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Цели и задачи рабочей программы поставлены с учетом целей и задач образовательной программы школы - формирование у учащихся способностей к осуществлению ответственного выбора индивидуальной траектории развития.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Программа реализуется в течение учебного года (35 </w:t>
      </w:r>
      <w:r w:rsidR="00405EE8">
        <w:rPr>
          <w:rFonts w:ascii="Times New Roman" w:hAnsi="Times New Roman"/>
          <w:sz w:val="28"/>
          <w:szCs w:val="28"/>
          <w:lang w:val="ru-RU"/>
        </w:rPr>
        <w:t>учебных недель) с 1сентября 2014г. по 31 мая 2015</w:t>
      </w:r>
      <w:r w:rsidRPr="00C0429A">
        <w:rPr>
          <w:rFonts w:ascii="Times New Roman" w:hAnsi="Times New Roman"/>
          <w:sz w:val="28"/>
          <w:szCs w:val="28"/>
          <w:lang w:val="ru-RU"/>
        </w:rPr>
        <w:t>г.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В основное содержание программы вводятся дополнительные модули, обеспечивающие</w:t>
      </w:r>
      <w:r w:rsidR="00990671">
        <w:rPr>
          <w:rFonts w:ascii="Times New Roman" w:hAnsi="Times New Roman"/>
          <w:sz w:val="28"/>
          <w:szCs w:val="28"/>
          <w:lang w:val="ru-RU"/>
        </w:rPr>
        <w:t xml:space="preserve"> подготовку учащихся к ГИА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  по литературе. Выбор тем для изучения продиктован общей идеей авторской программы. Предполагается выделение часов на проектную деятельность по литературе, которая завершается защитой учащимися проектных работ. Отдельные часы выделены  на уроки развития письменной и устной речи. Распределение таких часов указано в тематическом планировании.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Предусмотрены уроки с использованием информационных технологий и ИКТ- 52 часа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Количество часов, отведенных на проектную и исследовательскую работу– 5 часов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Результаты обучения отражены  в требованиях к уровню подготовки учащихся 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Результаты оцениваются в соответствии с традиционной 5-ти балльной системой. Отметки выставляются согласно </w:t>
      </w:r>
      <w:r w:rsidRPr="00C0429A">
        <w:rPr>
          <w:rStyle w:val="dash041e0431044b0447043d044b0439char1"/>
          <w:sz w:val="28"/>
          <w:szCs w:val="28"/>
          <w:lang w:val="ru-RU"/>
        </w:rPr>
        <w:t>Положению</w:t>
      </w:r>
      <w:r w:rsidRPr="00C0429A">
        <w:rPr>
          <w:rFonts w:ascii="Times New Roman" w:hAnsi="Times New Roman"/>
          <w:sz w:val="28"/>
          <w:szCs w:val="28"/>
          <w:lang w:val="ru-RU"/>
        </w:rPr>
        <w:t xml:space="preserve"> системе оценивания, формах и порядке проведения текущей и промежуточной аттестации обучающихся 1 – 11</w:t>
      </w:r>
      <w:r w:rsidR="008E7354">
        <w:rPr>
          <w:rFonts w:ascii="Times New Roman" w:hAnsi="Times New Roman"/>
          <w:sz w:val="28"/>
          <w:szCs w:val="28"/>
          <w:lang w:val="ru-RU"/>
        </w:rPr>
        <w:t xml:space="preserve"> классов МОУ СОШ №11(приказ №363 от 12.09.13</w:t>
      </w:r>
      <w:r w:rsidRPr="00C0429A">
        <w:rPr>
          <w:rFonts w:ascii="Times New Roman" w:hAnsi="Times New Roman"/>
          <w:sz w:val="28"/>
          <w:szCs w:val="28"/>
          <w:lang w:val="ru-RU"/>
        </w:rPr>
        <w:t>г.)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Промежуточная аттестация проводится по окончанию аттестационного периода по результатам текущей аттестации и итоговой работы, форму которой определяет учитель в рабочей программе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5"/>
        <w:tblW w:w="9621" w:type="dxa"/>
        <w:tblLook w:val="04A0"/>
      </w:tblPr>
      <w:tblGrid>
        <w:gridCol w:w="2943"/>
        <w:gridCol w:w="1251"/>
        <w:gridCol w:w="1562"/>
        <w:gridCol w:w="1562"/>
        <w:gridCol w:w="1562"/>
        <w:gridCol w:w="741"/>
      </w:tblGrid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E3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E3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29A" w:rsidRPr="00E327F5" w:rsidTr="00990671">
        <w:tc>
          <w:tcPr>
            <w:tcW w:w="2943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7F5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5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C0429A" w:rsidRPr="00E327F5" w:rsidRDefault="00C0429A" w:rsidP="0099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327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Итоговые оценки выставляются с учетом основных контрольных и проверочных работ.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Коррекция знаний строится с учетом результатов контрольных работ по темам, которые слабо усваиваются </w:t>
      </w:r>
      <w:proofErr w:type="gramStart"/>
      <w:r w:rsidRPr="00C0429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C0429A">
        <w:rPr>
          <w:rFonts w:ascii="Times New Roman" w:hAnsi="Times New Roman"/>
          <w:sz w:val="28"/>
          <w:szCs w:val="28"/>
          <w:lang w:val="ru-RU"/>
        </w:rPr>
        <w:t>.</w:t>
      </w:r>
    </w:p>
    <w:p w:rsidR="00C0429A" w:rsidRPr="00C0429A" w:rsidRDefault="00C0429A" w:rsidP="00C0429A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 xml:space="preserve">Программа осуществляет формирование типа правильной читательской деятельности, что  целиком, на мой взгляд, совпадает с технологиями </w:t>
      </w:r>
      <w:proofErr w:type="spellStart"/>
      <w:r w:rsidRPr="00C0429A">
        <w:rPr>
          <w:rFonts w:ascii="Times New Roman" w:hAnsi="Times New Roman"/>
          <w:sz w:val="28"/>
          <w:szCs w:val="28"/>
          <w:lang w:val="ru-RU"/>
        </w:rPr>
        <w:t>деятельностной</w:t>
      </w:r>
      <w:proofErr w:type="spellEnd"/>
      <w:r w:rsidRPr="00C0429A">
        <w:rPr>
          <w:rFonts w:ascii="Times New Roman" w:hAnsi="Times New Roman"/>
          <w:sz w:val="28"/>
          <w:szCs w:val="28"/>
          <w:lang w:val="ru-RU"/>
        </w:rPr>
        <w:t xml:space="preserve"> педагогики и проблемно-диалогическим обучением, а также технологией критического мышления.</w:t>
      </w: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C0429A" w:rsidRPr="00C0429A" w:rsidRDefault="00C0429A" w:rsidP="00C0429A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</w:p>
    <w:p w:rsidR="00C0429A" w:rsidRPr="00C0429A" w:rsidRDefault="00C0429A" w:rsidP="00C0429A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0B036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7B" w:rsidRDefault="00AF547B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  <w:sectPr w:rsidR="00AF547B" w:rsidSect="009C7222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B0369" w:rsidRDefault="000B0369" w:rsidP="0099067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674"/>
        <w:gridCol w:w="601"/>
        <w:gridCol w:w="1701"/>
        <w:gridCol w:w="5387"/>
        <w:gridCol w:w="2410"/>
      </w:tblGrid>
      <w:tr w:rsidR="00F12F53" w:rsidTr="00AC3BE8">
        <w:trPr>
          <w:cantSplit/>
          <w:trHeight w:val="26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Наименования раздела</w:t>
            </w:r>
          </w:p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указанием часов),</w:t>
            </w:r>
          </w:p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образовательного процесса</w:t>
            </w:r>
          </w:p>
        </w:tc>
      </w:tr>
      <w:tr w:rsidR="00F12F53" w:rsidTr="00AC3BE8">
        <w:trPr>
          <w:cantSplit/>
          <w:trHeight w:val="5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69" w:rsidRDefault="000B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F53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 w:rsidP="00EC16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Введение. Образное отражение жизни в искусстве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EC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 w:rsidP="000B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образную природу словесного искусства.</w:t>
            </w:r>
          </w:p>
          <w:p w:rsidR="000B0369" w:rsidRPr="00345932" w:rsidRDefault="000B0369" w:rsidP="000B036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составлять тезисы и план прочитанного; владеть различными видами пересказа</w:t>
            </w:r>
          </w:p>
          <w:p w:rsidR="00EC1646" w:rsidRPr="00345932" w:rsidRDefault="00EC1646" w:rsidP="00EC16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46" w:rsidRPr="00345932" w:rsidRDefault="00EC1646" w:rsidP="00EC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 Мещерякова. Литература в таблицах и схемах (М., 2000). Читаем, думаем, спорим: кн. для самостоятельной работы уч-ся по литературе.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/ сост.</w:t>
            </w:r>
          </w:p>
          <w:p w:rsidR="000B0369" w:rsidRPr="00345932" w:rsidRDefault="00EC1646" w:rsidP="006F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И. Беленький (М., 1995)</w:t>
            </w:r>
          </w:p>
        </w:tc>
      </w:tr>
      <w:tr w:rsidR="00F12F53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EC1646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Художественный образ. Литература как искусство слова.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46" w:rsidRPr="00345932" w:rsidRDefault="00EC1646" w:rsidP="00EC16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перефразировать мысль.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в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ладение монологической и диалогической речью</w:t>
            </w:r>
          </w:p>
          <w:p w:rsidR="000B0369" w:rsidRPr="00345932" w:rsidRDefault="00E87E67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опыт конспектирования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F53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Лирическая песня как жанр народной поэзии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компинированный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 с жанровыми особенностями лирической песни</w:t>
            </w:r>
          </w:p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жанровые особенности лирической песни; классификацию лирических песен.</w:t>
            </w:r>
          </w:p>
          <w:p w:rsidR="000B0369" w:rsidRPr="00345932" w:rsidRDefault="00F12F53" w:rsidP="00F1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воспринимать и анализировать лирические песни;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</w:t>
            </w:r>
          </w:p>
        </w:tc>
      </w:tr>
      <w:tr w:rsidR="00F12F53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Исторические песни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0B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урок-наблюдение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 с жанровыми особенностями исторической песни</w:t>
            </w:r>
          </w:p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соотносить содержание исторической песни и исторического события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69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</w:t>
            </w:r>
          </w:p>
        </w:tc>
      </w:tr>
      <w:tr w:rsidR="00F12F53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3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«Повесть о жизни и о храбрости благородного и великого князя Александра Невского».</w:t>
            </w:r>
          </w:p>
          <w:p w:rsidR="00F12F53" w:rsidRPr="00345932" w:rsidRDefault="00F12F53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урок-наблюдение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 с произведениями древнерусской литературы на патриотическую тему</w:t>
            </w:r>
          </w:p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«Повести…», причины возникновения патриотической темы в древнерусской литературе.</w:t>
            </w:r>
          </w:p>
          <w:p w:rsidR="00F12F53" w:rsidRPr="00345932" w:rsidRDefault="00F12F53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определять жанры произведений;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отбирать определения, характеризующие тональность литературы Древней Руси</w:t>
            </w:r>
          </w:p>
          <w:p w:rsidR="00F12F53" w:rsidRPr="00345932" w:rsidRDefault="00F12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53" w:rsidRPr="00345932" w:rsidRDefault="00F12F53" w:rsidP="002F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учебник иллюстрации ИКТ</w:t>
            </w:r>
          </w:p>
        </w:tc>
      </w:tr>
      <w:tr w:rsidR="001A7C3D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 w:rsidP="00F12F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Литература XVIII века </w:t>
            </w:r>
          </w:p>
          <w:p w:rsidR="001A7C3D" w:rsidRPr="00345932" w:rsidRDefault="001A7C3D" w:rsidP="00F12F53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(общий обзор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)О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собенности русского классицизма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 w:rsidP="004C7F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аналитическая беседа</w:t>
            </w:r>
          </w:p>
          <w:p w:rsidR="001A7C3D" w:rsidRPr="00345932" w:rsidRDefault="001A7C3D" w:rsidP="00F1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особенности социально-политической обстановки, которая определила развитие русской литературы XVIII века; понятия «классицизм»,  особенности русского классицизма.</w:t>
            </w:r>
          </w:p>
          <w:p w:rsidR="001A7C3D" w:rsidRPr="00345932" w:rsidRDefault="001A7C3D" w:rsidP="001A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характеризовать историческую и литературную эпоху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3E" w:rsidRPr="00345932" w:rsidTr="00AC3BE8">
        <w:trPr>
          <w:trHeight w:val="10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/>
                <w:color w:val="7030A0"/>
                <w:sz w:val="24"/>
                <w:szCs w:val="24"/>
              </w:rPr>
              <w:t>Вн</w:t>
            </w:r>
            <w:proofErr w:type="spellEnd"/>
            <w:r w:rsidRPr="00345932">
              <w:rPr>
                <w:rFonts w:ascii="Times New Roman" w:hAnsi="Times New Roman"/>
                <w:color w:val="7030A0"/>
                <w:sz w:val="24"/>
                <w:szCs w:val="24"/>
              </w:rPr>
              <w:t>/</w:t>
            </w:r>
            <w:proofErr w:type="spellStart"/>
            <w:proofErr w:type="gramStart"/>
            <w:r w:rsidRPr="00345932">
              <w:rPr>
                <w:rFonts w:ascii="Times New Roman" w:hAnsi="Times New Roman"/>
                <w:color w:val="7030A0"/>
                <w:sz w:val="24"/>
                <w:szCs w:val="24"/>
              </w:rPr>
              <w:t>чт</w:t>
            </w:r>
            <w:proofErr w:type="spellEnd"/>
            <w:proofErr w:type="gramEnd"/>
            <w:r w:rsidRPr="0034593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 « Шемякин суд» как сатирическое произведение 18 века.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color w:val="7030A0"/>
                <w:sz w:val="24"/>
                <w:szCs w:val="24"/>
              </w:rPr>
              <w:t>Разграничивать действительные и вымышленные события, новые герои, сатирический пафос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F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Д. И. Фонвизин. Комедия «Недоросль»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работа с информацией из разных источников опыт конспектирования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знать биографию Фонвизина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аппелировать</w:t>
            </w:r>
            <w:proofErr w:type="spellEnd"/>
            <w:r w:rsidRPr="00345932">
              <w:rPr>
                <w:rFonts w:ascii="Times New Roman" w:hAnsi="Times New Roman"/>
                <w:sz w:val="24"/>
                <w:szCs w:val="24"/>
              </w:rPr>
              <w:t xml:space="preserve"> литературоведческими понятиями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2F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Сатирическая направленность комедии.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Групповая работа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Работа с учебником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Просмотровое чтение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Составление цитатной характеристики персонажа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пьесы, черты классицизма.</w:t>
            </w:r>
          </w:p>
          <w:p w:rsidR="006F2C3E" w:rsidRPr="00AF3C0F" w:rsidRDefault="006F2C3E" w:rsidP="00AF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анализировать образы комедии, определять тематику и проблематику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F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Проблема воспитания и идея гражданского служения в пьесе. 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Анализ текста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Групповая работа</w:t>
            </w:r>
          </w:p>
          <w:p w:rsidR="006F2C3E" w:rsidRPr="00345932" w:rsidRDefault="006F2C3E" w:rsidP="002F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пьесы, черты классицизма.</w:t>
            </w:r>
          </w:p>
          <w:p w:rsidR="006F2C3E" w:rsidRPr="00AF3C0F" w:rsidRDefault="006F2C3E" w:rsidP="00AF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анализировать образы комедии, определять тематику и проблематику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2F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Анализ эпизода</w:t>
            </w:r>
            <w:r w:rsidR="00826E0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Подготовка к ГИА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умение создавать короткое письменное высказывание, определять границы эпизодов,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опыт тестирования в форме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1A7C3D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3D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 w:rsidP="00AF3C0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/р. Сочинение на заданную тему.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 w:rsidP="0031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 xml:space="preserve">создавать письменное высказывание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D" w:rsidRPr="00345932" w:rsidRDefault="001A7C3D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Ж. Б. Мольер. Комедия «Мещанин во дворянстве» – комедия нравов </w:t>
            </w:r>
          </w:p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характеров.</w:t>
            </w:r>
          </w:p>
          <w:p w:rsidR="006F2C3E" w:rsidRPr="00345932" w:rsidRDefault="006F2C3E" w:rsidP="0031336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Беглое и просмотровое чтение</w:t>
            </w:r>
          </w:p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конспектирование</w:t>
            </w:r>
          </w:p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создание развернутого устного высказывания</w:t>
            </w:r>
          </w:p>
          <w:p w:rsidR="006F2C3E" w:rsidRPr="00345932" w:rsidRDefault="006F2C3E" w:rsidP="00A41A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пьесы, черты классицизма.</w:t>
            </w:r>
          </w:p>
          <w:p w:rsidR="006F2C3E" w:rsidRPr="00AF3C0F" w:rsidRDefault="006F2C3E" w:rsidP="00AF3C0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анализировать образы комедии, определять тематику и проблематику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A4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</w:p>
          <w:p w:rsidR="006F2C3E" w:rsidRPr="00345932" w:rsidRDefault="006F2C3E" w:rsidP="00A4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И.А.Крылов. Слово о баснописце. Басни « Лягушки, просящие царя» и « Обоз». Их историческая основа.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основные факты жизни и творчества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 А. Крылова; содержание басен «Лягушки, просящие царя», «Обоз».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pacing w:val="45"/>
                <w:sz w:val="24"/>
                <w:szCs w:val="24"/>
                <w:lang w:eastAsia="en-US"/>
              </w:rPr>
              <w:t>у</w:t>
            </w: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определять мораль басен; использовать ее в определенных жизненных обстоятельствах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pacing w:val="45"/>
                <w:sz w:val="24"/>
                <w:szCs w:val="24"/>
                <w:lang w:eastAsia="en-US"/>
              </w:rPr>
              <w:t>у</w:t>
            </w: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характеризовать особенности художественного мира писателя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Работа над биографией автора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выразительное чтение групповая работа  анализ басни как жанра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</w:p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0F" w:rsidRPr="00C0429A" w:rsidRDefault="006F2C3E" w:rsidP="00826E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И.А.Крылов – поэт и мудрец.. Отражение в баснях таланта Крылова- журналиста, музыканта, писателя, философа.</w:t>
            </w:r>
          </w:p>
          <w:p w:rsidR="00826E05" w:rsidRPr="00345932" w:rsidRDefault="00826E05" w:rsidP="00826E05">
            <w:pPr>
              <w:pStyle w:val="aa"/>
            </w:pPr>
            <w:proofErr w:type="spellStart"/>
            <w:r w:rsidRPr="00826E0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2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05">
              <w:rPr>
                <w:rFonts w:ascii="Times New Roman" w:hAnsi="Times New Roman" w:cs="Times New Roman"/>
                <w:sz w:val="24"/>
                <w:szCs w:val="24"/>
              </w:rPr>
              <w:t>кГИА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анализ басни как жанра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знать приемы анализа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уметь пользоваться приемами анализа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определять языковые средства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о</w:t>
            </w:r>
            <w:r w:rsidR="00AF3C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45932">
              <w:rPr>
                <w:rFonts w:ascii="Times New Roman" w:hAnsi="Times New Roman"/>
                <w:sz w:val="24"/>
                <w:szCs w:val="24"/>
              </w:rPr>
              <w:t>ыт тестирования в форме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05" w:rsidRPr="00345932" w:rsidRDefault="00826E05" w:rsidP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текст</w:t>
            </w:r>
          </w:p>
          <w:p w:rsidR="006F2C3E" w:rsidRPr="00345932" w:rsidRDefault="00826E05" w:rsidP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1A7C3D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 xml:space="preserve">К.Ф.Рылеев... Дума « Смерть Ермака» и ее связь с русской историей.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7224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аналитическая работа с текстами произведений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основные факты жизни и творчества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К. Ф. Рылеева; понятие думы.</w:t>
            </w:r>
          </w:p>
          <w:p w:rsidR="006F2C3E" w:rsidRPr="00345932" w:rsidRDefault="006F2C3E" w:rsidP="001A7C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поэтические произведения</w:t>
            </w:r>
          </w:p>
          <w:p w:rsidR="006F2C3E" w:rsidRPr="00AF3C0F" w:rsidRDefault="006F2C3E" w:rsidP="00AF3C0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Найти в тесте тему расширение русских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Русская литература </w:t>
            </w:r>
          </w:p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XIX в. А. С. Пушкин</w:t>
            </w:r>
          </w:p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 xml:space="preserve">Стихотворение « Туча», « </w:t>
            </w:r>
            <w:proofErr w:type="gramStart"/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345932">
              <w:rPr>
                <w:rFonts w:ascii="Times New Roman" w:hAnsi="Times New Roman"/>
                <w:sz w:val="24"/>
                <w:szCs w:val="24"/>
              </w:rPr>
              <w:t>***»</w:t>
            </w:r>
            <w:r w:rsidR="00AF3C0F">
              <w:rPr>
                <w:rFonts w:ascii="Times New Roman" w:hAnsi="Times New Roman"/>
                <w:sz w:val="24"/>
                <w:szCs w:val="24"/>
              </w:rPr>
              <w:t>, « Я помню чудное мгновенье…»,</w:t>
            </w:r>
            <w:r w:rsidRPr="00345932">
              <w:rPr>
                <w:rFonts w:ascii="Times New Roman" w:hAnsi="Times New Roman"/>
                <w:sz w:val="24"/>
                <w:szCs w:val="24"/>
              </w:rPr>
              <w:t>« 19 октября». Их темы и мотивы.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Слово о поэте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создание условий для эмоционального восприятия материала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Знать: приемы анализа поэтического текста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Уметь: проводить анализ 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B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учебник иллюстрации ИКТ текст</w:t>
            </w:r>
          </w:p>
        </w:tc>
      </w:tr>
      <w:tr w:rsidR="00D60DA5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3445A4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А. С. Пушкин «Капитанская дочка». Историческая основа повести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3445A4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. Пушкин в работе над историческим материалом. </w:t>
            </w:r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Знать определения: композиция</w:t>
            </w:r>
            <w:proofErr w:type="gramStart"/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ж</w:t>
            </w:r>
            <w:proofErr w:type="gramEnd"/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анр,</w:t>
            </w:r>
            <w:r w:rsidR="00D60DA5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понятие о художественном образе-характере), средствах характеристики персонажей </w:t>
            </w:r>
          </w:p>
          <w:p w:rsidR="00D60DA5" w:rsidRPr="00345932" w:rsidRDefault="00D60DA5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портрете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пейзаже, речи героя и т. д.)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60DA5" w:rsidRPr="00345932" w:rsidRDefault="00D60DA5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уметь работать с разными источниками, отбирать информацию, передавать информацию в виде ответа на вопрос, информационной подборки</w:t>
            </w:r>
          </w:p>
          <w:p w:rsidR="00D60DA5" w:rsidRPr="00345932" w:rsidRDefault="00D60DA5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D60DA5" w:rsidRPr="00345932" w:rsidRDefault="00D60DA5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владеть различными видами пересказа; участвовать в диалоге по прочитанному произведению; выявлять авторскую позицию (П.)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4C75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A5" w:rsidRPr="00345932" w:rsidRDefault="00D60DA5" w:rsidP="004C75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DA5" w:rsidRPr="00345932" w:rsidRDefault="00D60DA5" w:rsidP="004C75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А. С. Пушкин. «Капитанская дочка». Формирование личности П. Гринёва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«Я рос недорослем».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определить жанровые особенности произведения; проследить по тексту этапы формирования характера Петра Гринёва – молодого русского дворянина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изучаемого произведения; этапы формирования  характера героя.</w:t>
            </w:r>
          </w:p>
          <w:p w:rsidR="006F2C3E" w:rsidRPr="00345932" w:rsidRDefault="006F2C3E" w:rsidP="004C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владеть различными видами пересказа; участвовать в диалоге по прочитанному произведению; выделять смысловые части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Главы 1–3.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Гринёв в </w:t>
            </w:r>
            <w:proofErr w:type="spell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Белогорской</w:t>
            </w:r>
            <w:proofErr w:type="spell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крепости. «Русское семейство Мироновых». Анализ 3–5-й глав.</w:t>
            </w:r>
          </w:p>
          <w:p w:rsidR="006F2C3E" w:rsidRPr="00345932" w:rsidRDefault="006F2C3E" w:rsidP="00302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проследить по тексту путь духовного становления  главного героя; его отношения с людьми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изучаемых глав в тексте; систему художественных образов повести.</w:t>
            </w:r>
          </w:p>
          <w:p w:rsidR="006F2C3E" w:rsidRPr="00345932" w:rsidRDefault="006F2C3E" w:rsidP="004C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владеть различными видами пересказа; участвовать в диалоге по вопросам; давать характеристику героям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Главы 3-5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3445A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Гринёв и Швабрин. </w:t>
            </w:r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Проблемы чести и достоинства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 Сравнительная характеристика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Сформировать представление о двух героях повести – Гринёве и Швабрине, их поступках и мотивах поведения; выделить основные проблемы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 xml:space="preserve"> 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изучаемых глав в тексте; систему художественных образов.</w:t>
            </w:r>
          </w:p>
          <w:p w:rsidR="006F2C3E" w:rsidRPr="00345932" w:rsidRDefault="006F2C3E" w:rsidP="0050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сопоставлять эпизоды текста и сравнивать героев; выражать свое отношение к поступкам героев; выявлять авторскую позицию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Б. И.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Турьянская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Е. В. Комиссарова. 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Литература 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.: урок 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уроком (М.: Русское слово, 2000)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A5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Гринёв и Маша Миронова. Нравственная красота героини.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раскрытия смысла названия повести; отметить душевное богатство, нравственную чистоту, народную основу образа</w:t>
            </w:r>
          </w:p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изучаемых глав в тексте; систему художественных образов.</w:t>
            </w:r>
          </w:p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владеть различными видами пересказа; строить устные и письменные высказывания; выражать свое отношение к поступкам  героев; участвовать  в диалогах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Главы 4–7.</w:t>
            </w:r>
          </w:p>
          <w:p w:rsidR="00D60DA5" w:rsidRPr="00345932" w:rsidRDefault="00D60DA5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Золотарева. Поурочные разработки по литературе.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117837" w:rsidRPr="00345932" w:rsidRDefault="00D60DA5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(М.: ВАКО, 2004)</w:t>
            </w:r>
          </w:p>
          <w:p w:rsidR="00117837" w:rsidRPr="00826E05" w:rsidRDefault="00117837" w:rsidP="001178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D60DA5" w:rsidRPr="00345932" w:rsidRDefault="00117837" w:rsidP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Изоб</w:t>
            </w:r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ражение народной войны</w:t>
            </w:r>
            <w:proofErr w:type="gramStart"/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Гринёв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и Пугачёв.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Групповая работа: самостоятельное планирование 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проведение исследования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понимания и раскрытия образа главного героя – Пугачёва; формировать представления учащихся о народной войне в анализируемых главах; проследить взаимоотношения Пугачёва и Гринёва  в трех сценах</w:t>
            </w:r>
          </w:p>
          <w:p w:rsidR="006F2C3E" w:rsidRPr="00345932" w:rsidRDefault="006F2C3E" w:rsidP="00504E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исторические сведения о Пугачёвском восстании; содержание изучаемого произведения, его проблематику.</w:t>
            </w:r>
          </w:p>
          <w:p w:rsidR="006F2C3E" w:rsidRPr="00345932" w:rsidRDefault="006F2C3E" w:rsidP="00302D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ь: характеризовать особенности сюжета, композиции; выявлять авторскую позицию и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Главы 8–9.</w:t>
            </w:r>
          </w:p>
          <w:p w:rsidR="006F2C3E" w:rsidRPr="00826E05" w:rsidRDefault="006F2C3E" w:rsidP="00302D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6F2C3E" w:rsidRPr="00345932" w:rsidRDefault="006F2C3E" w:rsidP="0030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D60DA5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302D7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Автор о нравственных идеалах, гуманности, чести и долге. Понятие о 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художественном образе-характере.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Становление личности под влиянием «благих потрясений»</w:t>
            </w:r>
          </w:p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создать условия для понимания учащимися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проблем нравственного характера; подвести учащихся к самостоятельной оценке основных понятий и проблем, поднятых автором в повести, путем сравнения и сопоставления</w:t>
            </w:r>
          </w:p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Отделение основной информации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второстепенной. </w:t>
            </w:r>
          </w:p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в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ладение основными видами публичных выступлений</w:t>
            </w:r>
          </w:p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и проблематику повести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D60DA5" w:rsidRPr="00345932" w:rsidRDefault="00D60DA5" w:rsidP="00302D7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глубоко анализировать художественный текст; сопоставлять эпизоды и сравнивать поступки и характеры героев; выражать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владеть различными видами пересказа. 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М. Мещерякова. Литература в схемах </w:t>
            </w:r>
          </w:p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таблицах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(М., 2000).</w:t>
            </w:r>
          </w:p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Читаем, думаем, спорим: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материалы </w:t>
            </w:r>
          </w:p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7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/</w:t>
            </w:r>
          </w:p>
          <w:p w:rsidR="00D60DA5" w:rsidRPr="00345932" w:rsidRDefault="00D60DA5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 Я. Коровина</w:t>
            </w:r>
          </w:p>
          <w:p w:rsidR="00117837" w:rsidRPr="00345932" w:rsidRDefault="00117837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17837" w:rsidRPr="00826E05" w:rsidRDefault="00117837" w:rsidP="001178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D60DA5" w:rsidRPr="00345932" w:rsidRDefault="00117837" w:rsidP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26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/р. Подготовка к сочинению по повести А. С. Пушкина «Капитанская дочка»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соблюдать признаки выбранного жанра сочинения, выражать свое отношение к предложенным темам</w:t>
            </w:r>
          </w:p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Поиск нужной информации и по заданной  теме. Свободная работа с текстом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написанное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</w:t>
            </w:r>
            <w:r w:rsidR="00826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B1063F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Классное сочинение по повести А.Пушкина «Капитанская дочка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развернуто обосновывать суждения, приводить доказательства, используя цитатный материал; поиск нужной информации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</w:tc>
      </w:tr>
      <w:tr w:rsidR="006F2C3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3E" w:rsidRPr="00345932" w:rsidRDefault="006F2C3E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2</w:t>
            </w:r>
            <w:r w:rsidR="00826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А.С.Пушкин « Пиковая дама». Проблемы человека и судьбы.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опыт конспектирования лекции</w:t>
            </w:r>
          </w:p>
          <w:p w:rsidR="006F2C3E" w:rsidRPr="00345932" w:rsidRDefault="006F2C3E" w:rsidP="009278E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заданий по инструкции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</w:t>
            </w:r>
          </w:p>
          <w:p w:rsidR="006F2C3E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D60DA5" w:rsidRPr="00345932" w:rsidTr="00AC3BE8">
        <w:trPr>
          <w:trHeight w:val="1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 w:rsidP="00D60D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М. Ю. Лермонтов. Символический образ тюрьмы в лирике поэта.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D60DA5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3445A4" w:rsidP="00D6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Стихотворения «Узник», «Пленный рыцарь»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60DA5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60DA5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редставление об основных фактах биографии поэта и особенностях его поэтической манеры; познакомить с лирикой, символическими образами,</w:t>
            </w:r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отношение к историческим темам, </w:t>
            </w:r>
            <w:r w:rsidR="00D60DA5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воплощение этих тем в его творчестве</w:t>
            </w:r>
          </w:p>
          <w:p w:rsidR="00D60DA5" w:rsidRPr="00345932" w:rsidRDefault="00D60DA5" w:rsidP="00D60DA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Осознанное и беглое чтение текстов различных стилей и жанров.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роведение информационно-смыслового анализа текста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основные факты жизни и творчества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 Ю. Лермонтова.</w:t>
            </w:r>
          </w:p>
          <w:p w:rsidR="00D60DA5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определять род и жанр литературного произведения; выразительно читать произведение, в том числе выученные наизусть отрывки;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З. Я. Рез. Лермонтов в школе (М., 1963).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Золотарёва. Поурочные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разработки.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(М.: ВАКО, 2004)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A5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B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Кавказ в жизни и творчестве М. Ю. Лермонтова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.«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Мцыри». 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4" w:rsidRDefault="003445A4" w:rsidP="0011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История создания, композиция поэмы.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понимания поэтического сюжета, сосредоточенного на передаче внутренних переживаний, ощущений человека, его чувств и настроений; познакомить с историей создания, композицией, идейно-тематическим и художественным содержанием поэмы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изучаемого произведения.</w:t>
            </w:r>
          </w:p>
          <w:p w:rsidR="00D60DA5" w:rsidRDefault="00117837" w:rsidP="001178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поэтический текст; характеризовать особенности сюжета, композиции, роль ИВС; выразительно читать стихотворения</w:t>
            </w:r>
          </w:p>
          <w:p w:rsidR="00AF3C0F" w:rsidRPr="00345932" w:rsidRDefault="00AF3C0F" w:rsidP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иллюстрации ИКТ текст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М.Мещерякова. Литература в схемах 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таблицах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(М., 2000).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З. Я. Рез. Лермонтов в школе (М., 1963)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DA5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A5" w:rsidRPr="00345932" w:rsidRDefault="00B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Идейное содержание поэмы «Мцыри». Образ Мцыри в поэме.</w:t>
            </w:r>
          </w:p>
          <w:p w:rsidR="00D60DA5" w:rsidRPr="00345932" w:rsidRDefault="00D60DA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D6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5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понимания идейного 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умение письменно высказываться на предложенную тему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изучаемого произведения; оценку образа Мцыри В. Г. Белинским.</w:t>
            </w:r>
          </w:p>
          <w:p w:rsidR="00D60DA5" w:rsidRPr="00345932" w:rsidRDefault="00117837" w:rsidP="001178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поэтические произведения; выделять смысловые части художественного текста; характеризовать особенности сюжета, композиции, роль изобразительно-выразительных средств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Рассуждения: 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Что узнал </w:t>
            </w:r>
          </w:p>
          <w:p w:rsidR="00117837" w:rsidRPr="00345932" w:rsidRDefault="00117837" w:rsidP="001178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жизни и о себе Мцыри за три дня скитания?</w:t>
            </w:r>
          </w:p>
          <w:p w:rsidR="00117837" w:rsidRPr="00345932" w:rsidRDefault="00117837" w:rsidP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Смысл, заключенный в эпиграфе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 w:rsidP="0011783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DA5" w:rsidRPr="00345932" w:rsidRDefault="00117837" w:rsidP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117837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37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F" w:rsidRPr="00345932" w:rsidRDefault="00B1063F" w:rsidP="00B106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/р. Подготовка к домашнему сочинению по поэме «Мцыри».</w:t>
            </w:r>
          </w:p>
          <w:p w:rsidR="00117837" w:rsidRPr="00345932" w:rsidRDefault="001178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3F" w:rsidRPr="00345932" w:rsidRDefault="00B1063F" w:rsidP="00B1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подготовить учащихся к домашнему сочинению; составить рабочие материалы к обсуждаемым темам; проанализировать приемы построения образа и способы художественной обрисовки</w:t>
            </w:r>
          </w:p>
          <w:p w:rsidR="00B1063F" w:rsidRPr="00345932" w:rsidRDefault="00B1063F" w:rsidP="00B1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образную природу словесного искусства; художественную трактовку образа (П.).</w:t>
            </w:r>
          </w:p>
          <w:p w:rsidR="00B1063F" w:rsidRPr="00345932" w:rsidRDefault="00B1063F" w:rsidP="00B106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владеть различными видами пересказа; строить устные и письменные высказывания </w:t>
            </w:r>
          </w:p>
          <w:p w:rsidR="00117837" w:rsidRPr="00990671" w:rsidRDefault="00B1063F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развернуто обосновывать суждения, приводить доказательства, используя цитатный материал; поиск нужной информации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37" w:rsidRPr="00345932" w:rsidRDefault="00604824" w:rsidP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117837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37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3445A4" w:rsidP="001D5F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Н. В. Гоголь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="0060482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="0060482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атирик. Комедия «Ревизор». История создания. Идейный замысел и </w:t>
            </w:r>
            <w:r w:rsidR="001D5FA3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композиция.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11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7" w:rsidRPr="00345932" w:rsidRDefault="006048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дать представление об особенностях драматического произведения, об истории создания комедии «Ревизор»;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особенности драматического произведения; литературного жанра; определение понятия «комедия» (П.).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составлять тезисы к лекции; определять роль и жанр литературного произведения; выразительно читать фрагменты по ролям; владеть различными видами пересказа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Использование различных видов чтения.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в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ладение монологической и диалогической речью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 Мещерякова. Литература в таблицах и схемах (М., 2000).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 Грачева. Взято мною 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действительности. За строками гоголевской сатиры (ЛВШ. 1996. № 2)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37" w:rsidRPr="00345932" w:rsidRDefault="00604824" w:rsidP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604824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3445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Н. В. Гоголь. «Ревизор». Действие первое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1D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 решения проблем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4" w:rsidRPr="00345932" w:rsidRDefault="003445A4" w:rsidP="003445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 Страх перед «ревизором» как основа развития комедийного действия.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понимания жизненной основы комедии; понять обстоятельства, приведшие чиновников к роковой ошибке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основы сценического поведения; содержание комедии.</w:t>
            </w:r>
          </w:p>
          <w:p w:rsidR="00604824" w:rsidRPr="00345932" w:rsidRDefault="00604824" w:rsidP="006048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прочитанному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Владение основными видами публичных выступлений.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у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мение обосновывать суждения, приводить цитатный материал</w:t>
            </w:r>
          </w:p>
          <w:p w:rsidR="00604824" w:rsidRPr="00345932" w:rsidRDefault="00604824" w:rsidP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826E05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ИКТ текст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Золотарева. Поурочные разработки по литературе.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(М.: ВАКО, 2004)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24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Разоблачение нравственных и социальных пороков в комедии «Ревизор». Мастерство речевых характеристик.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 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анализировать произведение драматургии с точки зрения идейного художественного своеобразия, мастерства речевых характеристик персонажей, совершенствовать умение выразительного чтения драматического произведения</w:t>
            </w:r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основы сценического поведения; содержание комедии.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выразительно читать фрагменты, перевоплощаться в героев; характеризовать особенности сюжета, композиции, роль изобразительно-выразительных сре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дств в с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оздании образов; владеть различными видами пересказа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у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мение обоснованно приводить доказательства при помощи цитатного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6048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(Действия 2–3.)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745399" w:rsidRPr="00345932" w:rsidRDefault="00604824" w:rsidP="00990671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 xml:space="preserve">иллюстрации ИКТ </w:t>
            </w:r>
            <w:proofErr w:type="spellStart"/>
            <w:r w:rsidRPr="0034593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</w:t>
            </w:r>
            <w:proofErr w:type="spellEnd"/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Тодоров. Почему везет Хлестакову, или Возвращение </w:t>
            </w:r>
            <w:proofErr w:type="gramStart"/>
            <w:r w:rsidR="00990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="00990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традиционному изуче1998. № </w:t>
            </w:r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Читаем, думаем, спорим: </w:t>
            </w:r>
            <w:proofErr w:type="spellStart"/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</w:t>
            </w:r>
            <w:proofErr w:type="spellEnd"/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материалы для 7 </w:t>
            </w:r>
            <w:proofErr w:type="spellStart"/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745399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604824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Н. В. Гоголь. «Ревизор». 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Общечеловеческое значение характеров комедии. Образ Хлестакова.</w:t>
            </w:r>
          </w:p>
          <w:p w:rsidR="00604824" w:rsidRPr="00345932" w:rsidRDefault="0060482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анализировать драматические произведения, сопоставляя события в комедии с фактами и действительностью; исследовать интригу превращения Хлестакова в государственного чиновника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действий; позицию автора по отношению к каждому из героев.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строить устные 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письменные высказывания</w:t>
            </w:r>
          </w:p>
          <w:p w:rsidR="00604824" w:rsidRPr="00345932" w:rsidRDefault="00745399" w:rsidP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связи с изучением произведения; участвовать в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диалоге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826E05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ИКТ текст</w:t>
            </w:r>
          </w:p>
          <w:p w:rsidR="00745399" w:rsidRPr="00345932" w:rsidRDefault="00745399" w:rsidP="0060482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(Действия 4–5.)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В. Воропаев. Горьким словом моим посмеются 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(ЛВШ. 1969. № 2)</w:t>
            </w:r>
          </w:p>
          <w:p w:rsidR="00745399" w:rsidRPr="00345932" w:rsidRDefault="00745399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24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6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745399" w:rsidP="003445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Мастерство Гоголя-сатирика. Белинский о комедии «Ревизор</w:t>
            </w:r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9" w:rsidRPr="003445A4" w:rsidRDefault="00745399" w:rsidP="003445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создать условия для понимания ситуации рождения страха перед ревизией, как основы комедийного действия; систематизировать и обобщить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изученное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героях комедии; раскрыть роль финала, смысл эпиграфа; составить тезисы по статье В. Г. Белинского</w:t>
            </w:r>
            <w:r w:rsidR="003445A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». Хлестаков и </w:t>
            </w:r>
            <w:proofErr w:type="gramStart"/>
            <w:r w:rsidR="003445A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хлестаковщина</w:t>
            </w:r>
            <w:proofErr w:type="gramEnd"/>
            <w:r w:rsidR="003445A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статьи Белинского о комедии «Ревизор»; определение понятия «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хлестаковщина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составлять тезисы к статье; обобщать изученное по характерам героев; выражать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сопоставлять эпизоды и сцены комедии; </w:t>
            </w:r>
          </w:p>
          <w:p w:rsidR="00604824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развернуто обосновывать суждения, приводить доказательства, используя цитатный материал.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в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ладение основными видами публичных выступлений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826E05" w:rsidRDefault="00604824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604824" w:rsidRPr="00826E05" w:rsidRDefault="00604824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ИКТ текст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Соколова. Обобщенный урок-беседа по комедии Гоголя «Ревизор» (ЛВШ. 1996. </w:t>
            </w:r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№ 2)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думаем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спорим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proofErr w:type="gram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399" w:rsidRPr="00345932" w:rsidRDefault="00745399" w:rsidP="00745399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4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/р Практическая работа по комедии «Ревизор». Контрольное тестирование.</w:t>
            </w:r>
          </w:p>
          <w:p w:rsidR="00604824" w:rsidRPr="00345932" w:rsidRDefault="0060482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выявление степени усвоения учениками основных положений текста произведения и проблематики; систематизация и обобщение изученного материала в форме теста; подготовка к домашнему сочинению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комедии, статьи Белинского; пути и приемы раскрытия образов комедии.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правильно и быстро подбирать нужный вариант ответа; обобщать изученное по характерам героев; выражать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пользоваться нужными цитатами </w:t>
            </w:r>
          </w:p>
          <w:p w:rsidR="00745399" w:rsidRPr="00345932" w:rsidRDefault="00745399" w:rsidP="0074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текста; писать отзывы </w:t>
            </w:r>
          </w:p>
          <w:p w:rsidR="00604824" w:rsidRPr="00345932" w:rsidRDefault="00745399" w:rsidP="0074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героях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826E05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C50547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ИКТ текст</w:t>
            </w:r>
            <w:r w:rsidR="00990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50547"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Золотарева. Поурочные разработки по литературе. 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(М.: ВАКО, 2004). 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Читаем, думаем, спорим: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материалы 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7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/</w:t>
            </w:r>
          </w:p>
        </w:tc>
      </w:tr>
      <w:tr w:rsidR="00604824" w:rsidRPr="00345932" w:rsidTr="00AC3BE8">
        <w:trPr>
          <w:trHeight w:val="56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24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Н. В. Гоголь. «Шинель»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</w:t>
            </w:r>
            <w:proofErr w:type="gramEnd"/>
            <w:r w:rsidR="003445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ема маленького человека.</w:t>
            </w:r>
          </w:p>
          <w:p w:rsidR="00604824" w:rsidRPr="00345932" w:rsidRDefault="00604824" w:rsidP="0034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C5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4" w:rsidRPr="00345932" w:rsidRDefault="003445A4" w:rsidP="0034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Тема, идея, новаторство Н. Гоголя в развитии темы «маленького человека»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Групповая работа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lastRenderedPageBreak/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повести, ее тему и идею.</w:t>
            </w:r>
          </w:p>
          <w:p w:rsidR="00C50547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понимать, в чем состоит новаторство Гоголя в развитии темы «маленького человека»</w:t>
            </w:r>
          </w:p>
          <w:p w:rsidR="00604824" w:rsidRPr="00345932" w:rsidRDefault="00C50547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самостоятельно проводить исследование художественного  своеобразия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4" w:rsidRPr="00345932" w:rsidRDefault="00604824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C505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М. Е. Салтыков-Щедрин. Анализ отрывка из «Истории одного города»: «О корне происхождения глупцов».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Аналитическая беседа; работа с текстом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понятие «сатира»; особенности художественного мира М. Е. Салтыкова-Щедрина.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художественное произведение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находить в тексте произведения отражение исторической эпохи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12" w:rsidRPr="00345932" w:rsidRDefault="004D1212" w:rsidP="00604824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Н. С. Лесков. «Старый гений».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раскрыть особенности культурного мира Н. С. Лескова, его переживания за судьбу русского народа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особенности художественного мира 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 С. Лескова; содержание рассказа «Старый гений».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105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 анализировать те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оизведения, чувствовать мысли автора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Свободная работа с текстами художественных произведений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3" w:rsidRPr="00345932" w:rsidRDefault="001D5FA3" w:rsidP="001D5F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12" w:rsidRPr="00345932" w:rsidRDefault="001D5FA3" w:rsidP="001D5F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34593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Л. Н. Толстой. «После бала». Жизненные источники произведения.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дать представление о личности и творчестве Л. Н. Толстого; показать особенности композиции рассказа «После бала», ее значении; дать понятие</w:t>
            </w:r>
          </w:p>
          <w:p w:rsidR="003445A4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роли приема антитезы 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идейной и художественной ткани рассказа</w:t>
            </w:r>
            <w:r w:rsidR="003445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3445A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3445A4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Контрастное построение рассказа как способ выражения его идеи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основные факты жизни и творческого пути Л. Н. Толстого; содержание рассказа.</w:t>
            </w:r>
          </w:p>
          <w:p w:rsidR="00E82639" w:rsidRPr="00345932" w:rsidRDefault="004D1212" w:rsidP="004D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воспринимать и  анализировать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художественный текст; выделять смысловые части рассказа, составлять план прочитанного; формулировать тему, идею, проблематику произведения </w:t>
            </w:r>
          </w:p>
          <w:p w:rsidR="004D1212" w:rsidRPr="00345932" w:rsidRDefault="004D1212" w:rsidP="004D12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Интеграция с уроками русского языка.</w:t>
            </w:r>
          </w:p>
          <w:p w:rsidR="004D1212" w:rsidRPr="00345932" w:rsidRDefault="004D1212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Наблюдать: роль речевых повторов, эпитетов, однородных членов предложений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3" w:rsidRPr="00345932" w:rsidRDefault="001D5FA3" w:rsidP="001D5F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95546E" w:rsidRDefault="001D5FA3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иллюстрации ИКТ текст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D5FA3" w:rsidRPr="00345932" w:rsidRDefault="001D5FA3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 Волков. Рассказ </w:t>
            </w:r>
          </w:p>
          <w:p w:rsidR="001D5FA3" w:rsidRPr="00345932" w:rsidRDefault="001D5FA3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Л. Н. Толстого «После бала» (Литература. 1996. № 6)</w:t>
            </w:r>
          </w:p>
          <w:p w:rsidR="004D1212" w:rsidRPr="00345932" w:rsidRDefault="004D1212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3" w:rsidRPr="00345932" w:rsidRDefault="001D5FA3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Рассказ «После бала». Иван Васильевич и полковник.</w:t>
            </w:r>
          </w:p>
          <w:p w:rsidR="00594496" w:rsidRPr="00345932" w:rsidRDefault="00594496" w:rsidP="001D5F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урок-проект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7" w:rsidRPr="00345932" w:rsidRDefault="00E87E67" w:rsidP="00E8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анализа прозаичных произведений, учить умению видеть авторскую позицию и позицию рассказчика, совершенствовать навык устного и письменного высказывания</w:t>
            </w:r>
          </w:p>
          <w:p w:rsidR="004D1212" w:rsidRPr="00345932" w:rsidRDefault="00E87E67" w:rsidP="00E87E6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D5FA3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Знать о приеме контраста, раскрывающего идею рассказа, как способе эмоционального воздействия на читателя.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Сравнение героев по плану сравнительной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7E67" w:rsidP="00E87E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И. Беленький. Читаем, думаем, спорим (М., 1995</w:t>
            </w:r>
            <w:r w:rsidR="00955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/р. Учимся стилизации. Страницы из дневника 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(сочинение по рассказу «После бала»)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="00594496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</w:t>
            </w:r>
            <w:proofErr w:type="gramEnd"/>
            <w:r w:rsidR="00594496"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рок-проект</w:t>
            </w:r>
          </w:p>
          <w:p w:rsidR="004D1212" w:rsidRPr="00345932" w:rsidRDefault="004D1212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26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написания сочинения на основе и по мотивам литературного произведения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Самостоятельное планирование 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проведение исследования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писать сочинение на основе и по мотивам литературного произведения, в том числе в форме стилизации.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Темы: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Письмо Ивана Васильевича Вареньке;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Страничка из дневника Ивана Васильевича «Утро, изменившее мою жизнь».</w:t>
            </w:r>
          </w:p>
          <w:p w:rsidR="00E82639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4D1212" w:rsidRPr="00345932" w:rsidRDefault="00E82639" w:rsidP="00E8263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текст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Поэзия родной природы </w:t>
            </w:r>
          </w:p>
          <w:p w:rsidR="004D1212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594496" w:rsidP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Состояние души лирического героя, чувство родной земли в пейзажной лирике.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 умениям выразительно читать стихотворение, видеть роль изобразительно-выразительных сре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дств в р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аскрытии идеи произведения, строить письменное высказывание – анализ поэтического текста</w:t>
            </w:r>
          </w:p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ь: выразительно читать стихотворение,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видеть роль изобразительно-выразительных сре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дств в р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аскрытии идеи произведения, строить письменное высказывание – анализ поэтического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тесты</w:t>
            </w:r>
          </w:p>
          <w:p w:rsidR="003445A4" w:rsidRPr="00345932" w:rsidRDefault="003445A4" w:rsidP="003445A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( А. С. Пушкин, </w:t>
            </w:r>
            <w:proofErr w:type="gramEnd"/>
          </w:p>
          <w:p w:rsidR="003445A4" w:rsidRPr="00345932" w:rsidRDefault="003445A4" w:rsidP="003445A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М. Ю. Лермонтов, </w:t>
            </w:r>
          </w:p>
          <w:p w:rsidR="003445A4" w:rsidRPr="003445A4" w:rsidRDefault="003445A4" w:rsidP="003445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5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Ф. И. Тютчев, А. А. Фет, А. Н. Майков</w:t>
            </w:r>
            <w:proofErr w:type="gramStart"/>
            <w:r w:rsidRPr="003445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)о</w:t>
            </w:r>
            <w:proofErr w:type="gramEnd"/>
            <w:r w:rsidRPr="003445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природе).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6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А. П. Чехов. Трилогия «Человек в футляре».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 с особенностями художественного мира писателя; раскрыть идейное содержание трилогии; 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основные события жизни писателя; особенности художественного мира писателя; содержание трилогии.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указывать главную проблему трилогии; анализировать художественное произведение</w:t>
            </w:r>
          </w:p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2639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Роль детали в рассказах А.Чехова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 умению понимать подтекст чех</w:t>
            </w:r>
            <w:r w:rsidR="00AE2BBC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овской прозы</w:t>
            </w: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 xml:space="preserve"> </w:t>
            </w:r>
          </w:p>
          <w:p w:rsidR="00E82639" w:rsidRPr="00345932" w:rsidRDefault="00E82639" w:rsidP="00E826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находить художественную деталь и объяснять ее значение; понимать подтекст чеховской прозы</w:t>
            </w:r>
          </w:p>
          <w:p w:rsidR="00AE2BBC" w:rsidRPr="00345932" w:rsidRDefault="00E82639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2BBC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 и использование выразительных средств языка. </w:t>
            </w:r>
            <w:r w:rsidR="00AE2BBC"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в</w:t>
            </w:r>
            <w:r w:rsidR="00AE2BBC"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ладение монологической и диалогической речью</w:t>
            </w:r>
          </w:p>
          <w:p w:rsidR="004D1212" w:rsidRPr="00345932" w:rsidRDefault="004D1212" w:rsidP="00E826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E2BBC" w:rsidRPr="00345932" w:rsidRDefault="00AE2BBC" w:rsidP="00E8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</w:t>
            </w:r>
          </w:p>
        </w:tc>
      </w:tr>
      <w:tr w:rsidR="004D1212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12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А. И. Куприн. Краткий рассказ о писателе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proofErr w:type="gramEnd"/>
          </w:p>
          <w:p w:rsidR="004D1212" w:rsidRPr="00345932" w:rsidRDefault="004D121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4D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AE2B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 учащихся с фактами жизни и творчества А. И. Куприна, вызвать интерес к его произведениям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основные факты жизни и творческого пути 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 И. Куприна; содержание рассказа.</w:t>
            </w:r>
          </w:p>
          <w:p w:rsidR="00AE2BBC" w:rsidRPr="00345932" w:rsidRDefault="00AE2BBC" w:rsidP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художественный текст; выделять смысловые части рассказа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12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E2BBC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Pr="00345932" w:rsidRDefault="0082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Утверждение согласия 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br/>
              <w:t>и взаимопонимания, любви и счастья в семье в рассказе «Куст сирени».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нравственные проблемы рассказа «Куст сирени»</w:t>
            </w:r>
          </w:p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 формулировать тему, идею, проблему произведения; выражать свое отношение к героям рассказа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</w:t>
            </w:r>
          </w:p>
        </w:tc>
      </w:tr>
      <w:tr w:rsidR="00AE2BBC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C3B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И. А. Бунин. Слово о писателе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.»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Кавказ»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дать представление о нравственной окраске поступков каждого из героев рассказа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основные факты жизни и творческого пути И. А. Бунина ; содержание рассказа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E2BBC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5</w:t>
            </w:r>
            <w:r w:rsidR="00AC3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Проблемы любви и счастья в рассказе «Кавказ».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опыт анализа малой прозы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выявить  своеобразие подхода писателя к теме любви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анализировать художественный текст; сопоставлять эпизоды литературных произведений и сравнивать их героев; выражать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E2BBC" w:rsidRPr="00345932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Почему герой Бунина в финале погибает?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</w:t>
            </w:r>
          </w:p>
        </w:tc>
      </w:tr>
      <w:tr w:rsidR="00AE2BBC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5</w:t>
            </w:r>
            <w:r w:rsidR="00AC3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 w:rsidP="00826E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А. А. Блок. Слово о поэте. Историческая тема в его творчестве.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6" w:rsidRPr="00345932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дать представление о личности А. Блока и об исторической теме в его творчестве; учить выразительному чтению стихотворения поэта</w:t>
            </w:r>
          </w:p>
          <w:p w:rsidR="00AE2BBC" w:rsidRPr="00345932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345932" w:rsidRDefault="00594496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E2BBC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BC" w:rsidRPr="0095546E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5</w:t>
            </w:r>
            <w:r w:rsidR="00AC3BE8" w:rsidRPr="009554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А. А. Блок</w:t>
            </w:r>
            <w:proofErr w:type="gramStart"/>
            <w:r w:rsidRPr="0095546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5546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«На поле Куликовом».</w:t>
            </w:r>
          </w:p>
          <w:p w:rsidR="00AE2BBC" w:rsidRPr="0095546E" w:rsidRDefault="00AE2BBC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95546E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95546E" w:rsidRDefault="00A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BC" w:rsidRPr="0095546E" w:rsidRDefault="0059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отрывок наизусть </w:t>
            </w:r>
          </w:p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Размышление:</w:t>
            </w:r>
          </w:p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Герои Куликовской битвы – в боях за Родину </w:t>
            </w:r>
          </w:p>
          <w:p w:rsidR="00AE2BBC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Осознанное и беглое чтение текста различных стилей и жанров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Золотарёва. Поурочные разработки по литературе. 8 </w:t>
            </w:r>
            <w:proofErr w:type="spellStart"/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94496" w:rsidRPr="0095546E" w:rsidRDefault="00594496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(М.: ВАКО, 2004.</w:t>
            </w:r>
            <w:proofErr w:type="gramEnd"/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355)</w:t>
            </w:r>
            <w:proofErr w:type="gramEnd"/>
          </w:p>
          <w:p w:rsidR="00AE2BBC" w:rsidRPr="0095546E" w:rsidRDefault="00AE2BBC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95546E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AC3BE8" w:rsidP="00990671">
            <w:pPr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 xml:space="preserve">С.А. Есенин. Слово о поэте. </w:t>
            </w:r>
            <w:r w:rsidR="00344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46E">
              <w:rPr>
                <w:rFonts w:ascii="Times New Roman" w:hAnsi="Times New Roman"/>
                <w:sz w:val="24"/>
                <w:szCs w:val="24"/>
              </w:rPr>
              <w:t>« Пугачев» - поэма на историческую тему.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AC3BE8" w:rsidP="0099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AC3BE8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 xml:space="preserve">Тема человек и история  </w:t>
            </w:r>
            <w:r w:rsidR="0095546E"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в творчестве С.Есенина.</w:t>
            </w:r>
          </w:p>
          <w:p w:rsidR="0095546E" w:rsidRPr="0095546E" w:rsidRDefault="0095546E" w:rsidP="0095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образную природу словесного искусства; содержание изучаемого произведения.</w:t>
            </w:r>
          </w:p>
          <w:p w:rsidR="0095546E" w:rsidRPr="0095546E" w:rsidRDefault="0095546E" w:rsidP="009554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 формулировать тему, идею, проблематику изучаемого произведения</w:t>
            </w:r>
          </w:p>
          <w:p w:rsidR="0095546E" w:rsidRPr="0095546E" w:rsidRDefault="0095546E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95546E" w:rsidRDefault="0095546E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 ИКТ</w:t>
            </w:r>
          </w:p>
        </w:tc>
      </w:tr>
      <w:tr w:rsidR="0095546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И.С. Шмелев. « Как я стал писателем» - воспоминание о пути творчества.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 w:rsidP="0099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 w:rsidP="00AC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образную природу словесного искусства; содержание изучаемого произведения.</w:t>
            </w:r>
          </w:p>
          <w:p w:rsidR="0095546E" w:rsidRPr="0095546E" w:rsidRDefault="0095546E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 формулировать тему, идею, проблематику изучаемого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Default="0095546E">
            <w:r w:rsidRPr="00333370">
              <w:rPr>
                <w:rFonts w:ascii="Times New Roman" w:hAnsi="Times New Roman"/>
                <w:sz w:val="24"/>
                <w:szCs w:val="24"/>
              </w:rPr>
              <w:t>учебник текст ИКТ</w:t>
            </w:r>
          </w:p>
        </w:tc>
      </w:tr>
      <w:tr w:rsidR="0095546E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 w:rsidP="00AC3BE8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« </w:t>
            </w:r>
            <w:proofErr w:type="spellStart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Сатирикон</w:t>
            </w:r>
            <w:proofErr w:type="spellEnd"/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C04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Ироническое повествование о прошлом и современности; </w:t>
            </w:r>
          </w:p>
          <w:p w:rsidR="0095546E" w:rsidRPr="0095546E" w:rsidRDefault="0095546E" w:rsidP="00AC3BE8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6E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95546E">
              <w:rPr>
                <w:rFonts w:ascii="Times New Roman" w:hAnsi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95546E" w:rsidRDefault="0095546E" w:rsidP="00AC3B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Самостоятельное планирование </w:t>
            </w:r>
          </w:p>
          <w:p w:rsidR="0095546E" w:rsidRPr="0095546E" w:rsidRDefault="0095546E" w:rsidP="00AC3B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 проведение исследования</w:t>
            </w:r>
          </w:p>
          <w:p w:rsidR="0095546E" w:rsidRPr="0095546E" w:rsidRDefault="0095546E" w:rsidP="005944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 w:rsidRPr="0095546E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Работа над понятиями: сатира, юмор, гротеск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E" w:rsidRPr="00866955" w:rsidRDefault="0095546E" w:rsidP="003445A4">
            <w:pPr>
              <w:pStyle w:val="aa"/>
              <w:rPr>
                <w:lang w:val="ru-RU"/>
              </w:rPr>
            </w:pPr>
            <w:r w:rsidRPr="00866955">
              <w:rPr>
                <w:lang w:val="ru-RU"/>
              </w:rPr>
              <w:lastRenderedPageBreak/>
              <w:t>учебник текст ИКТ</w:t>
            </w:r>
          </w:p>
          <w:p w:rsidR="003445A4" w:rsidRPr="0095546E" w:rsidRDefault="003445A4" w:rsidP="003445A4">
            <w:pPr>
              <w:pStyle w:val="aa"/>
              <w:rPr>
                <w:rFonts w:cs="Times New Roman"/>
                <w:lang w:val="ru-RU"/>
              </w:rPr>
            </w:pPr>
            <w:proofErr w:type="spellStart"/>
            <w:r w:rsidRPr="0095546E">
              <w:rPr>
                <w:rFonts w:cs="Times New Roman"/>
                <w:lang w:val="ru-RU"/>
              </w:rPr>
              <w:lastRenderedPageBreak/>
              <w:t>Теффи</w:t>
            </w:r>
            <w:proofErr w:type="spellEnd"/>
            <w:r w:rsidRPr="0095546E">
              <w:rPr>
                <w:rFonts w:cs="Times New Roman"/>
                <w:lang w:val="ru-RU"/>
              </w:rPr>
              <w:t xml:space="preserve"> « Жизнь и воротник»,</w:t>
            </w:r>
          </w:p>
          <w:p w:rsidR="003445A4" w:rsidRPr="0095546E" w:rsidRDefault="003445A4" w:rsidP="003445A4">
            <w:pPr>
              <w:pStyle w:val="aa"/>
              <w:rPr>
                <w:rFonts w:cs="Times New Roman"/>
                <w:lang w:val="ru-RU"/>
              </w:rPr>
            </w:pPr>
            <w:r w:rsidRPr="0095546E">
              <w:rPr>
                <w:rFonts w:cs="Times New Roman"/>
                <w:lang w:val="ru-RU"/>
              </w:rPr>
              <w:t xml:space="preserve"> М.Н. Зощенко « История болезни»</w:t>
            </w:r>
          </w:p>
          <w:p w:rsidR="003445A4" w:rsidRDefault="003445A4" w:rsidP="003445A4">
            <w:pPr>
              <w:pStyle w:val="aa"/>
            </w:pPr>
            <w:r w:rsidRPr="0095546E">
              <w:rPr>
                <w:rFonts w:cs="Times New Roman"/>
                <w:lang w:val="ru-RU"/>
              </w:rPr>
              <w:t>М.А.Осоргин « Пенсне»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А. Т. Твардовский. Поэма «Василий Тёркин». История создания. Композиция 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Василий Тёркин – олицетворение национального характера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дать представление о фактах биографии Твардовского, об истории создания «Книги для бойца», жанровом новаторстве поэмы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образную природу словесного искусства; содержание изучаемого произведения.</w:t>
            </w:r>
          </w:p>
          <w:p w:rsidR="00AC3BE8" w:rsidRPr="00345932" w:rsidRDefault="00AC3BE8" w:rsidP="003757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определять род и жанр литературного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произведени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формулировать тему, идею, проблематику изучаемого произведения; дать характеристику героев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плана статьи «Как был написан “Василий Тёркин”».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Сообщение: Пушкинские традиции в поэме «Василий Тёркин»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 ИКТ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 Новиков.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Вот стихи, 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все понятно </w:t>
            </w:r>
          </w:p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(Литература. 1995. № 18)</w:t>
            </w:r>
          </w:p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Идейно-художественное своеобразие поэмы. Тема большой и малой Родины. Анализ главы «Переправа».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375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 анализа поэтического произведения; выделить основные темы и проблемы; отметить стилевое многообразие поэмы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содержание изучаемых глав; образную природу словесного искусства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характеризовать особенности сюжета, композиции, роль изобразительно-выразительных средств; выявлять авторскую позицию; выражать свое отношение к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определять Роль художественных изобразительных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Читаем, думаем, спорим: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материалы 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7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/Коровина В.Я</w:t>
            </w:r>
          </w:p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Народно-поэтическая</w:t>
            </w:r>
            <w:proofErr w:type="spellEnd"/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основа, героика и юмор в поэме «Василий Тёркин». Характеристика Тёркина.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анализа поэтического произведения; проследить, как в поэме сочетается героика и юмор; выявить определяющие качества Василия Тёркина; определять роль изобразительно-выразительных средств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образную природу словесного искусства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(П.).</w:t>
            </w:r>
          </w:p>
          <w:p w:rsidR="00AC3BE8" w:rsidRPr="00345932" w:rsidRDefault="00AC3BE8" w:rsidP="00D055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анализировать художественный текст; давать характеристику герою (П.); характеризовать особенности сюжета, композиции, роль ИВС;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наизусть отрывка из поэмы А. Т. Твардовского «Василий Тёркин».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Размышление: «А был  он лишь солдат» 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Мини-сочинение «Ради жизни на земле»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учебник тест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Золотарёва. Поурочные разработки по литературе.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(М.: ВАКО, 2004)</w:t>
            </w:r>
          </w:p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Стихи поэтов о Великой Отечественной войне 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(А. Ахматова, В. Самойлов, М. </w:t>
            </w:r>
            <w:proofErr w:type="spell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Джалиль</w:t>
            </w:r>
            <w:proofErr w:type="spell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поэты, не вернувшиеся с войны) </w:t>
            </w:r>
          </w:p>
          <w:p w:rsidR="00AC3BE8" w:rsidRPr="00D61273" w:rsidRDefault="00AC3BE8" w:rsidP="00D6127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умений логически строить свой ответ, подкрепляя текстом стихов; совершенствовать навыки выразительного чтения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поэтов военного времени и их творчество; знать стихи наизусть.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выразительно читать произведения, в том числе наизусть; соблюдать нормы литературного произношения; </w:t>
            </w:r>
          </w:p>
          <w:p w:rsidR="00AC3BE8" w:rsidRPr="00345932" w:rsidRDefault="00AC3BE8" w:rsidP="00D055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владеть различными видами пересказа; участвовать в диалоге по прочитанным произведениям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Составить литературную композицию по стихам о ВОВ </w:t>
            </w:r>
          </w:p>
          <w:p w:rsidR="00AC3BE8" w:rsidRPr="00345932" w:rsidRDefault="00AC3BE8" w:rsidP="00D05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мультилитературного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А. Бороздина. Поэзия военного поколения </w:t>
            </w:r>
          </w:p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(Литература.  1996. № 18)</w:t>
            </w:r>
          </w:p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А. Платонов. «Возвращение». 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055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учить умению воспринимать и анализировать художественный текст, </w:t>
            </w:r>
          </w:p>
          <w:p w:rsidR="00AC3BE8" w:rsidRPr="00345932" w:rsidRDefault="00AC3BE8" w:rsidP="00D055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выразительно читать произведение; анализировать текст; формулировать тему, идею, проблематику; </w:t>
            </w:r>
          </w:p>
          <w:p w:rsidR="00AC3BE8" w:rsidRPr="00345932" w:rsidRDefault="00AC3BE8" w:rsidP="00D05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участвовать в диалоге, понимать чужую точку зрения и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аргументированно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отстаивать свою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Опыт анализа рассказа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Возвращение к человечности, состраданию.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анализ прозаического текста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формулировать тему, идею, проблематику, давать характеристику героев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Владение монологической и диалогической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речью.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у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мение вступать в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речевоеобщение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участие 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диалоге, диспуте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текст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В. П. Астафьев. Тема детства в творчестве писателя.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познакомить учащихся с жизнью и творчеством В. Астафьева; вызвать интерес к теме детства 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основные факты жизни и творчества писателя; содержание рассказа.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воспринимать и анализировать художественное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В. П. Астафьев 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«Фотография, на которой меня нет».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анализ прозаического текста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Жизнь сибирской деревни в 30-е годы, чистота отношений между людьми, отзывчивость на добро.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анализа художественного произведения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выделять и формулировать тему, идею, проблематику изучаемого произведения; владеть различными видами 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Рассуждения: Роль бабушки в жизни писателя.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Сопоставление с образом бабушки в творчестве М. Горького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 учителя</w:t>
            </w:r>
          </w:p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Осознанное и беглое чтение текстов различных стилей и жанров. </w:t>
            </w:r>
            <w:r w:rsidRPr="00345932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роведение информационно-смыслового анализа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Л. Смирнов. Постижение духовной природы человека (ЛВШ. 1995. № 4)</w:t>
            </w:r>
          </w:p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0E7A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Русские поэты о Родине, родной природе и о себе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..</w:t>
            </w:r>
            <w:proofErr w:type="gramEnd"/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защита проекто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осмысления этой темы в творчестве поэтов</w:t>
            </w:r>
          </w:p>
          <w:p w:rsidR="00AC3BE8" w:rsidRPr="00345932" w:rsidRDefault="00AC3BE8" w:rsidP="003459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Николай Заболоцкий, Николай Рубцов, Борис Пастернак,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Зинаида Гиппиус,)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 ИКТ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Поэты Русского Зарубежья об оставленной Родине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создать условия для осмысления этой темы в творчестве поэтов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Иннокентий Анненский.,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Николай Оцуп, Зинаида Гиппиус, Иван Бунин)</w:t>
            </w:r>
          </w:p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учебник текст ИКТ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 В. Золотарёва. Поурочные разработки по литературе. 8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(М.: ВАКО, 2004).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 Бондаренко. Поэзия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Н. Рубцова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школе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(ЛВШ. 1998.</w:t>
            </w:r>
            <w:proofErr w:type="gramEnd"/>
          </w:p>
          <w:p w:rsidR="00AC3BE8" w:rsidRPr="00345932" w:rsidRDefault="00AC3BE8" w:rsidP="003459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8)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У. Шекспир. «Ромео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Джульетта». Вечные проблемы в трагедии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..</w:t>
            </w:r>
            <w:proofErr w:type="gramEnd"/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навык анализа прозаических произведений в единстве формы и содержания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Конфликт живого чувства и предрассудков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основные факты жизни и творчества В. Шекспира; содержание трагедии «Ромео и Джульетта»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ь: воспринимать и анализировать художественное произведение; определять род </w:t>
            </w:r>
          </w:p>
          <w:p w:rsidR="00AC3BE8" w:rsidRPr="00345932" w:rsidRDefault="00AC3BE8" w:rsidP="00D339F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жанр литературного произведения; характеризовать особенности сюжета, композиции,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Интегрированный урок литературы и английского </w:t>
            </w:r>
            <w:proofErr w:type="spell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языка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онолог</w:t>
            </w:r>
            <w:proofErr w:type="spell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Ромео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Джульетты </w:t>
            </w:r>
            <w:r w:rsidR="00990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английском языке.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Сообщения учащихся: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У. Шекспир – представитель эпохи Возрождения; </w:t>
            </w:r>
          </w:p>
          <w:p w:rsidR="00AC3BE8" w:rsidRPr="00345932" w:rsidRDefault="00AC3BE8" w:rsidP="0034593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Поэтические переводы Шекспира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Трагедия произведения эпохи Возрождения.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раскрыть пафос пьесы, прославляющей верность в любви, непобедимость искреннего чувства, высокую гуманность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содержание пьесы; образную природу словесного искусства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ь: выразительно читать текст по сценам; сопоставлять сцены (на балконе и сцена 3 акта) </w:t>
            </w:r>
          </w:p>
          <w:p w:rsidR="00AC3BE8" w:rsidRPr="00345932" w:rsidRDefault="00AC3BE8" w:rsidP="00D339F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строить устные и письменные ответы; участвовать в диалоге по прочитанному произведению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Размышления:  Как природа раскрывает чувства героев?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Почему пьесу Шекспира можно назвать гимном любви? </w:t>
            </w:r>
          </w:p>
          <w:p w:rsidR="00AC3BE8" w:rsidRPr="00345932" w:rsidRDefault="00AC3BE8" w:rsidP="00D339F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Сочинение на тему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«Г</w:t>
            </w:r>
            <w:proofErr w:type="gramEnd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ерой трагедии, о котором мне хотелось бы рассказать»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текст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Жизнь и творчество Вальтера Скотта.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 с основными этапами жизни и творчества В. Скотта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об основных этапах жизни 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творчества 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 Скотта.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caps/>
                <w:spacing w:val="45"/>
                <w:sz w:val="24"/>
                <w:szCs w:val="24"/>
                <w:lang w:eastAsia="en-US"/>
              </w:rPr>
              <w:t>и</w:t>
            </w: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меть представление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темах и проблемах романа «Айвенго».</w:t>
            </w:r>
          </w:p>
          <w:p w:rsidR="00AC3BE8" w:rsidRPr="00345932" w:rsidRDefault="00AC3BE8" w:rsidP="00345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формулировать свою позицию относительно </w:t>
            </w:r>
            <w:proofErr w:type="gramStart"/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текст ИКТ</w:t>
            </w:r>
          </w:p>
        </w:tc>
      </w:tr>
      <w:tr w:rsidR="00AC3BE8" w:rsidRPr="00345932" w:rsidTr="00AC3B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Зачет по теории литературы.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C3BE8" w:rsidRPr="00345932" w:rsidRDefault="00AC3BE8" w:rsidP="00AE2B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основные литературоведческие термины; уметь анализировать произведения, привлекая литературоведческие знания</w:t>
            </w:r>
            <w:proofErr w:type="gramStart"/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нат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изученные теоретико-литера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турные понятия.</w:t>
            </w:r>
          </w:p>
          <w:p w:rsidR="00AC3BE8" w:rsidRPr="00345932" w:rsidRDefault="00AC3BE8" w:rsidP="006F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ь: анализировать художественный текст (формулировать тему, идею, проблематику, давать характеристику героев, характеризовать особенности сюжета, композиции, роль изобразительно-выразительных средств, выявлять авторскую позицию)</w:t>
            </w:r>
            <w:proofErr w:type="gramEnd"/>
          </w:p>
          <w:p w:rsidR="00AC3BE8" w:rsidRPr="00345932" w:rsidRDefault="00AC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8" w:rsidRPr="00345932" w:rsidRDefault="00AC3BE8" w:rsidP="0060482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лето</w:t>
            </w:r>
          </w:p>
        </w:tc>
      </w:tr>
    </w:tbl>
    <w:p w:rsidR="00B14B81" w:rsidRPr="00345932" w:rsidRDefault="00B14B81" w:rsidP="000B0369">
      <w:pPr>
        <w:rPr>
          <w:rFonts w:ascii="Times New Roman" w:hAnsi="Times New Roman"/>
          <w:sz w:val="24"/>
          <w:szCs w:val="24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Pr="005313F4" w:rsidRDefault="00C0429A" w:rsidP="00866955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3D71E6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учащихся 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C0429A" w:rsidRPr="00D92A54" w:rsidTr="00990671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jc w:val="center"/>
              <w:rPr>
                <w:b/>
                <w:sz w:val="20"/>
                <w:szCs w:val="20"/>
              </w:rPr>
            </w:pPr>
            <w:r w:rsidRPr="00D92A54"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jc w:val="center"/>
              <w:rPr>
                <w:b/>
                <w:sz w:val="20"/>
                <w:szCs w:val="20"/>
              </w:rPr>
            </w:pPr>
            <w:r w:rsidRPr="00D92A54">
              <w:rPr>
                <w:b/>
                <w:sz w:val="20"/>
                <w:szCs w:val="20"/>
              </w:rPr>
              <w:t>Требования к ЗУН</w:t>
            </w:r>
          </w:p>
        </w:tc>
      </w:tr>
      <w:tr w:rsidR="00C0429A" w:rsidRPr="00D92A54" w:rsidTr="00990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9A" w:rsidRPr="00D92A54" w:rsidRDefault="00C0429A" w:rsidP="00990671">
            <w:pPr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jc w:val="center"/>
              <w:rPr>
                <w:b/>
                <w:sz w:val="20"/>
                <w:szCs w:val="20"/>
              </w:rPr>
            </w:pPr>
            <w:r w:rsidRPr="00D92A54">
              <w:rPr>
                <w:b/>
                <w:sz w:val="20"/>
                <w:szCs w:val="20"/>
              </w:rPr>
              <w:t>Что должны знать и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jc w:val="center"/>
              <w:rPr>
                <w:b/>
                <w:sz w:val="20"/>
                <w:szCs w:val="20"/>
              </w:rPr>
            </w:pPr>
            <w:r w:rsidRPr="00D92A54">
              <w:rPr>
                <w:b/>
                <w:sz w:val="20"/>
                <w:szCs w:val="20"/>
              </w:rPr>
              <w:t>Что должен уметь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jc w:val="center"/>
              <w:rPr>
                <w:b/>
                <w:sz w:val="20"/>
                <w:szCs w:val="20"/>
              </w:rPr>
            </w:pPr>
            <w:r w:rsidRPr="00D92A54">
              <w:rPr>
                <w:b/>
                <w:sz w:val="20"/>
                <w:szCs w:val="20"/>
              </w:rPr>
              <w:t>Какие качества личности будут формироваться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 Знать </w:t>
            </w:r>
            <w:r>
              <w:rPr>
                <w:sz w:val="20"/>
                <w:szCs w:val="20"/>
              </w:rPr>
              <w:t>образную природу словесного искусства. Уметь владеть любыми видами словесного пересказа.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составлять тезисы и план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Ответственность, честность, патриотизм.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понятия обрядового фольклора, основные его жанры. Уметь характеризовать жанры фольклора, их содержание и поэтику.</w:t>
            </w:r>
          </w:p>
          <w:p w:rsidR="00C0429A" w:rsidRPr="00D92A54" w:rsidRDefault="00C0429A" w:rsidP="00990671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осуществлять поиск необходимой информации, делать выборку и готовить сообщения.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Усидчивость, бескорыстие, честность.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древнерусской литературы.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и историческую основу изучаемого произведения. Уметь воспринимать и анализировать художественный текст.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самостоятельно делать выводы, анализировать комедию.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Компетентность, гражданственность.</w:t>
            </w:r>
          </w:p>
        </w:tc>
      </w:tr>
      <w:tr w:rsidR="00C0429A" w:rsidRPr="00D92A54" w:rsidTr="00990671">
        <w:trPr>
          <w:trHeight w:val="1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литературы 18</w:t>
            </w:r>
            <w:r w:rsidRPr="00D92A54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факты жизненного  и творческого пути писателей и поэтов  века.  Владеть различными видами пересказа.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участвовать в диалоге по прочитанному произведению; выявлять авторскую позицию.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Находчивость, сообразительность, усидчивость, доброта.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литературы 19</w:t>
            </w:r>
            <w:r w:rsidRPr="00D92A54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факты жизненного  и творческого пути писателей и поэтов 19 века.  Владеть различными видами пересказа.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участвовать в диалоге по прочитанному произведению; выявлять авторскую позицию.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Находчивость, сообразительность, усидчивость, доброта.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Поэзия родной природы.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имена поэтов 19 века. Уметь выразительно читать стихотворения и видеть роль поэта в раскрытии идеи </w:t>
            </w:r>
            <w:r>
              <w:rPr>
                <w:sz w:val="20"/>
                <w:szCs w:val="20"/>
              </w:rPr>
              <w:lastRenderedPageBreak/>
              <w:t>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строить письменные высказывания, анализировать </w:t>
            </w:r>
            <w:r>
              <w:rPr>
                <w:sz w:val="20"/>
                <w:szCs w:val="20"/>
              </w:rPr>
              <w:lastRenderedPageBreak/>
              <w:t>поэтический текст.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lastRenderedPageBreak/>
              <w:t>Обладание чувством юмора, честность, вежливость.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русской литературы 20 века.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 Знать  </w:t>
            </w:r>
            <w:r>
              <w:rPr>
                <w:sz w:val="20"/>
                <w:szCs w:val="20"/>
              </w:rPr>
              <w:t xml:space="preserve"> основные факты жизненного  и творческого пути писателей и поэтов 20 века.   Уметь  анализировать художественный текст; выделять смысловые части рассказа; формулировать тему и идею.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выражать свое отношение к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  <w:r>
              <w:rPr>
                <w:sz w:val="20"/>
                <w:szCs w:val="20"/>
              </w:rPr>
              <w:t>, владеть различными видами пересказа.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Душевность, преданность, патриотизм.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Писатели улыбаются.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содержание изучаемых произведений; образную природу словесного искусства. Уметь воспринимать и анализировать авторский замысел.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нравственную тематику произведения, владеть различными видами пересказа.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Мужественность, ответственность, честность.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и песни о ВОВ 1941-1945 годов.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образную природу словесного искусства, содержание изучаемых произведений. Уметь определять род и жанр литературного произведения; формулировать тему, идею, проблематику текста.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 </w:t>
            </w:r>
            <w:r>
              <w:rPr>
                <w:sz w:val="20"/>
                <w:szCs w:val="20"/>
              </w:rPr>
              <w:t>выразительно читать произведение, в том числе и наизусть. Соблюдать нормы литературного произношения.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Патриотизм, уважительность, справедливость.</w:t>
            </w:r>
          </w:p>
        </w:tc>
      </w:tr>
      <w:tr w:rsidR="00C0429A" w:rsidRPr="00D92A54" w:rsidTr="009906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зарубежной литературы.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основные факты жизненного  и творческого пути писателей; содержание произведений и уметь выразительно читать текст по сценам.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воспринимать и анализировать изучаемое произведение; выявлять авторскую позицию; характеризовать систему образов.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9A" w:rsidRPr="00D92A54" w:rsidRDefault="00C0429A" w:rsidP="00990671">
            <w:pPr>
              <w:rPr>
                <w:sz w:val="20"/>
                <w:szCs w:val="20"/>
              </w:rPr>
            </w:pPr>
            <w:r w:rsidRPr="00D92A54">
              <w:rPr>
                <w:sz w:val="20"/>
                <w:szCs w:val="20"/>
              </w:rPr>
              <w:t>Душевность, преданность, чуткость.</w:t>
            </w:r>
          </w:p>
        </w:tc>
      </w:tr>
    </w:tbl>
    <w:p w:rsidR="00C0429A" w:rsidRPr="00D92A54" w:rsidRDefault="00C0429A" w:rsidP="00C0429A">
      <w:pPr>
        <w:spacing w:line="480" w:lineRule="auto"/>
        <w:jc w:val="center"/>
        <w:rPr>
          <w:b/>
          <w:sz w:val="20"/>
          <w:szCs w:val="20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671" w:rsidRDefault="00990671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F6" w:rsidRDefault="000A73F6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F6" w:rsidRDefault="000A73F6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Pr="003D71E6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3D71E6">
        <w:rPr>
          <w:rFonts w:ascii="Times New Roman" w:hAnsi="Times New Roman"/>
          <w:b/>
          <w:sz w:val="28"/>
          <w:szCs w:val="28"/>
        </w:rPr>
        <w:t>чебно-методическо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3D71E6">
        <w:rPr>
          <w:rFonts w:ascii="Times New Roman" w:hAnsi="Times New Roman"/>
          <w:b/>
          <w:sz w:val="28"/>
          <w:szCs w:val="28"/>
        </w:rPr>
        <w:t>обеспечени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0429A" w:rsidRDefault="00C0429A" w:rsidP="00C042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Учебники</w:t>
      </w:r>
    </w:p>
    <w:p w:rsidR="00C0429A" w:rsidRPr="00C0429A" w:rsidRDefault="00C0429A" w:rsidP="00C0429A">
      <w:pPr>
        <w:pStyle w:val="aa"/>
        <w:ind w:left="720"/>
        <w:rPr>
          <w:rFonts w:ascii="Times New Roman" w:hAnsi="Times New Roman"/>
          <w:sz w:val="28"/>
          <w:szCs w:val="28"/>
          <w:lang w:val="ru-RU"/>
        </w:rPr>
      </w:pPr>
      <w:r w:rsidRPr="00C0429A">
        <w:rPr>
          <w:rFonts w:ascii="Times New Roman" w:hAnsi="Times New Roman"/>
          <w:sz w:val="28"/>
          <w:szCs w:val="28"/>
          <w:lang w:val="ru-RU"/>
        </w:rPr>
        <w:t>В.Я Коровина В.П.Журавлев В.В.Коровин Литература 8 класс в 2-х частях М, Просвещение 2009;</w:t>
      </w:r>
    </w:p>
    <w:p w:rsidR="00C0429A" w:rsidRPr="002C4B1C" w:rsidRDefault="00C0429A" w:rsidP="00C0429A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C0429A" w:rsidRDefault="00C0429A" w:rsidP="00C0429A">
      <w:pPr>
        <w:numPr>
          <w:ilvl w:val="0"/>
          <w:numId w:val="4"/>
        </w:num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  <w:r w:rsidRPr="00EB2DD5">
        <w:rPr>
          <w:rFonts w:ascii="Times New Roman" w:hAnsi="Times New Roman"/>
          <w:sz w:val="28"/>
          <w:szCs w:val="24"/>
        </w:rPr>
        <w:t xml:space="preserve">методические пособия, разработки </w:t>
      </w:r>
    </w:p>
    <w:p w:rsidR="00C0429A" w:rsidRPr="00C0429A" w:rsidRDefault="00C0429A" w:rsidP="00C0429A">
      <w:pPr>
        <w:pStyle w:val="ac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C0429A">
        <w:rPr>
          <w:rFonts w:ascii="Times New Roman" w:hAnsi="Times New Roman"/>
          <w:sz w:val="24"/>
          <w:szCs w:val="24"/>
          <w:lang w:val="ru-RU"/>
        </w:rPr>
        <w:t xml:space="preserve">И. В. Золотарёва. Поурочные разработки по литературе. 8 кл. </w:t>
      </w:r>
    </w:p>
    <w:p w:rsidR="00C0429A" w:rsidRPr="00C0429A" w:rsidRDefault="00C0429A" w:rsidP="00C0429A">
      <w:pPr>
        <w:pStyle w:val="ac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C0429A">
        <w:rPr>
          <w:rFonts w:ascii="Times New Roman" w:hAnsi="Times New Roman"/>
          <w:sz w:val="24"/>
          <w:szCs w:val="24"/>
          <w:lang w:val="ru-RU"/>
        </w:rPr>
        <w:t>(М.: ВАКО, 2004).</w:t>
      </w:r>
    </w:p>
    <w:p w:rsidR="00C0429A" w:rsidRPr="00EB2DD5" w:rsidRDefault="00C0429A" w:rsidP="00C0429A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345932">
        <w:rPr>
          <w:rFonts w:ascii="Times New Roman" w:eastAsiaTheme="minorHAnsi" w:hAnsi="Times New Roman"/>
          <w:sz w:val="24"/>
          <w:szCs w:val="24"/>
          <w:lang w:eastAsia="en-US"/>
        </w:rPr>
        <w:t xml:space="preserve">А. Бороздина. Поэзия военного поколения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45932">
        <w:rPr>
          <w:rFonts w:ascii="Times New Roman" w:eastAsiaTheme="minorHAnsi" w:hAnsi="Times New Roman"/>
          <w:sz w:val="24"/>
          <w:szCs w:val="24"/>
          <w:lang w:eastAsia="en-US"/>
        </w:rPr>
        <w:t>(Литература.  1996. № 18)</w:t>
      </w:r>
    </w:p>
    <w:p w:rsidR="00C0429A" w:rsidRDefault="00C0429A" w:rsidP="00C0429A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345932">
        <w:rPr>
          <w:rFonts w:ascii="Times New Roman" w:eastAsiaTheme="minorHAnsi" w:hAnsi="Times New Roman"/>
          <w:sz w:val="24"/>
          <w:szCs w:val="24"/>
          <w:lang w:eastAsia="en-US"/>
        </w:rPr>
        <w:t>М. Бондаренко. Поэзия Н. Рубцова в школе (ЛВШ. 1998.</w:t>
      </w:r>
      <w:r w:rsidRPr="00EB2DD5">
        <w:rPr>
          <w:rFonts w:ascii="Times New Roman" w:eastAsiaTheme="minorHAnsi" w:hAnsi="Times New Roman"/>
          <w:sz w:val="24"/>
          <w:szCs w:val="24"/>
          <w:lang w:eastAsia="en-US"/>
        </w:rPr>
        <w:t>№ 8)</w:t>
      </w:r>
    </w:p>
    <w:p w:rsidR="00C0429A" w:rsidRPr="00345932" w:rsidRDefault="00C0429A" w:rsidP="00C0429A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345932">
        <w:rPr>
          <w:rFonts w:ascii="Times New Roman" w:eastAsiaTheme="minorHAnsi" w:hAnsi="Times New Roman"/>
          <w:sz w:val="24"/>
          <w:szCs w:val="24"/>
          <w:lang w:eastAsia="en-US"/>
        </w:rPr>
        <w:t>Л. Смирнов. Постижение духовной природы человека (ЛВШ. 1995. № 4)</w:t>
      </w:r>
    </w:p>
    <w:p w:rsidR="00C0429A" w:rsidRPr="00345932" w:rsidRDefault="00C0429A" w:rsidP="00C0429A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345932">
        <w:rPr>
          <w:rFonts w:ascii="Times New Roman" w:eastAsiaTheme="minorHAnsi" w:hAnsi="Times New Roman"/>
          <w:sz w:val="24"/>
          <w:szCs w:val="24"/>
          <w:lang w:eastAsia="en-US"/>
        </w:rPr>
        <w:t>М. Мещерякова. Литература в таблицах и схемах (М., 2000).</w:t>
      </w:r>
    </w:p>
    <w:p w:rsidR="00C0429A" w:rsidRPr="00EB2DD5" w:rsidRDefault="00C0429A" w:rsidP="00C0429A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0429A" w:rsidRPr="00EB2DD5" w:rsidRDefault="00C0429A" w:rsidP="00C0429A">
      <w:p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</w:p>
    <w:p w:rsidR="00C0429A" w:rsidRDefault="00C0429A" w:rsidP="00C0429A">
      <w:pPr>
        <w:numPr>
          <w:ilvl w:val="0"/>
          <w:numId w:val="4"/>
        </w:num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  <w:r w:rsidRPr="00EB2DD5">
        <w:rPr>
          <w:rFonts w:ascii="Times New Roman" w:hAnsi="Times New Roman"/>
          <w:sz w:val="28"/>
          <w:szCs w:val="24"/>
        </w:rPr>
        <w:t xml:space="preserve">дидактические пособия для учащихся </w:t>
      </w:r>
    </w:p>
    <w:p w:rsidR="00C0429A" w:rsidRPr="00990671" w:rsidRDefault="00C0429A" w:rsidP="00C0429A">
      <w:pPr>
        <w:pStyle w:val="ac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lang w:val="ru-RU"/>
        </w:rPr>
      </w:pPr>
      <w:r w:rsidRPr="00990671">
        <w:rPr>
          <w:rFonts w:ascii="Times New Roman" w:hAnsi="Times New Roman"/>
          <w:sz w:val="24"/>
          <w:szCs w:val="24"/>
          <w:lang w:val="ru-RU"/>
        </w:rPr>
        <w:t xml:space="preserve">Читаем, думаем, спорим: </w:t>
      </w:r>
      <w:proofErr w:type="spellStart"/>
      <w:r w:rsidRPr="00990671">
        <w:rPr>
          <w:rFonts w:ascii="Times New Roman" w:hAnsi="Times New Roman"/>
          <w:sz w:val="24"/>
          <w:szCs w:val="24"/>
          <w:lang w:val="ru-RU"/>
        </w:rPr>
        <w:t>дидакт</w:t>
      </w:r>
      <w:proofErr w:type="spellEnd"/>
      <w:r w:rsidRPr="00990671">
        <w:rPr>
          <w:rFonts w:ascii="Times New Roman" w:hAnsi="Times New Roman"/>
          <w:sz w:val="24"/>
          <w:szCs w:val="24"/>
          <w:lang w:val="ru-RU"/>
        </w:rPr>
        <w:t xml:space="preserve">. материалы </w:t>
      </w:r>
    </w:p>
    <w:p w:rsidR="00C0429A" w:rsidRPr="00990671" w:rsidRDefault="00C0429A" w:rsidP="00C0429A">
      <w:pPr>
        <w:pStyle w:val="ac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lang w:val="ru-RU"/>
        </w:rPr>
      </w:pPr>
      <w:r w:rsidRPr="00990671">
        <w:rPr>
          <w:rFonts w:ascii="Times New Roman" w:hAnsi="Times New Roman"/>
          <w:sz w:val="24"/>
          <w:szCs w:val="24"/>
          <w:lang w:val="ru-RU"/>
        </w:rPr>
        <w:t xml:space="preserve">для 7 </w:t>
      </w:r>
      <w:proofErr w:type="spellStart"/>
      <w:r w:rsidRPr="00990671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990671">
        <w:rPr>
          <w:rFonts w:ascii="Times New Roman" w:hAnsi="Times New Roman"/>
          <w:sz w:val="24"/>
          <w:szCs w:val="24"/>
          <w:lang w:val="ru-RU"/>
        </w:rPr>
        <w:t>. /Коровина В.Я</w:t>
      </w:r>
    </w:p>
    <w:p w:rsidR="00C0429A" w:rsidRDefault="00C0429A" w:rsidP="00C0429A">
      <w:p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</w:p>
    <w:p w:rsidR="00C0429A" w:rsidRDefault="00C0429A" w:rsidP="00C0429A">
      <w:p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</w:p>
    <w:p w:rsidR="00C0429A" w:rsidRDefault="00C0429A" w:rsidP="00C0429A">
      <w:p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Электронные средства</w:t>
      </w:r>
    </w:p>
    <w:p w:rsidR="00C0429A" w:rsidRPr="00EB2DD5" w:rsidRDefault="00C0429A" w:rsidP="00C0429A">
      <w:pPr>
        <w:spacing w:after="0" w:line="240" w:lineRule="auto"/>
        <w:ind w:left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Диск «образовательные программы и стандарты»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«Учитель».-2013</w:t>
      </w:r>
    </w:p>
    <w:p w:rsidR="00C0429A" w:rsidRPr="003D71E6" w:rsidRDefault="00C0429A" w:rsidP="00C0429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C0429A" w:rsidRPr="003D71E6" w:rsidRDefault="00C0429A" w:rsidP="00C0429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C0429A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9A" w:rsidRPr="003D71E6" w:rsidRDefault="00C0429A" w:rsidP="00C0429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3D71E6">
        <w:rPr>
          <w:rFonts w:ascii="Times New Roman" w:hAnsi="Times New Roman"/>
          <w:b/>
          <w:sz w:val="28"/>
          <w:szCs w:val="28"/>
        </w:rPr>
        <w:t xml:space="preserve"> к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3D71E6">
        <w:rPr>
          <w:rFonts w:ascii="Times New Roman" w:hAnsi="Times New Roman"/>
          <w:b/>
          <w:sz w:val="28"/>
          <w:szCs w:val="28"/>
        </w:rPr>
        <w:t>программе</w:t>
      </w:r>
    </w:p>
    <w:p w:rsidR="00C0429A" w:rsidRDefault="00C0429A" w:rsidP="00C0429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0429A" w:rsidRPr="00411B42" w:rsidRDefault="00C0429A" w:rsidP="00C0429A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Список тем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5670"/>
        <w:gridCol w:w="6237"/>
      </w:tblGrid>
      <w:tr w:rsidR="00C0429A" w:rsidRPr="00411B42" w:rsidTr="000A73F6">
        <w:tc>
          <w:tcPr>
            <w:tcW w:w="959" w:type="dxa"/>
            <w:vAlign w:val="center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7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4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75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vAlign w:val="center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75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vAlign w:val="center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758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Рассказ «После бала». Иван Васильевич и полковник.</w:t>
            </w:r>
          </w:p>
          <w:p w:rsidR="00C0429A" w:rsidRPr="00EB2DD5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урок-проект</w:t>
            </w:r>
          </w:p>
        </w:tc>
        <w:tc>
          <w:tcPr>
            <w:tcW w:w="6237" w:type="dxa"/>
          </w:tcPr>
          <w:p w:rsidR="00C0429A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прочтение рассказа</w:t>
            </w:r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автору</w:t>
            </w: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/р. Учимся стилизации. Страницы из дневника </w:t>
            </w:r>
          </w:p>
          <w:p w:rsidR="00C0429A" w:rsidRPr="00EB2DD5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(сочинение по рассказу «После бала»)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.у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рок-проект</w:t>
            </w:r>
          </w:p>
        </w:tc>
        <w:tc>
          <w:tcPr>
            <w:tcW w:w="6237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Письмо Ивана Васильевича Вареньке;</w:t>
            </w:r>
          </w:p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Страничка из дневника Ивана Васильевича «Утро, изменившее мою жизнь».</w:t>
            </w:r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Поэзия родной природы </w:t>
            </w:r>
          </w:p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( А. С. Пушкин, </w:t>
            </w:r>
            <w:proofErr w:type="gramEnd"/>
          </w:p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М. Ю. Лермонтов, </w:t>
            </w:r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Ф. И. Тютчев, А.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А. Фет, А. Н. Майков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природе).</w:t>
            </w:r>
          </w:p>
        </w:tc>
        <w:tc>
          <w:tcPr>
            <w:tcW w:w="6237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открытие (автора по выбору)</w:t>
            </w: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C0429A" w:rsidRPr="00C0429A" w:rsidRDefault="00C0429A" w:rsidP="0099067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2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 « Сатирикон» Ироническое повествование о прошлом и современности; </w:t>
            </w:r>
          </w:p>
          <w:p w:rsidR="00C0429A" w:rsidRPr="00C0429A" w:rsidRDefault="00C0429A" w:rsidP="0099067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29A">
              <w:rPr>
                <w:rFonts w:ascii="Times New Roman" w:hAnsi="Times New Roman"/>
                <w:sz w:val="24"/>
                <w:szCs w:val="24"/>
                <w:lang w:val="ru-RU"/>
              </w:rPr>
              <w:t>Теффи « Жизнь и воротник»,</w:t>
            </w:r>
          </w:p>
          <w:p w:rsidR="00C0429A" w:rsidRPr="00C0429A" w:rsidRDefault="00C0429A" w:rsidP="0099067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2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М.Н. Зощенко « История болезни»</w:t>
            </w:r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 «Фельетон из школьной жизни»</w:t>
            </w: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Русские поэты о Родине, родной природе и о себе</w:t>
            </w:r>
            <w:proofErr w:type="gramStart"/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..</w:t>
            </w:r>
            <w:proofErr w:type="gramEnd"/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429A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родине с любовью</w:t>
            </w:r>
          </w:p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отчизну я</w:t>
            </w:r>
          </w:p>
        </w:tc>
      </w:tr>
      <w:tr w:rsidR="00C0429A" w:rsidRPr="00411B42" w:rsidTr="000A73F6">
        <w:tc>
          <w:tcPr>
            <w:tcW w:w="959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29A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C0429A" w:rsidRPr="00345932" w:rsidRDefault="00C0429A" w:rsidP="009906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3459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Поэты Русского Зарубежья об оставленной Родине</w:t>
            </w:r>
          </w:p>
        </w:tc>
        <w:tc>
          <w:tcPr>
            <w:tcW w:w="6237" w:type="dxa"/>
          </w:tcPr>
          <w:p w:rsidR="00C0429A" w:rsidRPr="00794758" w:rsidRDefault="00C0429A" w:rsidP="0099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отчизну я</w:t>
            </w:r>
          </w:p>
        </w:tc>
      </w:tr>
    </w:tbl>
    <w:p w:rsidR="00C0429A" w:rsidRDefault="00C0429A" w:rsidP="00C0429A"/>
    <w:p w:rsidR="00C0429A" w:rsidRPr="00D92A54" w:rsidRDefault="00C0429A" w:rsidP="00C0429A">
      <w:pPr>
        <w:spacing w:line="480" w:lineRule="auto"/>
        <w:jc w:val="center"/>
        <w:rPr>
          <w:b/>
          <w:sz w:val="20"/>
          <w:szCs w:val="20"/>
        </w:rPr>
      </w:pPr>
    </w:p>
    <w:p w:rsidR="000B0369" w:rsidRPr="00345932" w:rsidRDefault="000B0369" w:rsidP="000B0369">
      <w:pPr>
        <w:rPr>
          <w:rFonts w:ascii="Times New Roman" w:hAnsi="Times New Roman"/>
          <w:sz w:val="24"/>
          <w:szCs w:val="24"/>
        </w:rPr>
      </w:pPr>
    </w:p>
    <w:p w:rsidR="00990671" w:rsidRPr="00345932" w:rsidRDefault="00990671">
      <w:pPr>
        <w:rPr>
          <w:rFonts w:ascii="Times New Roman" w:hAnsi="Times New Roman"/>
          <w:sz w:val="24"/>
          <w:szCs w:val="24"/>
        </w:rPr>
      </w:pPr>
    </w:p>
    <w:sectPr w:rsidR="00990671" w:rsidRPr="00345932" w:rsidSect="00AF547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610"/>
    <w:multiLevelType w:val="hybridMultilevel"/>
    <w:tmpl w:val="9BA6C146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5B8"/>
    <w:multiLevelType w:val="hybridMultilevel"/>
    <w:tmpl w:val="C732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60A7"/>
    <w:multiLevelType w:val="hybridMultilevel"/>
    <w:tmpl w:val="5BDC9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6D82"/>
    <w:multiLevelType w:val="hybridMultilevel"/>
    <w:tmpl w:val="CFC43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369"/>
    <w:rsid w:val="0004554D"/>
    <w:rsid w:val="000749A6"/>
    <w:rsid w:val="000A73F6"/>
    <w:rsid w:val="000B0369"/>
    <w:rsid w:val="000D6402"/>
    <w:rsid w:val="000E7A38"/>
    <w:rsid w:val="00117837"/>
    <w:rsid w:val="00187374"/>
    <w:rsid w:val="001A7C3D"/>
    <w:rsid w:val="001D5FA3"/>
    <w:rsid w:val="0023728E"/>
    <w:rsid w:val="002F425D"/>
    <w:rsid w:val="00302D7B"/>
    <w:rsid w:val="0031336A"/>
    <w:rsid w:val="003445A4"/>
    <w:rsid w:val="00345932"/>
    <w:rsid w:val="00357125"/>
    <w:rsid w:val="00360D4F"/>
    <w:rsid w:val="0037574D"/>
    <w:rsid w:val="00405EE8"/>
    <w:rsid w:val="004C7502"/>
    <w:rsid w:val="004C7F49"/>
    <w:rsid w:val="004D1212"/>
    <w:rsid w:val="00504E94"/>
    <w:rsid w:val="00507D94"/>
    <w:rsid w:val="005509A1"/>
    <w:rsid w:val="00594496"/>
    <w:rsid w:val="005C4E2B"/>
    <w:rsid w:val="00604824"/>
    <w:rsid w:val="00624A70"/>
    <w:rsid w:val="006F2C3E"/>
    <w:rsid w:val="00722402"/>
    <w:rsid w:val="00745399"/>
    <w:rsid w:val="007615F7"/>
    <w:rsid w:val="00782FE5"/>
    <w:rsid w:val="007F4802"/>
    <w:rsid w:val="00826E05"/>
    <w:rsid w:val="00857477"/>
    <w:rsid w:val="00866955"/>
    <w:rsid w:val="008E4B40"/>
    <w:rsid w:val="008E7354"/>
    <w:rsid w:val="009278E0"/>
    <w:rsid w:val="0095546E"/>
    <w:rsid w:val="00990671"/>
    <w:rsid w:val="009C7222"/>
    <w:rsid w:val="00A110FF"/>
    <w:rsid w:val="00A41AA5"/>
    <w:rsid w:val="00A84B0D"/>
    <w:rsid w:val="00AC3BE8"/>
    <w:rsid w:val="00AE2BBC"/>
    <w:rsid w:val="00AF3C0F"/>
    <w:rsid w:val="00AF547B"/>
    <w:rsid w:val="00B1063F"/>
    <w:rsid w:val="00B14B81"/>
    <w:rsid w:val="00B36C2E"/>
    <w:rsid w:val="00B55A92"/>
    <w:rsid w:val="00B77819"/>
    <w:rsid w:val="00B87EB5"/>
    <w:rsid w:val="00BF02A6"/>
    <w:rsid w:val="00C0429A"/>
    <w:rsid w:val="00C50547"/>
    <w:rsid w:val="00D055A1"/>
    <w:rsid w:val="00D339F8"/>
    <w:rsid w:val="00D60DA5"/>
    <w:rsid w:val="00D61273"/>
    <w:rsid w:val="00E112ED"/>
    <w:rsid w:val="00E82639"/>
    <w:rsid w:val="00E87E67"/>
    <w:rsid w:val="00EC1646"/>
    <w:rsid w:val="00F12F53"/>
    <w:rsid w:val="00F2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9"/>
    <w:pPr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7477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77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77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77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77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77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77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77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77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47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747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47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5747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747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5747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5747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5747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57477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57477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5747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57477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5747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57477"/>
    <w:rPr>
      <w:b/>
      <w:color w:val="C0504D" w:themeColor="accent2"/>
    </w:rPr>
  </w:style>
  <w:style w:type="character" w:styleId="a9">
    <w:name w:val="Emphasis"/>
    <w:uiPriority w:val="20"/>
    <w:qFormat/>
    <w:rsid w:val="0085747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57477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57477"/>
  </w:style>
  <w:style w:type="paragraph" w:styleId="ac">
    <w:name w:val="List Paragraph"/>
    <w:basedOn w:val="a"/>
    <w:uiPriority w:val="34"/>
    <w:qFormat/>
    <w:rsid w:val="00857477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7477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747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5747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5747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57477"/>
    <w:rPr>
      <w:i/>
    </w:rPr>
  </w:style>
  <w:style w:type="character" w:styleId="af0">
    <w:name w:val="Intense Emphasis"/>
    <w:uiPriority w:val="21"/>
    <w:qFormat/>
    <w:rsid w:val="0085747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57477"/>
    <w:rPr>
      <w:b/>
    </w:rPr>
  </w:style>
  <w:style w:type="character" w:styleId="af2">
    <w:name w:val="Intense Reference"/>
    <w:uiPriority w:val="32"/>
    <w:qFormat/>
    <w:rsid w:val="0085747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574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57477"/>
    <w:pPr>
      <w:outlineLvl w:val="9"/>
    </w:pPr>
  </w:style>
  <w:style w:type="table" w:styleId="af5">
    <w:name w:val="Table Grid"/>
    <w:basedOn w:val="a1"/>
    <w:uiPriority w:val="59"/>
    <w:rsid w:val="00C0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C04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Balloon Text"/>
    <w:basedOn w:val="a"/>
    <w:link w:val="af7"/>
    <w:uiPriority w:val="99"/>
    <w:semiHidden/>
    <w:unhideWhenUsed/>
    <w:rsid w:val="0055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09A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1</cp:lastModifiedBy>
  <cp:revision>22</cp:revision>
  <cp:lastPrinted>2014-09-05T15:13:00Z</cp:lastPrinted>
  <dcterms:created xsi:type="dcterms:W3CDTF">2013-08-29T15:42:00Z</dcterms:created>
  <dcterms:modified xsi:type="dcterms:W3CDTF">2014-09-26T19:07:00Z</dcterms:modified>
</cp:coreProperties>
</file>