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44" w:rsidRPr="00660044" w:rsidRDefault="00660044" w:rsidP="00660044">
      <w:pPr>
        <w:shd w:val="clear" w:color="auto" w:fill="FFFFFF"/>
        <w:spacing w:after="0" w:line="264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6004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Как правильно запретить ребенку?</w:t>
      </w:r>
    </w:p>
    <w:p w:rsidR="00660044" w:rsidRPr="00660044" w:rsidRDefault="00660044" w:rsidP="0066004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60044">
        <w:rPr>
          <w:rFonts w:ascii="Arial" w:eastAsia="Times New Roman" w:hAnsi="Arial" w:cs="Arial"/>
          <w:noProof/>
          <w:color w:val="256294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6C63DAF" wp14:editId="2E394EC6">
            <wp:extent cx="285115" cy="285115"/>
            <wp:effectExtent l="0" t="0" r="635" b="635"/>
            <wp:docPr id="1" name="Рисунок 1" descr="Алексей Норки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ей Норки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660044">
          <w:rPr>
            <w:rFonts w:ascii="Arial" w:eastAsia="Times New Roman" w:hAnsi="Arial" w:cs="Arial"/>
            <w:color w:val="256294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Алексей </w:t>
        </w:r>
        <w:proofErr w:type="spellStart"/>
        <w:r w:rsidRPr="00660044">
          <w:rPr>
            <w:rFonts w:ascii="Arial" w:eastAsia="Times New Roman" w:hAnsi="Arial" w:cs="Arial"/>
            <w:color w:val="256294"/>
            <w:sz w:val="20"/>
            <w:szCs w:val="20"/>
            <w:u w:val="single"/>
            <w:bdr w:val="none" w:sz="0" w:space="0" w:color="auto" w:frame="1"/>
            <w:lang w:eastAsia="ru-RU"/>
          </w:rPr>
          <w:t>Норкин</w:t>
        </w:r>
        <w:proofErr w:type="spellEnd"/>
      </w:hyperlink>
      <w:r>
        <w:rPr>
          <w:rFonts w:ascii="Arial" w:eastAsia="Times New Roman" w:hAnsi="Arial" w:cs="Arial"/>
          <w:color w:val="777777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60044">
        <w:rPr>
          <w:rFonts w:ascii="Arial" w:eastAsia="Times New Roman" w:hAnsi="Arial" w:cs="Arial"/>
          <w:color w:val="777777"/>
          <w:sz w:val="17"/>
          <w:szCs w:val="17"/>
          <w:bdr w:val="none" w:sz="0" w:space="0" w:color="auto" w:frame="1"/>
          <w:lang w:eastAsia="ru-RU"/>
        </w:rPr>
        <w:t>Грандмастер</w:t>
      </w:r>
      <w:proofErr w:type="spellEnd"/>
      <w:r w:rsidRPr="0066004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</w:t>
      </w:r>
    </w:p>
    <w:p w:rsidR="00660044" w:rsidRPr="00660044" w:rsidRDefault="00660044" w:rsidP="006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44" w:rsidRPr="00660044" w:rsidRDefault="00660044" w:rsidP="00660044">
      <w:pPr>
        <w:shd w:val="clear" w:color="auto" w:fill="FFFFFF"/>
        <w:spacing w:after="36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Жизнь в обществе предполагает наличие комплекса рамок и ограничений. Хочешь – не хочешь, а выполнять их приходится. Ограничения разные по степени обязательности, и если за то, что кто-то не уступил место в транспорте старушке, его могут пожурить, то за грабеж придется на какое-то время расстаться со свободой.</w:t>
      </w:r>
    </w:p>
    <w:p w:rsidR="00660044" w:rsidRPr="00660044" w:rsidRDefault="00660044" w:rsidP="00660044">
      <w:pPr>
        <w:shd w:val="clear" w:color="auto" w:fill="FFFFFF"/>
        <w:spacing w:after="36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Последователи идеи полной свободы ребенка – мол, еще успеет почувствовать ограничения – на самом деле оказывают своему чаду медвежью услугу. С одной стороны, отсутствие умение сдерживать себя обязательно негативно скажется в будущем на образе жизни человека и его взаимоотношениях с окружающими. С другой – психологи полагают, что детям не просто необходимы рамки поведения. Система запретов облегчает детскую жизнь, делает ее привычной, понятной, комфортной и безопасной. Дети ждут от мам и пап привычных указаний, и готовы их выполнять.</w:t>
      </w:r>
    </w:p>
    <w:p w:rsidR="00660044" w:rsidRPr="00660044" w:rsidRDefault="00660044" w:rsidP="00660044">
      <w:pPr>
        <w:shd w:val="clear" w:color="auto" w:fill="FFFFFF"/>
        <w:spacing w:after="36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же тогда так трудно порой добиться, чтобы родительские запреты выполнялись? Все очень просто. Запрет запрету рознь, и если формулировать родительские «табу» правильно, то и вероятность их соблюдения будет высокой.</w:t>
      </w:r>
    </w:p>
    <w:p w:rsidR="00660044" w:rsidRPr="00660044" w:rsidRDefault="00660044" w:rsidP="00660044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Запрет должен быть ясен и понятен.</w:t>
      </w: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Нельзя «потому что нельзя», или «потому что потому» – не аргумент. Дети познают жизнь, и подобные запреты только возбуждают их любопытство. Объясняйте суть запрета и его причины словами ясными и понятными, «без высоких материй», говорите языком ребенка.</w:t>
      </w:r>
    </w:p>
    <w:p w:rsidR="00660044" w:rsidRPr="00660044" w:rsidRDefault="00660044" w:rsidP="00660044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Запрет должен быть конкретным и однозначным.</w:t>
      </w: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Взрослым вполне понятно, что если просят не стучать ложкой о стол, значит, просят не шуметь. Но ребенок воспринимает запрет совсем по-иному, без обобщений, до которых просто не в состоянии додуматься. Нельзя ложкой? Ну, тогда я вилку </w:t>
      </w:r>
      <w:proofErr w:type="gramStart"/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возьму</w:t>
      </w:r>
      <w:proofErr w:type="gramEnd"/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Раздраженная мамаша закипает и бросается на ребенка с руганью. А всего-то и надо было, что терпеливо, точно и доходчиво объяснить, в чем проблема.</w:t>
      </w:r>
    </w:p>
    <w:p w:rsidR="00660044" w:rsidRPr="00660044" w:rsidRDefault="00660044" w:rsidP="00660044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Соблюдайте собственные запреты.</w:t>
      </w: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Самый яркий пример – беседа о вреде курения курящего отца и подрастающего сына. Можно привести самые правильные аргументы и обоснования, но подросток все равно закурит. Это вопрос времени, как утверждает статистика.</w:t>
      </w:r>
    </w:p>
    <w:p w:rsidR="00660044" w:rsidRPr="00660044" w:rsidRDefault="00660044" w:rsidP="00660044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Следите за тоном разговора.</w:t>
      </w: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Отец – не пахан в воровской компании, во взаимоотношениях с детьми грубость и угрозы неприемлемы. Ребенку бывает трудно выполнить запрет, направленный на что-то им желанное. Грубый тон не облегчит, а осложнит его задачу.</w:t>
      </w:r>
    </w:p>
    <w:p w:rsidR="00660044" w:rsidRPr="00660044" w:rsidRDefault="00660044" w:rsidP="00660044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 запрещайте то, без чего ребенку не обойтись.</w:t>
      </w: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Смягчите запрет оговорками. Например – лужи. Сколько ни ругай, а дети все равно к ним тянутся, ведь это так интересно – по ним ходить. Объясните, что исследовать лужи можно, но только в высоких резиновых сапогах.</w:t>
      </w:r>
    </w:p>
    <w:p w:rsidR="00660044" w:rsidRPr="00660044" w:rsidRDefault="00660044" w:rsidP="00660044">
      <w:pPr>
        <w:shd w:val="clear" w:color="auto" w:fill="FFFFFF"/>
        <w:spacing w:after="36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Для подростков куда важнее родительских запретов может оказаться мнение компании. Быть белой вороной и объектом насмешек только потому, что выполняешь родительские требования, никто из </w:t>
      </w:r>
      <w:proofErr w:type="spellStart"/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тинейджеров</w:t>
      </w:r>
      <w:proofErr w:type="spellEnd"/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согласится.</w:t>
      </w:r>
    </w:p>
    <w:p w:rsidR="00660044" w:rsidRPr="00660044" w:rsidRDefault="00660044" w:rsidP="00660044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Обыгрывайте запреты в играх.</w:t>
      </w: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Игра – форма познания мира. Не стесняйтесь «вспомнить детство» и поиграть с ребенком, ему будет интересно </w:t>
      </w:r>
      <w:proofErr w:type="gramStart"/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мамой или папой. Попутно разыграйте запретные ситуации, к примеру, покажите, что может произойти с мишкой, высунувшимся в открытое окно.</w:t>
      </w:r>
    </w:p>
    <w:p w:rsidR="00660044" w:rsidRPr="00660044" w:rsidRDefault="00660044" w:rsidP="00660044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Рамки поведения необходимы. Но они не цель, а только средство. Поэтому последнее правило – </w:t>
      </w:r>
      <w:r w:rsidRPr="0066004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запрещайте только то, что никак не можете разрешить</w:t>
      </w: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60044" w:rsidRPr="00660044" w:rsidRDefault="00660044" w:rsidP="00660044">
      <w:pPr>
        <w:shd w:val="clear" w:color="auto" w:fill="FFFFFF"/>
        <w:spacing w:after="36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0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Успехов.</w:t>
      </w:r>
    </w:p>
    <w:p w:rsidR="00D30604" w:rsidRDefault="00660044">
      <w:hyperlink r:id="rId8" w:history="1">
        <w:r>
          <w:rPr>
            <w:rStyle w:val="a5"/>
          </w:rPr>
          <w:t>http://shkolazhizni.ru/archive/0/n-31109/</w:t>
        </w:r>
      </w:hyperlink>
    </w:p>
    <w:p w:rsidR="00660044" w:rsidRDefault="00660044">
      <w:bookmarkStart w:id="0" w:name="_GoBack"/>
      <w:bookmarkEnd w:id="0"/>
    </w:p>
    <w:sectPr w:rsidR="00660044" w:rsidSect="0066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4"/>
    <w:rsid w:val="00660044"/>
    <w:rsid w:val="00D3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0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0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5885">
              <w:marLeft w:val="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311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zhizni.ru/authors/hi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hkolazhizni.ru/authors/hi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2012-03-27T15:19:00Z</dcterms:created>
  <dcterms:modified xsi:type="dcterms:W3CDTF">2012-03-27T15:20:00Z</dcterms:modified>
</cp:coreProperties>
</file>