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DB" w:rsidRDefault="00A522DB" w:rsidP="00A522DB">
      <w:pPr>
        <w:jc w:val="center"/>
      </w:pPr>
      <w:r>
        <w:t xml:space="preserve">Муниципальное общеобразовательное учреждение </w:t>
      </w:r>
    </w:p>
    <w:p w:rsidR="00A522DB" w:rsidRDefault="00A522DB" w:rsidP="00A522DB">
      <w:pPr>
        <w:jc w:val="center"/>
      </w:pPr>
      <w:r>
        <w:t>средняя общеобразовательная школа №1</w:t>
      </w:r>
    </w:p>
    <w:p w:rsidR="00D91930" w:rsidRDefault="00D91930" w:rsidP="00D91930">
      <w:pPr>
        <w:jc w:val="right"/>
      </w:pPr>
      <w:r>
        <w:t xml:space="preserve">Учитель истории </w:t>
      </w:r>
      <w:proofErr w:type="spellStart"/>
      <w:r>
        <w:t>Бортникова</w:t>
      </w:r>
      <w:proofErr w:type="spellEnd"/>
      <w:r>
        <w:t xml:space="preserve"> Т.И.</w:t>
      </w:r>
    </w:p>
    <w:p w:rsidR="00D91930" w:rsidRDefault="00D91930" w:rsidP="00D91930">
      <w:pPr>
        <w:jc w:val="right"/>
      </w:pPr>
      <w:r>
        <w:t>Учитель русского и литературы Королёва Т.В.</w:t>
      </w:r>
    </w:p>
    <w:p w:rsidR="00A522DB" w:rsidRDefault="00A522DB" w:rsidP="00A522DB">
      <w:pPr>
        <w:jc w:val="center"/>
      </w:pPr>
    </w:p>
    <w:p w:rsidR="00D74C30" w:rsidRPr="008C2D39" w:rsidRDefault="00D74C30" w:rsidP="00CD4466">
      <w:pPr>
        <w:jc w:val="center"/>
        <w:rPr>
          <w:b/>
          <w:color w:val="002060"/>
          <w:sz w:val="36"/>
          <w:szCs w:val="36"/>
        </w:rPr>
      </w:pPr>
      <w:r w:rsidRPr="008C2D39">
        <w:rPr>
          <w:b/>
          <w:color w:val="002060"/>
          <w:sz w:val="36"/>
          <w:szCs w:val="36"/>
        </w:rPr>
        <w:t>Интегрированный урок</w:t>
      </w:r>
      <w:r w:rsidR="00CD4466">
        <w:rPr>
          <w:b/>
          <w:color w:val="002060"/>
          <w:sz w:val="36"/>
          <w:szCs w:val="36"/>
        </w:rPr>
        <w:t xml:space="preserve"> </w:t>
      </w:r>
      <w:r w:rsidR="008C2D39" w:rsidRPr="008C2D39">
        <w:rPr>
          <w:b/>
          <w:color w:val="002060"/>
          <w:sz w:val="36"/>
          <w:szCs w:val="36"/>
        </w:rPr>
        <w:t>истории и развития речи</w:t>
      </w:r>
    </w:p>
    <w:p w:rsidR="00D74C30" w:rsidRDefault="00D74C30" w:rsidP="00D74C30">
      <w:pPr>
        <w:pStyle w:val="a3"/>
        <w:tabs>
          <w:tab w:val="left" w:pos="709"/>
          <w:tab w:val="left" w:pos="2268"/>
        </w:tabs>
        <w:ind w:left="284" w:hanging="284"/>
        <w:jc w:val="center"/>
        <w:rPr>
          <w:b/>
          <w:color w:val="008000"/>
          <w:sz w:val="28"/>
        </w:rPr>
      </w:pPr>
    </w:p>
    <w:p w:rsidR="00D74C30" w:rsidRPr="008C2D39" w:rsidRDefault="008C2D39" w:rsidP="00D74C30">
      <w:pPr>
        <w:pStyle w:val="a3"/>
        <w:ind w:left="4678" w:hanging="4820"/>
        <w:jc w:val="center"/>
        <w:rPr>
          <w:b/>
          <w:color w:val="C00000"/>
          <w:sz w:val="36"/>
          <w:szCs w:val="36"/>
          <w:u w:val="single"/>
        </w:rPr>
      </w:pPr>
      <w:r w:rsidRPr="008C2D39">
        <w:rPr>
          <w:b/>
          <w:color w:val="C00000"/>
          <w:sz w:val="36"/>
          <w:szCs w:val="36"/>
          <w:u w:val="single"/>
        </w:rPr>
        <w:t>Звени, звени, Звенигород!</w:t>
      </w:r>
    </w:p>
    <w:p w:rsidR="00D74C30" w:rsidRPr="008C2D39" w:rsidRDefault="008C2D39" w:rsidP="00D74C30">
      <w:pPr>
        <w:pStyle w:val="a3"/>
        <w:ind w:left="4820" w:hanging="4820"/>
        <w:jc w:val="center"/>
        <w:rPr>
          <w:b/>
          <w:szCs w:val="24"/>
        </w:rPr>
      </w:pPr>
      <w:r w:rsidRPr="008C2D39">
        <w:rPr>
          <w:b/>
          <w:szCs w:val="24"/>
        </w:rPr>
        <w:t xml:space="preserve"> </w:t>
      </w:r>
      <w:r w:rsidR="00D74C30" w:rsidRPr="008C2D39">
        <w:rPr>
          <w:b/>
          <w:szCs w:val="24"/>
        </w:rPr>
        <w:t>(</w:t>
      </w:r>
      <w:r w:rsidRPr="008C2D39">
        <w:rPr>
          <w:b/>
          <w:szCs w:val="24"/>
        </w:rPr>
        <w:t>Заочная экскурсия по родному городу</w:t>
      </w:r>
      <w:r w:rsidR="00D74C30" w:rsidRPr="008C2D39">
        <w:rPr>
          <w:b/>
          <w:szCs w:val="24"/>
        </w:rPr>
        <w:t>)</w:t>
      </w:r>
    </w:p>
    <w:p w:rsidR="00D74C30" w:rsidRDefault="00D74C30" w:rsidP="00D74C30">
      <w:pPr>
        <w:pStyle w:val="a3"/>
        <w:ind w:left="4820" w:hanging="4820"/>
        <w:rPr>
          <w:sz w:val="20"/>
        </w:rPr>
      </w:pPr>
    </w:p>
    <w:p w:rsidR="00D74C30" w:rsidRDefault="00D74C30" w:rsidP="00D74C30">
      <w:pPr>
        <w:pStyle w:val="a3"/>
        <w:ind w:left="4820" w:hanging="4820"/>
        <w:rPr>
          <w:sz w:val="20"/>
        </w:rPr>
      </w:pPr>
      <w:r w:rsidRPr="00BA7B3E">
        <w:rPr>
          <w:b/>
          <w:sz w:val="20"/>
          <w:u w:val="single"/>
        </w:rPr>
        <w:t>Цель урока:</w:t>
      </w:r>
      <w:r>
        <w:rPr>
          <w:sz w:val="20"/>
        </w:rPr>
        <w:t xml:space="preserve">           -   определить основные этапы в историческом развитии Звенигорода;</w:t>
      </w:r>
    </w:p>
    <w:p w:rsidR="00D74C30" w:rsidRDefault="00D74C30" w:rsidP="00D74C30">
      <w:pPr>
        <w:pStyle w:val="a3"/>
        <w:ind w:left="4820" w:hanging="4820"/>
        <w:rPr>
          <w:sz w:val="20"/>
        </w:rPr>
      </w:pPr>
      <w:r>
        <w:rPr>
          <w:sz w:val="20"/>
        </w:rPr>
        <w:t xml:space="preserve">                                 -   познакомить учащихся с достопримечательностями родного города;</w:t>
      </w:r>
    </w:p>
    <w:p w:rsidR="00D74C30" w:rsidRDefault="00D74C30" w:rsidP="00D74C30">
      <w:pPr>
        <w:pStyle w:val="a3"/>
        <w:ind w:left="4820" w:hanging="4820"/>
        <w:rPr>
          <w:sz w:val="20"/>
        </w:rPr>
      </w:pPr>
      <w:r>
        <w:rPr>
          <w:sz w:val="20"/>
        </w:rPr>
        <w:t xml:space="preserve">                                 -   развивать творческие способности учащихся;</w:t>
      </w:r>
    </w:p>
    <w:p w:rsidR="00D74C30" w:rsidRDefault="00D74C30" w:rsidP="00D74C30">
      <w:pPr>
        <w:pStyle w:val="a3"/>
        <w:tabs>
          <w:tab w:val="left" w:pos="1418"/>
        </w:tabs>
        <w:ind w:left="1635"/>
        <w:rPr>
          <w:sz w:val="20"/>
        </w:rPr>
      </w:pPr>
      <w:r>
        <w:rPr>
          <w:sz w:val="20"/>
        </w:rPr>
        <w:t>-   пробудить интерес к истории родного края, воспитывать чувство любви</w:t>
      </w:r>
    </w:p>
    <w:p w:rsidR="00D74C30" w:rsidRDefault="00D74C30" w:rsidP="00D74C30">
      <w:pPr>
        <w:pStyle w:val="a3"/>
        <w:tabs>
          <w:tab w:val="left" w:pos="1418"/>
        </w:tabs>
        <w:ind w:left="1635"/>
        <w:rPr>
          <w:sz w:val="20"/>
        </w:rPr>
      </w:pPr>
      <w:r>
        <w:rPr>
          <w:sz w:val="20"/>
        </w:rPr>
        <w:t xml:space="preserve">    к родному городу, стремление сохранять и беречь его.           </w:t>
      </w:r>
    </w:p>
    <w:p w:rsidR="00D74C30" w:rsidRDefault="00D74C30" w:rsidP="00D74C30">
      <w:pPr>
        <w:pStyle w:val="a3"/>
        <w:ind w:left="4820" w:hanging="4820"/>
        <w:rPr>
          <w:i/>
          <w:sz w:val="28"/>
          <w:u w:val="single"/>
        </w:rPr>
      </w:pPr>
      <w:r>
        <w:rPr>
          <w:sz w:val="20"/>
        </w:rPr>
        <w:t xml:space="preserve">                                 </w:t>
      </w:r>
    </w:p>
    <w:p w:rsidR="00D74C30" w:rsidRDefault="00D74C30" w:rsidP="00D74C30">
      <w:pPr>
        <w:pStyle w:val="a3"/>
        <w:ind w:left="1985" w:hanging="1985"/>
        <w:rPr>
          <w:sz w:val="20"/>
        </w:rPr>
      </w:pPr>
      <w:r w:rsidRPr="00BA7B3E">
        <w:rPr>
          <w:b/>
          <w:sz w:val="20"/>
          <w:u w:val="single"/>
        </w:rPr>
        <w:t>Оборудование урока</w:t>
      </w:r>
      <w:r>
        <w:rPr>
          <w:sz w:val="20"/>
        </w:rPr>
        <w:t xml:space="preserve">: карта </w:t>
      </w:r>
      <w:proofErr w:type="spellStart"/>
      <w:r>
        <w:rPr>
          <w:sz w:val="20"/>
        </w:rPr>
        <w:t>Звенигородского</w:t>
      </w:r>
      <w:proofErr w:type="spellEnd"/>
      <w:r>
        <w:rPr>
          <w:sz w:val="20"/>
        </w:rPr>
        <w:t xml:space="preserve"> уезда, </w:t>
      </w:r>
      <w:proofErr w:type="spellStart"/>
      <w:r>
        <w:rPr>
          <w:sz w:val="20"/>
        </w:rPr>
        <w:t>мультимедийная</w:t>
      </w:r>
      <w:proofErr w:type="spellEnd"/>
      <w:r>
        <w:rPr>
          <w:sz w:val="20"/>
        </w:rPr>
        <w:t xml:space="preserve"> презентация</w:t>
      </w:r>
      <w:r w:rsidR="001A04C6">
        <w:rPr>
          <w:sz w:val="20"/>
        </w:rPr>
        <w:t>,</w:t>
      </w:r>
      <w:r>
        <w:rPr>
          <w:sz w:val="20"/>
        </w:rPr>
        <w:t xml:space="preserve"> фотографии достопримечательностей Звенигорода, карточки с заданиями по кроссворду, видеофильм «Неугасимый свет», выставка творческих работ учащихся (сочинения, рисунки), </w:t>
      </w:r>
      <w:proofErr w:type="gramStart"/>
      <w:r>
        <w:rPr>
          <w:sz w:val="20"/>
        </w:rPr>
        <w:t>выставка книг о Звенигороде</w:t>
      </w:r>
      <w:proofErr w:type="gramEnd"/>
      <w:r>
        <w:rPr>
          <w:sz w:val="20"/>
        </w:rPr>
        <w:t xml:space="preserve"> и его достопримечательностях.</w:t>
      </w:r>
    </w:p>
    <w:p w:rsidR="00D74C30" w:rsidRDefault="00D74C30" w:rsidP="00D74C30">
      <w:pPr>
        <w:pStyle w:val="a3"/>
        <w:ind w:left="4536" w:hanging="4394"/>
        <w:rPr>
          <w:sz w:val="20"/>
        </w:rPr>
      </w:pPr>
    </w:p>
    <w:p w:rsidR="00D74C30" w:rsidRPr="00D35377" w:rsidRDefault="00D74C30" w:rsidP="00D74C30">
      <w:pPr>
        <w:pStyle w:val="a3"/>
        <w:ind w:left="4536" w:hanging="4394"/>
        <w:rPr>
          <w:b/>
          <w:i/>
          <w:sz w:val="20"/>
        </w:rPr>
      </w:pPr>
      <w:r w:rsidRPr="00BA7B3E">
        <w:rPr>
          <w:b/>
          <w:sz w:val="20"/>
          <w:u w:val="single"/>
        </w:rPr>
        <w:t>Эпиграф:</w:t>
      </w:r>
      <w:r>
        <w:rPr>
          <w:sz w:val="20"/>
        </w:rPr>
        <w:t xml:space="preserve">                                                                         </w:t>
      </w:r>
      <w:r w:rsidRPr="00D35377">
        <w:rPr>
          <w:b/>
          <w:i/>
          <w:sz w:val="20"/>
        </w:rPr>
        <w:t>Звенигород! Имя твоё дорогое</w:t>
      </w:r>
    </w:p>
    <w:p w:rsidR="00D74C30" w:rsidRPr="00D35377" w:rsidRDefault="00D74C30" w:rsidP="00D74C30">
      <w:pPr>
        <w:pStyle w:val="a3"/>
        <w:ind w:left="4536" w:hanging="4394"/>
        <w:rPr>
          <w:b/>
          <w:i/>
          <w:sz w:val="20"/>
        </w:rPr>
      </w:pPr>
      <w:r w:rsidRPr="00D35377">
        <w:rPr>
          <w:b/>
          <w:i/>
          <w:sz w:val="20"/>
        </w:rPr>
        <w:t xml:space="preserve">                                                                                          Живёт, как любовь, как дыханье во мне.</w:t>
      </w:r>
    </w:p>
    <w:p w:rsidR="00D74C30" w:rsidRPr="00D35377" w:rsidRDefault="00D74C30" w:rsidP="00D74C30">
      <w:pPr>
        <w:pStyle w:val="a3"/>
        <w:ind w:left="4536" w:hanging="4394"/>
        <w:rPr>
          <w:b/>
          <w:i/>
          <w:sz w:val="20"/>
        </w:rPr>
      </w:pPr>
      <w:r w:rsidRPr="00D35377">
        <w:rPr>
          <w:b/>
          <w:i/>
          <w:sz w:val="20"/>
        </w:rPr>
        <w:t xml:space="preserve">                                                                                          И слышатся звоны с твоих колоколен</w:t>
      </w:r>
    </w:p>
    <w:p w:rsidR="00D74C30" w:rsidRPr="00D35377" w:rsidRDefault="00D74C30" w:rsidP="00D74C30">
      <w:pPr>
        <w:pStyle w:val="a3"/>
        <w:ind w:left="4536" w:hanging="4394"/>
        <w:rPr>
          <w:b/>
          <w:i/>
          <w:sz w:val="20"/>
        </w:rPr>
      </w:pPr>
      <w:r w:rsidRPr="00D35377">
        <w:rPr>
          <w:b/>
          <w:i/>
          <w:sz w:val="20"/>
        </w:rPr>
        <w:t xml:space="preserve">                                                                                          Былинным сказаньем о русской земле.</w:t>
      </w:r>
    </w:p>
    <w:p w:rsidR="00D74C30" w:rsidRDefault="00D74C30" w:rsidP="00D74C30">
      <w:pPr>
        <w:pStyle w:val="a3"/>
        <w:ind w:left="4536" w:hanging="439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Е. Карасёв</w:t>
      </w:r>
    </w:p>
    <w:p w:rsidR="00D74C30" w:rsidRDefault="00D35377" w:rsidP="00D74C30">
      <w:pPr>
        <w:pStyle w:val="a3"/>
        <w:jc w:val="center"/>
        <w:rPr>
          <w:b/>
          <w:i/>
          <w:szCs w:val="24"/>
        </w:rPr>
      </w:pPr>
      <w:r w:rsidRPr="00D35377">
        <w:rPr>
          <w:b/>
          <w:i/>
          <w:szCs w:val="24"/>
        </w:rPr>
        <w:t>Ход урока</w:t>
      </w:r>
    </w:p>
    <w:p w:rsidR="00D35377" w:rsidRPr="00D35377" w:rsidRDefault="00D35377" w:rsidP="00D74C30">
      <w:pPr>
        <w:pStyle w:val="a3"/>
        <w:jc w:val="center"/>
        <w:rPr>
          <w:i/>
          <w:szCs w:val="24"/>
        </w:rPr>
      </w:pPr>
      <w:r w:rsidRPr="00D35377">
        <w:rPr>
          <w:i/>
          <w:szCs w:val="24"/>
        </w:rPr>
        <w:t>Перед началом урока звучит колокольный звон.</w:t>
      </w:r>
    </w:p>
    <w:p w:rsidR="00D74C30" w:rsidRDefault="00D74C30" w:rsidP="008C2D39">
      <w:pPr>
        <w:pStyle w:val="a3"/>
        <w:shd w:val="clear" w:color="auto" w:fill="FFFFFF" w:themeFill="background1"/>
        <w:rPr>
          <w:b/>
          <w:i/>
          <w:sz w:val="22"/>
        </w:rPr>
      </w:pPr>
      <w:r>
        <w:rPr>
          <w:b/>
          <w:sz w:val="22"/>
          <w:lang w:val="en-US"/>
        </w:rPr>
        <w:t>I</w:t>
      </w:r>
      <w:r>
        <w:rPr>
          <w:b/>
          <w:sz w:val="22"/>
        </w:rPr>
        <w:t xml:space="preserve">. </w:t>
      </w:r>
      <w:r>
        <w:rPr>
          <w:b/>
          <w:i/>
          <w:sz w:val="22"/>
        </w:rPr>
        <w:t>Вступительное слово учителя</w:t>
      </w:r>
    </w:p>
    <w:p w:rsidR="00D74C30" w:rsidRDefault="00D74C30" w:rsidP="008C2D39">
      <w:pPr>
        <w:pStyle w:val="a3"/>
        <w:numPr>
          <w:ilvl w:val="0"/>
          <w:numId w:val="2"/>
        </w:numPr>
        <w:shd w:val="clear" w:color="auto" w:fill="FFFFFF" w:themeFill="background1"/>
        <w:rPr>
          <w:sz w:val="22"/>
        </w:rPr>
      </w:pPr>
      <w:r>
        <w:rPr>
          <w:sz w:val="22"/>
        </w:rPr>
        <w:t>Любовь к Родине начинается с любви к родному краю. Мы живём  в самом центре земли русской, в Подмосковье. Наш сегодняшний урок посвящаем истории родного города. А проводим его в форме заочной экскурсии по его памятным местам</w:t>
      </w:r>
      <w:r w:rsidR="00F004BA">
        <w:rPr>
          <w:sz w:val="22"/>
        </w:rPr>
        <w:t>.</w:t>
      </w:r>
      <w:r w:rsidR="003845FE">
        <w:rPr>
          <w:sz w:val="22"/>
        </w:rPr>
        <w:t xml:space="preserve"> </w:t>
      </w:r>
      <w:r>
        <w:rPr>
          <w:sz w:val="22"/>
        </w:rPr>
        <w:t xml:space="preserve"> И вы будете не просто пассивными слушателями, а непосредственными участниками и помощниками</w:t>
      </w:r>
      <w:r w:rsidR="00F004BA">
        <w:rPr>
          <w:sz w:val="22"/>
        </w:rPr>
        <w:t xml:space="preserve">. </w:t>
      </w:r>
      <w:r>
        <w:rPr>
          <w:sz w:val="22"/>
        </w:rPr>
        <w:t xml:space="preserve">По ходу экскурсии вы должны составить её план, который представите по её завершении, вам предстоит  разгадать кроссворд  и поделиться своими впечатлениями. </w:t>
      </w:r>
    </w:p>
    <w:p w:rsidR="00D74C30" w:rsidRDefault="00D74C30" w:rsidP="008C2D39">
      <w:pPr>
        <w:pStyle w:val="a3"/>
        <w:shd w:val="clear" w:color="auto" w:fill="FFFFFF" w:themeFill="background1"/>
        <w:rPr>
          <w:b/>
          <w:i/>
          <w:sz w:val="22"/>
        </w:rPr>
      </w:pPr>
      <w:r>
        <w:rPr>
          <w:b/>
          <w:sz w:val="22"/>
          <w:lang w:val="en-US"/>
        </w:rPr>
        <w:t>II</w:t>
      </w:r>
      <w:r>
        <w:rPr>
          <w:b/>
          <w:sz w:val="22"/>
        </w:rPr>
        <w:t xml:space="preserve">. </w:t>
      </w:r>
      <w:r>
        <w:rPr>
          <w:b/>
          <w:i/>
          <w:sz w:val="22"/>
        </w:rPr>
        <w:t xml:space="preserve">Беседа  </w:t>
      </w:r>
    </w:p>
    <w:p w:rsidR="00E0631E" w:rsidRDefault="00E0631E" w:rsidP="008C2D39">
      <w:pPr>
        <w:pStyle w:val="a3"/>
        <w:numPr>
          <w:ilvl w:val="0"/>
          <w:numId w:val="2"/>
        </w:numPr>
        <w:shd w:val="clear" w:color="auto" w:fill="FFFFFF" w:themeFill="background1"/>
        <w:tabs>
          <w:tab w:val="clear" w:pos="600"/>
          <w:tab w:val="left" w:pos="0"/>
          <w:tab w:val="num" w:pos="426"/>
        </w:tabs>
        <w:ind w:hanging="600"/>
        <w:rPr>
          <w:sz w:val="22"/>
        </w:rPr>
      </w:pPr>
      <w:r>
        <w:rPr>
          <w:sz w:val="22"/>
        </w:rPr>
        <w:t>Каждый из вас может выступить в роли экскурсовода, рассказав, о наиболее памятных местах города вашего детства, связанных с его славной историей.</w:t>
      </w:r>
    </w:p>
    <w:p w:rsidR="00D74C30" w:rsidRDefault="00D74C30" w:rsidP="008C2D39">
      <w:pPr>
        <w:pStyle w:val="a3"/>
        <w:numPr>
          <w:ilvl w:val="0"/>
          <w:numId w:val="2"/>
        </w:numPr>
        <w:shd w:val="clear" w:color="auto" w:fill="FFFFFF" w:themeFill="background1"/>
        <w:tabs>
          <w:tab w:val="clear" w:pos="600"/>
          <w:tab w:val="num" w:pos="426"/>
        </w:tabs>
        <w:ind w:left="284" w:hanging="600"/>
        <w:rPr>
          <w:sz w:val="22"/>
        </w:rPr>
      </w:pPr>
      <w:r>
        <w:rPr>
          <w:sz w:val="22"/>
        </w:rPr>
        <w:t>. С какого места в городе вы предлаг</w:t>
      </w:r>
      <w:r w:rsidR="00F004BA">
        <w:rPr>
          <w:sz w:val="22"/>
        </w:rPr>
        <w:t>аете начать экскурсию</w:t>
      </w:r>
      <w:r>
        <w:rPr>
          <w:sz w:val="22"/>
        </w:rPr>
        <w:t>?</w:t>
      </w:r>
    </w:p>
    <w:p w:rsidR="00D74C30" w:rsidRDefault="00D74C30" w:rsidP="008C2D39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rPr>
          <w:sz w:val="22"/>
        </w:rPr>
      </w:pPr>
      <w:r>
        <w:rPr>
          <w:sz w:val="22"/>
        </w:rPr>
        <w:t xml:space="preserve"> То есть у каждого из вас есть самое памятное место родного города. И всё-таки    правильнее всего начинать нашу экскурсию от памятника Юрию </w:t>
      </w:r>
      <w:proofErr w:type="spellStart"/>
      <w:r>
        <w:rPr>
          <w:sz w:val="22"/>
        </w:rPr>
        <w:t>Звенигородскому</w:t>
      </w:r>
      <w:proofErr w:type="spellEnd"/>
      <w:r>
        <w:rPr>
          <w:sz w:val="22"/>
        </w:rPr>
        <w:t xml:space="preserve"> и Савве </w:t>
      </w:r>
      <w:proofErr w:type="spellStart"/>
      <w:r>
        <w:rPr>
          <w:sz w:val="22"/>
        </w:rPr>
        <w:t>Сторожевскому</w:t>
      </w:r>
      <w:proofErr w:type="spellEnd"/>
      <w:r>
        <w:rPr>
          <w:sz w:val="22"/>
        </w:rPr>
        <w:t>.  Кто является автором этого сооружения?</w:t>
      </w:r>
    </w:p>
    <w:p w:rsidR="00D74C30" w:rsidRDefault="00D74C30" w:rsidP="008C2D39">
      <w:pPr>
        <w:pStyle w:val="a3"/>
        <w:numPr>
          <w:ilvl w:val="0"/>
          <w:numId w:val="1"/>
        </w:numPr>
        <w:shd w:val="clear" w:color="auto" w:fill="FFFFFF" w:themeFill="background1"/>
        <w:rPr>
          <w:sz w:val="22"/>
        </w:rPr>
      </w:pPr>
      <w:r>
        <w:rPr>
          <w:sz w:val="22"/>
        </w:rPr>
        <w:t>Кто же эти люди, которых  изобразил скульптор?</w:t>
      </w:r>
    </w:p>
    <w:p w:rsidR="00D74C30" w:rsidRDefault="00D74C30" w:rsidP="008C2D39">
      <w:pPr>
        <w:pStyle w:val="a3"/>
        <w:shd w:val="clear" w:color="auto" w:fill="FFFFFF" w:themeFill="background1"/>
        <w:rPr>
          <w:sz w:val="22"/>
        </w:rPr>
      </w:pPr>
    </w:p>
    <w:p w:rsidR="00D74C30" w:rsidRDefault="00D74C30" w:rsidP="008C2D39">
      <w:pPr>
        <w:pStyle w:val="a3"/>
        <w:shd w:val="clear" w:color="auto" w:fill="FFFFFF" w:themeFill="background1"/>
        <w:rPr>
          <w:sz w:val="22"/>
        </w:rPr>
      </w:pPr>
      <w:r>
        <w:rPr>
          <w:b/>
          <w:sz w:val="22"/>
          <w:lang w:val="en-US"/>
        </w:rPr>
        <w:t>III</w:t>
      </w:r>
      <w:r>
        <w:rPr>
          <w:b/>
          <w:sz w:val="22"/>
        </w:rPr>
        <w:t>.</w:t>
      </w:r>
      <w:r>
        <w:rPr>
          <w:sz w:val="22"/>
        </w:rPr>
        <w:t xml:space="preserve"> </w:t>
      </w:r>
      <w:r>
        <w:rPr>
          <w:b/>
          <w:i/>
          <w:sz w:val="22"/>
        </w:rPr>
        <w:t>Изложение учебного материала</w:t>
      </w:r>
    </w:p>
    <w:p w:rsidR="00D74C30" w:rsidRDefault="00D74C30" w:rsidP="008C2D39">
      <w:pPr>
        <w:pStyle w:val="a3"/>
        <w:shd w:val="clear" w:color="auto" w:fill="FFFFFF" w:themeFill="background1"/>
        <w:rPr>
          <w:sz w:val="22"/>
        </w:rPr>
      </w:pPr>
      <w:r>
        <w:rPr>
          <w:sz w:val="22"/>
        </w:rPr>
        <w:t xml:space="preserve">      1.Основание Звенигорода</w:t>
      </w:r>
    </w:p>
    <w:p w:rsidR="00D74C30" w:rsidRDefault="00D74C30" w:rsidP="008C2D39">
      <w:pPr>
        <w:pStyle w:val="a3"/>
        <w:numPr>
          <w:ilvl w:val="0"/>
          <w:numId w:val="1"/>
        </w:numPr>
        <w:shd w:val="clear" w:color="auto" w:fill="FFFFFF" w:themeFill="background1"/>
        <w:rPr>
          <w:sz w:val="22"/>
        </w:rPr>
      </w:pPr>
      <w:r>
        <w:rPr>
          <w:sz w:val="22"/>
        </w:rPr>
        <w:t xml:space="preserve">Действительно, с именем Юрия </w:t>
      </w:r>
      <w:proofErr w:type="spellStart"/>
      <w:r>
        <w:rPr>
          <w:sz w:val="22"/>
        </w:rPr>
        <w:t>Звенигородского</w:t>
      </w:r>
      <w:proofErr w:type="spellEnd"/>
      <w:r>
        <w:rPr>
          <w:sz w:val="22"/>
        </w:rPr>
        <w:t xml:space="preserve"> связано процветание этой земли. Однако поселились люди в этих местах задолго до славного князя Юрия. На территории города найдена стоянка первобытного человека, обнаружены многочисленные курганы-могильники славян </w:t>
      </w:r>
      <w:r>
        <w:rPr>
          <w:sz w:val="22"/>
          <w:lang w:val="en-US"/>
        </w:rPr>
        <w:t>XI</w:t>
      </w:r>
      <w:r w:rsidRPr="00C4417F">
        <w:rPr>
          <w:sz w:val="22"/>
        </w:rPr>
        <w:t xml:space="preserve"> – </w:t>
      </w:r>
      <w:r>
        <w:rPr>
          <w:sz w:val="22"/>
          <w:lang w:val="en-US"/>
        </w:rPr>
        <w:t>XIV</w:t>
      </w:r>
      <w:r w:rsidR="00E0631E">
        <w:rPr>
          <w:sz w:val="22"/>
        </w:rPr>
        <w:t xml:space="preserve"> вв. Археологи датируют</w:t>
      </w:r>
      <w:r w:rsidRPr="00C4417F">
        <w:rPr>
          <w:sz w:val="22"/>
        </w:rPr>
        <w:t xml:space="preserve"> время основания города 1152 годом. Таким образом, он, по существу, - ровесник Москвы.</w:t>
      </w:r>
    </w:p>
    <w:p w:rsidR="00D74C30" w:rsidRDefault="00D74C30" w:rsidP="008C2D39">
      <w:pPr>
        <w:pStyle w:val="a3"/>
        <w:numPr>
          <w:ilvl w:val="0"/>
          <w:numId w:val="1"/>
        </w:numPr>
        <w:shd w:val="clear" w:color="auto" w:fill="FFFFFF" w:themeFill="background1"/>
        <w:rPr>
          <w:sz w:val="22"/>
        </w:rPr>
      </w:pPr>
      <w:r w:rsidRPr="00C4417F">
        <w:rPr>
          <w:sz w:val="22"/>
        </w:rPr>
        <w:t xml:space="preserve"> А когда была основана Москва?</w:t>
      </w:r>
    </w:p>
    <w:p w:rsidR="00D74C30" w:rsidRDefault="00D74C30" w:rsidP="008C2D39">
      <w:pPr>
        <w:pStyle w:val="a3"/>
        <w:numPr>
          <w:ilvl w:val="0"/>
          <w:numId w:val="1"/>
        </w:numPr>
        <w:shd w:val="clear" w:color="auto" w:fill="FFFFFF" w:themeFill="background1"/>
        <w:rPr>
          <w:sz w:val="22"/>
        </w:rPr>
      </w:pPr>
      <w:r w:rsidRPr="00C4417F">
        <w:rPr>
          <w:sz w:val="22"/>
        </w:rPr>
        <w:t>Так старше или младше Москвы город Звенигород и на сколько?</w:t>
      </w:r>
    </w:p>
    <w:p w:rsidR="00D74C30" w:rsidRDefault="00D74C30" w:rsidP="008C2D39">
      <w:pPr>
        <w:pStyle w:val="a3"/>
        <w:numPr>
          <w:ilvl w:val="0"/>
          <w:numId w:val="1"/>
        </w:numPr>
        <w:shd w:val="clear" w:color="auto" w:fill="FFFFFF" w:themeFill="background1"/>
        <w:rPr>
          <w:sz w:val="22"/>
        </w:rPr>
      </w:pPr>
      <w:r w:rsidRPr="00C4417F">
        <w:rPr>
          <w:sz w:val="22"/>
        </w:rPr>
        <w:t>Звенигород мно</w:t>
      </w:r>
      <w:r w:rsidR="00E0631E">
        <w:rPr>
          <w:sz w:val="22"/>
        </w:rPr>
        <w:t>го видел за 862</w:t>
      </w:r>
      <w:r w:rsidRPr="00C4417F">
        <w:rPr>
          <w:sz w:val="22"/>
        </w:rPr>
        <w:t xml:space="preserve"> года своего существования. В </w:t>
      </w:r>
      <w:r>
        <w:rPr>
          <w:sz w:val="22"/>
          <w:lang w:val="en-US"/>
        </w:rPr>
        <w:t>XII</w:t>
      </w:r>
      <w:r>
        <w:rPr>
          <w:sz w:val="22"/>
        </w:rPr>
        <w:t xml:space="preserve"> веке – это пограничный пункт владений черниговских и владимирских князей. С 1339 по 1492 годы – центр удельного княжества, «спорившего» с Москвой. В 1382 году Звенигород был</w:t>
      </w:r>
      <w:r w:rsidR="00E0631E">
        <w:rPr>
          <w:sz w:val="22"/>
        </w:rPr>
        <w:t xml:space="preserve"> разорён войсками монголо-татар</w:t>
      </w:r>
      <w:r w:rsidR="00F004BA">
        <w:rPr>
          <w:sz w:val="22"/>
        </w:rPr>
        <w:t>ских завоевателей</w:t>
      </w:r>
      <w:r w:rsidR="00E0631E">
        <w:rPr>
          <w:sz w:val="22"/>
        </w:rPr>
        <w:t>.</w:t>
      </w:r>
    </w:p>
    <w:p w:rsidR="00D74C30" w:rsidRDefault="00D74C30" w:rsidP="008C2D39">
      <w:pPr>
        <w:pStyle w:val="a3"/>
        <w:numPr>
          <w:ilvl w:val="0"/>
          <w:numId w:val="1"/>
        </w:numPr>
        <w:shd w:val="clear" w:color="auto" w:fill="FFFFFF" w:themeFill="background1"/>
        <w:rPr>
          <w:sz w:val="22"/>
        </w:rPr>
      </w:pPr>
      <w:r>
        <w:rPr>
          <w:sz w:val="22"/>
        </w:rPr>
        <w:lastRenderedPageBreak/>
        <w:t xml:space="preserve">Письменные свидетельства о Звенигороде относятся к 14 веку. Это была эпоха </w:t>
      </w:r>
      <w:r w:rsidR="00E0631E">
        <w:rPr>
          <w:sz w:val="22"/>
        </w:rPr>
        <w:t xml:space="preserve">московского князя </w:t>
      </w:r>
      <w:r>
        <w:rPr>
          <w:sz w:val="22"/>
        </w:rPr>
        <w:t xml:space="preserve">Ивана </w:t>
      </w:r>
      <w:proofErr w:type="spellStart"/>
      <w:r>
        <w:rPr>
          <w:sz w:val="22"/>
        </w:rPr>
        <w:t>Калиты</w:t>
      </w:r>
      <w:proofErr w:type="spellEnd"/>
      <w:r>
        <w:rPr>
          <w:sz w:val="22"/>
        </w:rPr>
        <w:t>. По духовной грамоте, или иначе говоря, по завещанию своего отца, которое датируется 1336-м или 1339-м годом и является первым письменным упоминанием о Звенигороде, он передал Звенигород своему второму сыну Ивану, отцу Дмитрия Донского:</w:t>
      </w:r>
    </w:p>
    <w:p w:rsidR="00D74C30" w:rsidRDefault="00D74C30" w:rsidP="008C2D39">
      <w:pPr>
        <w:pStyle w:val="a3"/>
        <w:shd w:val="clear" w:color="auto" w:fill="FFFFFF" w:themeFill="background1"/>
        <w:rPr>
          <w:sz w:val="22"/>
        </w:rPr>
      </w:pPr>
    </w:p>
    <w:p w:rsidR="00D74C30" w:rsidRDefault="00D74C30" w:rsidP="008C2D39">
      <w:pPr>
        <w:pStyle w:val="a3"/>
        <w:shd w:val="clear" w:color="auto" w:fill="FFFFFF" w:themeFill="background1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        «А се даю сыну своему Ивану: Звенигород, </w:t>
      </w:r>
      <w:proofErr w:type="spellStart"/>
      <w:r>
        <w:rPr>
          <w:b/>
          <w:i/>
          <w:sz w:val="22"/>
        </w:rPr>
        <w:t>Кремичну</w:t>
      </w:r>
      <w:proofErr w:type="spellEnd"/>
      <w:r>
        <w:rPr>
          <w:b/>
          <w:i/>
          <w:sz w:val="22"/>
        </w:rPr>
        <w:t xml:space="preserve">, Рузу, </w:t>
      </w:r>
      <w:proofErr w:type="spellStart"/>
      <w:r>
        <w:rPr>
          <w:b/>
          <w:i/>
          <w:sz w:val="22"/>
        </w:rPr>
        <w:t>Фоминское</w:t>
      </w:r>
      <w:proofErr w:type="spellEnd"/>
      <w:r>
        <w:rPr>
          <w:b/>
          <w:i/>
          <w:sz w:val="22"/>
        </w:rPr>
        <w:t xml:space="preserve">, Суходол, Великую Юрьеву Слободку, </w:t>
      </w:r>
      <w:proofErr w:type="spellStart"/>
      <w:r>
        <w:rPr>
          <w:b/>
          <w:i/>
          <w:sz w:val="22"/>
        </w:rPr>
        <w:t>Замошскую</w:t>
      </w:r>
      <w:proofErr w:type="spellEnd"/>
      <w:r>
        <w:rPr>
          <w:b/>
          <w:i/>
          <w:sz w:val="22"/>
        </w:rPr>
        <w:t xml:space="preserve"> Слободу, </w:t>
      </w:r>
      <w:proofErr w:type="spellStart"/>
      <w:r>
        <w:rPr>
          <w:b/>
          <w:i/>
          <w:sz w:val="22"/>
        </w:rPr>
        <w:t>Угожь</w:t>
      </w:r>
      <w:proofErr w:type="spellEnd"/>
      <w:r>
        <w:rPr>
          <w:b/>
          <w:i/>
          <w:sz w:val="22"/>
        </w:rPr>
        <w:t xml:space="preserve">, </w:t>
      </w:r>
      <w:proofErr w:type="spellStart"/>
      <w:r>
        <w:rPr>
          <w:b/>
          <w:i/>
          <w:sz w:val="22"/>
        </w:rPr>
        <w:t>Ростовци</w:t>
      </w:r>
      <w:proofErr w:type="spellEnd"/>
      <w:r>
        <w:rPr>
          <w:b/>
          <w:i/>
          <w:sz w:val="22"/>
        </w:rPr>
        <w:t xml:space="preserve">, </w:t>
      </w:r>
      <w:proofErr w:type="spellStart"/>
      <w:r>
        <w:rPr>
          <w:b/>
          <w:i/>
          <w:sz w:val="22"/>
        </w:rPr>
        <w:t>Окатьеву</w:t>
      </w:r>
      <w:proofErr w:type="spellEnd"/>
      <w:r>
        <w:rPr>
          <w:b/>
          <w:i/>
          <w:sz w:val="22"/>
        </w:rPr>
        <w:t xml:space="preserve"> Слободу, </w:t>
      </w:r>
      <w:proofErr w:type="spellStart"/>
      <w:r>
        <w:rPr>
          <w:b/>
          <w:i/>
          <w:sz w:val="22"/>
        </w:rPr>
        <w:t>Скарминовское</w:t>
      </w:r>
      <w:proofErr w:type="spellEnd"/>
      <w:r>
        <w:rPr>
          <w:b/>
          <w:i/>
          <w:sz w:val="22"/>
        </w:rPr>
        <w:t xml:space="preserve">, </w:t>
      </w:r>
      <w:proofErr w:type="spellStart"/>
      <w:r>
        <w:rPr>
          <w:b/>
          <w:i/>
          <w:sz w:val="22"/>
        </w:rPr>
        <w:t>Тростну</w:t>
      </w:r>
      <w:proofErr w:type="spellEnd"/>
      <w:r>
        <w:rPr>
          <w:b/>
          <w:i/>
          <w:sz w:val="22"/>
        </w:rPr>
        <w:t xml:space="preserve">, </w:t>
      </w:r>
      <w:proofErr w:type="spellStart"/>
      <w:r>
        <w:rPr>
          <w:b/>
          <w:i/>
          <w:sz w:val="22"/>
        </w:rPr>
        <w:t>Нечуху</w:t>
      </w:r>
      <w:proofErr w:type="spellEnd"/>
      <w:r>
        <w:rPr>
          <w:b/>
          <w:i/>
          <w:sz w:val="22"/>
        </w:rPr>
        <w:t xml:space="preserve">». </w:t>
      </w:r>
    </w:p>
    <w:p w:rsidR="00F004BA" w:rsidRPr="00F004BA" w:rsidRDefault="00F004BA" w:rsidP="008C2D39">
      <w:pPr>
        <w:pStyle w:val="a3"/>
        <w:shd w:val="clear" w:color="auto" w:fill="FFFFFF" w:themeFill="background1"/>
        <w:rPr>
          <w:sz w:val="22"/>
        </w:rPr>
      </w:pPr>
    </w:p>
    <w:p w:rsidR="00D74C30" w:rsidRDefault="00F004BA" w:rsidP="008C2D39">
      <w:pPr>
        <w:pStyle w:val="a3"/>
        <w:shd w:val="clear" w:color="auto" w:fill="FFFFFF" w:themeFill="background1"/>
        <w:ind w:left="142"/>
        <w:rPr>
          <w:sz w:val="22"/>
        </w:rPr>
      </w:pPr>
      <w:r>
        <w:rPr>
          <w:sz w:val="22"/>
        </w:rPr>
        <w:t>- А кто знает, с каким знаменательным событием в истории нашей Родины связано имя Дмитрия Донского?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>Но лишь   князь Юрий, сын Дмитрия Донс</w:t>
      </w:r>
      <w:r w:rsidR="00F004BA">
        <w:rPr>
          <w:sz w:val="22"/>
        </w:rPr>
        <w:t xml:space="preserve">кого, прозванный </w:t>
      </w:r>
      <w:proofErr w:type="spellStart"/>
      <w:r w:rsidR="00F004BA">
        <w:rPr>
          <w:sz w:val="22"/>
        </w:rPr>
        <w:t>Звенигородским</w:t>
      </w:r>
      <w:proofErr w:type="spellEnd"/>
      <w:r w:rsidR="00F004BA">
        <w:rPr>
          <w:sz w:val="22"/>
        </w:rPr>
        <w:t>,</w:t>
      </w:r>
      <w:r>
        <w:rPr>
          <w:sz w:val="22"/>
        </w:rPr>
        <w:t xml:space="preserve"> стал настоящим хозяином города.</w:t>
      </w: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    -  Каким изобразил скульптор Юрия </w:t>
      </w:r>
      <w:proofErr w:type="spellStart"/>
      <w:r>
        <w:rPr>
          <w:sz w:val="22"/>
        </w:rPr>
        <w:t>Звенигородского</w:t>
      </w:r>
      <w:proofErr w:type="spellEnd"/>
      <w:r>
        <w:rPr>
          <w:sz w:val="22"/>
        </w:rPr>
        <w:t>?</w:t>
      </w:r>
    </w:p>
    <w:p w:rsidR="00D74C30" w:rsidRDefault="00D74C30" w:rsidP="008C2D39">
      <w:pPr>
        <w:pStyle w:val="a5"/>
        <w:shd w:val="clear" w:color="auto" w:fill="FFFFFF" w:themeFill="background1"/>
      </w:pPr>
      <w:r>
        <w:t xml:space="preserve">    -  Никаких сведений о внешности Юрия летописи не сохранили, однако воображение рисует образ «последнего паладина Древней Руси»: крепкого, отличающегося огромной физической силой, царственной осанкой, властным взглядом. </w:t>
      </w:r>
    </w:p>
    <w:p w:rsidR="00D74C30" w:rsidRDefault="00D74C30" w:rsidP="008C2D39">
      <w:pPr>
        <w:pStyle w:val="a5"/>
        <w:shd w:val="clear" w:color="auto" w:fill="FFFFFF" w:themeFill="background1"/>
      </w:pPr>
      <w:r>
        <w:t xml:space="preserve">       Получив после смерти отца в 1389 г. в удел Звенигород, пятнадцатилетний Юрий переехал сюда на постоянное жительство и прожил здесь 36 лет. За эти годы </w:t>
      </w:r>
      <w:proofErr w:type="spellStart"/>
      <w:r>
        <w:t>Звенигородское</w:t>
      </w:r>
      <w:proofErr w:type="spellEnd"/>
      <w:r>
        <w:t xml:space="preserve"> княжество достигло небывалой силы и славы</w:t>
      </w:r>
      <w:r w:rsidR="00A52958">
        <w:t>.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 Ну а теп</w:t>
      </w:r>
      <w:r w:rsidR="003845FE">
        <w:rPr>
          <w:sz w:val="22"/>
        </w:rPr>
        <w:t>ерь куда следует повести в</w:t>
      </w:r>
      <w:r>
        <w:rPr>
          <w:sz w:val="22"/>
        </w:rPr>
        <w:t>аших гостей?</w:t>
      </w: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</w:p>
    <w:p w:rsidR="00D74C30" w:rsidRDefault="00D74C30" w:rsidP="008C2D39">
      <w:pPr>
        <w:shd w:val="clear" w:color="auto" w:fill="FFFFFF" w:themeFill="background1"/>
        <w:ind w:left="36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2. Ансамбль </w:t>
      </w:r>
      <w:proofErr w:type="spellStart"/>
      <w:r>
        <w:rPr>
          <w:b/>
          <w:i/>
          <w:sz w:val="22"/>
        </w:rPr>
        <w:t>звенигородского</w:t>
      </w:r>
      <w:proofErr w:type="spellEnd"/>
      <w:r>
        <w:rPr>
          <w:b/>
          <w:i/>
          <w:sz w:val="22"/>
        </w:rPr>
        <w:t xml:space="preserve"> Кремля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Без сомнения историческое ядро Звенигорода – высокий, окружённый оврагами холм. Здесь и находился Городок – старинное укрепление Звенигорода. В Городке размещался </w:t>
      </w:r>
      <w:proofErr w:type="spellStart"/>
      <w:r>
        <w:rPr>
          <w:sz w:val="22"/>
        </w:rPr>
        <w:t>звенигородский</w:t>
      </w:r>
      <w:proofErr w:type="spellEnd"/>
      <w:r>
        <w:rPr>
          <w:sz w:val="22"/>
        </w:rPr>
        <w:t xml:space="preserve"> Детинец. Кто может объяснить значение этого слова? 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>Детинцем в старых русских городах называли средневековые внутригородские укрепления вокруг княжеских построек. Городок и Детинец располагались на склонах долины реки Москвы, ограничиваясь долиной ручья, оврагами и рвом. Склоны были высокие и крутые. Даже сейчас их крутизна местами почти отвесная. Раньше склоны ещё «подрезывали», увеличивая крутизну, и обмазывали глиной. При подходе неприятеля глину поливали водой. По ним и теперь трудно забраться, а уж по глине, да ещё политой водой, и подавно. Три стены крепости находились над крутыми обрывами. С северной стороны Городка было небольшое ущелье, и вал здесь достигал 9 метров. А для защиты от стрел</w:t>
      </w:r>
      <w:r w:rsidR="00BF0E2C">
        <w:rPr>
          <w:sz w:val="22"/>
        </w:rPr>
        <w:t xml:space="preserve"> над ним был забор. Крутые склоны</w:t>
      </w:r>
      <w:r>
        <w:rPr>
          <w:sz w:val="22"/>
        </w:rPr>
        <w:t xml:space="preserve"> и узкие ущелья препятствовали установке вражеских стенобитных орудий. Городок представлял хорошо защищённую крепость.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>А кто из вас может назвать, что за белокаменный собор украшает городок?</w:t>
      </w:r>
    </w:p>
    <w:p w:rsidR="00D35377" w:rsidRPr="00D35377" w:rsidRDefault="00D35377" w:rsidP="00D35377">
      <w:pPr>
        <w:shd w:val="clear" w:color="auto" w:fill="FFFFFF" w:themeFill="background1"/>
        <w:jc w:val="both"/>
        <w:rPr>
          <w:i/>
          <w:sz w:val="22"/>
        </w:rPr>
      </w:pPr>
      <w:r>
        <w:rPr>
          <w:b/>
          <w:i/>
          <w:sz w:val="22"/>
        </w:rPr>
        <w:t xml:space="preserve">     </w:t>
      </w:r>
      <w:r w:rsidRPr="00D35377">
        <w:rPr>
          <w:b/>
          <w:i/>
          <w:sz w:val="22"/>
        </w:rPr>
        <w:t xml:space="preserve">Рассказ об Успенском соборе, подготовленный учащимся. 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 w:rsidRPr="008C2D39">
        <w:rPr>
          <w:sz w:val="22"/>
          <w:shd w:val="clear" w:color="auto" w:fill="FFFFFF" w:themeFill="background1"/>
        </w:rPr>
        <w:t xml:space="preserve">Это древнейший памятник архитектуры Подмосковья – Успенский собор. Он построен при непосредственном участии князя Юрия в 1399 году. Успенский собор – самый ранний храм из полностью </w:t>
      </w:r>
      <w:proofErr w:type="gramStart"/>
      <w:r w:rsidRPr="008C2D39">
        <w:rPr>
          <w:sz w:val="22"/>
          <w:shd w:val="clear" w:color="auto" w:fill="FFFFFF" w:themeFill="background1"/>
        </w:rPr>
        <w:t>сохранившихся</w:t>
      </w:r>
      <w:proofErr w:type="gramEnd"/>
      <w:r w:rsidRPr="008C2D39">
        <w:rPr>
          <w:sz w:val="22"/>
          <w:shd w:val="clear" w:color="auto" w:fill="FFFFFF" w:themeFill="background1"/>
        </w:rPr>
        <w:t xml:space="preserve"> на Руси. Храм до сих пор поражает своей стройностью и богатством декоративных деталей. Церковь имеет толстые стены, сложенные из тёсаных плит подмосковного известняка. Стены храма служили надёжным укрытием от стрел и камней. На самом деле Успенский собор не очень большой. Величественным делало его удачное расположение над долиной Москвы-реки. Внутри собора сохранились фрагменты фресок Андрея Рублёва</w:t>
      </w:r>
      <w:r w:rsidR="008C2D39" w:rsidRPr="008C2D39">
        <w:rPr>
          <w:sz w:val="22"/>
          <w:shd w:val="clear" w:color="auto" w:fill="FFFFFF" w:themeFill="background1"/>
        </w:rPr>
        <w:t>.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b/>
          <w:i/>
          <w:sz w:val="22"/>
        </w:rPr>
      </w:pPr>
      <w:r>
        <w:rPr>
          <w:sz w:val="22"/>
        </w:rPr>
        <w:t>Что вы уже слышали об Андрее Рублёве?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>Три иконы, выполненные этим замечательным мастером, в настоящее время хранятся в Третьяковской галерее. Эти работы получили н</w:t>
      </w:r>
      <w:r w:rsidR="00D9530B">
        <w:rPr>
          <w:sz w:val="22"/>
        </w:rPr>
        <w:t xml:space="preserve">азвание </w:t>
      </w:r>
      <w:proofErr w:type="spellStart"/>
      <w:r w:rsidR="00D9530B">
        <w:rPr>
          <w:sz w:val="22"/>
        </w:rPr>
        <w:t>Звенигородский</w:t>
      </w:r>
      <w:proofErr w:type="spellEnd"/>
      <w:r w:rsidR="00D9530B">
        <w:rPr>
          <w:sz w:val="22"/>
        </w:rPr>
        <w:t xml:space="preserve"> Чин</w:t>
      </w:r>
      <w:r>
        <w:rPr>
          <w:sz w:val="22"/>
        </w:rPr>
        <w:t>.</w:t>
      </w:r>
    </w:p>
    <w:p w:rsidR="00D74C30" w:rsidRDefault="00D74C30" w:rsidP="008C2D39">
      <w:p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 xml:space="preserve">        Лик Иисуса Христа, настоящий «русский Спас», свидетельствует об идеале человека того времени.</w:t>
      </w:r>
      <w:r w:rsidRPr="00C4417F">
        <w:rPr>
          <w:sz w:val="22"/>
        </w:rPr>
        <w:t xml:space="preserve"> Человечность, спокойная мудрость заключается в образе апостола Павла, а юношески нежный облик архангела Михаила исполнен глубокого поэтического очарования. Фигуры </w:t>
      </w:r>
      <w:proofErr w:type="spellStart"/>
      <w:r w:rsidRPr="00C4417F">
        <w:rPr>
          <w:sz w:val="22"/>
        </w:rPr>
        <w:t>Звенигородского</w:t>
      </w:r>
      <w:proofErr w:type="spellEnd"/>
      <w:r w:rsidRPr="00C4417F">
        <w:rPr>
          <w:sz w:val="22"/>
        </w:rPr>
        <w:t xml:space="preserve"> чина покоряют редким сочетанием изящества и силы, мягкости и твёрдости, но больше всего своей безграничной добротой.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И не был схимником Рублёв,</w:t>
      </w:r>
    </w:p>
    <w:p w:rsidR="00D74C30" w:rsidRDefault="00D74C30" w:rsidP="008C2D39">
      <w:pPr>
        <w:shd w:val="clear" w:color="auto" w:fill="FFFFFF" w:themeFill="background1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Когда вплетал в черты богов</w:t>
      </w:r>
    </w:p>
    <w:p w:rsidR="00D74C30" w:rsidRDefault="00D74C30" w:rsidP="008C2D39">
      <w:pPr>
        <w:shd w:val="clear" w:color="auto" w:fill="FFFFFF" w:themeFill="background1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Народа мудрость и величие,</w:t>
      </w:r>
    </w:p>
    <w:p w:rsidR="00D74C30" w:rsidRDefault="00D74C30" w:rsidP="008C2D39">
      <w:pPr>
        <w:shd w:val="clear" w:color="auto" w:fill="FFFFFF" w:themeFill="background1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Когда потом сквозь глубь веков</w:t>
      </w:r>
    </w:p>
    <w:p w:rsidR="00D74C30" w:rsidRDefault="00D74C30" w:rsidP="008C2D39">
      <w:pPr>
        <w:shd w:val="clear" w:color="auto" w:fill="FFFFFF" w:themeFill="background1"/>
        <w:jc w:val="both"/>
        <w:rPr>
          <w:b/>
          <w:i/>
          <w:sz w:val="22"/>
        </w:rPr>
      </w:pPr>
      <w:r>
        <w:rPr>
          <w:b/>
          <w:i/>
          <w:sz w:val="22"/>
        </w:rPr>
        <w:lastRenderedPageBreak/>
        <w:t xml:space="preserve">                                  Повелевал царям – молиться</w:t>
      </w: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  <w:r>
        <w:rPr>
          <w:b/>
          <w:i/>
          <w:sz w:val="22"/>
        </w:rPr>
        <w:t xml:space="preserve">                                 На лица русских мужиков!</w:t>
      </w: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>Князь решил вдохнуть жизнь в красивейшую легенду о названии своей столицы: Звенигород якобы своим звоном давал знать Москве о приближении опасности. Но ведь колокола на Руси в то время были редкостью. В повседневной жизни использовали металлические бруски – била. Юрий в Звенигороде построил  звонницу-колокольню, что по тем временам было роскошью.</w:t>
      </w: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Напротив Городка располагалась часть Звенигорода, называемая Посадом. Это были торгово-ремесленные поселения, которые находились за пределами городских укреплений. Эта часть города лежала внизу за рекой. Здесь жили ремесленники. В прошлые годы был развит кустарный промысел – изготовление щипковых инструментов. До сих пор трудятся мастера этого промысла, </w:t>
      </w:r>
      <w:proofErr w:type="gramStart"/>
      <w:r>
        <w:rPr>
          <w:sz w:val="22"/>
        </w:rPr>
        <w:t>но</w:t>
      </w:r>
      <w:proofErr w:type="gramEnd"/>
      <w:r>
        <w:rPr>
          <w:sz w:val="22"/>
        </w:rPr>
        <w:t xml:space="preserve"> к сожалению, их остается очень мало.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>Где же мы продолжим нашу экскурсию?</w:t>
      </w: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</w:p>
    <w:p w:rsidR="00D74C30" w:rsidRDefault="00D74C30" w:rsidP="008C2D39">
      <w:pPr>
        <w:shd w:val="clear" w:color="auto" w:fill="FFFFFF" w:themeFill="background1"/>
        <w:ind w:left="360"/>
        <w:jc w:val="both"/>
        <w:rPr>
          <w:b/>
          <w:i/>
          <w:sz w:val="22"/>
        </w:rPr>
      </w:pPr>
      <w:r>
        <w:rPr>
          <w:sz w:val="22"/>
        </w:rPr>
        <w:t xml:space="preserve">3.  </w:t>
      </w:r>
      <w:proofErr w:type="spellStart"/>
      <w:r>
        <w:rPr>
          <w:b/>
          <w:i/>
          <w:sz w:val="22"/>
        </w:rPr>
        <w:t>Саввино-Сторожевский</w:t>
      </w:r>
      <w:proofErr w:type="spellEnd"/>
      <w:r>
        <w:rPr>
          <w:b/>
          <w:i/>
          <w:sz w:val="22"/>
        </w:rPr>
        <w:t xml:space="preserve"> монастыр</w:t>
      </w:r>
      <w:proofErr w:type="gramStart"/>
      <w:r>
        <w:rPr>
          <w:b/>
          <w:i/>
          <w:sz w:val="22"/>
        </w:rPr>
        <w:t>ь</w:t>
      </w:r>
      <w:r w:rsidR="00D35377">
        <w:rPr>
          <w:b/>
          <w:i/>
          <w:sz w:val="22"/>
        </w:rPr>
        <w:t>(</w:t>
      </w:r>
      <w:proofErr w:type="gramEnd"/>
      <w:r w:rsidR="00D35377">
        <w:rPr>
          <w:b/>
          <w:i/>
          <w:sz w:val="22"/>
        </w:rPr>
        <w:t>рассказ учащихся)</w:t>
      </w:r>
    </w:p>
    <w:p w:rsidR="00D74C30" w:rsidRDefault="00D74C30" w:rsidP="00D35377">
      <w:pPr>
        <w:shd w:val="clear" w:color="auto" w:fill="FFFFFF" w:themeFill="background1"/>
        <w:ind w:left="360"/>
        <w:jc w:val="both"/>
        <w:rPr>
          <w:sz w:val="22"/>
        </w:rPr>
      </w:pPr>
      <w:r>
        <w:rPr>
          <w:sz w:val="22"/>
        </w:rPr>
        <w:t xml:space="preserve">В 1398 году по приглашению князя Юрия в Звенигород прибывает преподобный Савва, сподвижник Сергия Радонежского, тогда же  был основан </w:t>
      </w:r>
      <w:proofErr w:type="spellStart"/>
      <w:r>
        <w:rPr>
          <w:sz w:val="22"/>
        </w:rPr>
        <w:t>Саввино-Сторожевский</w:t>
      </w:r>
      <w:proofErr w:type="spellEnd"/>
      <w:r>
        <w:rPr>
          <w:sz w:val="22"/>
        </w:rPr>
        <w:t xml:space="preserve"> монастырь на реке Сторож</w:t>
      </w:r>
      <w:r w:rsidR="005065BC">
        <w:rPr>
          <w:sz w:val="22"/>
        </w:rPr>
        <w:t>к</w:t>
      </w:r>
      <w:r>
        <w:rPr>
          <w:sz w:val="22"/>
        </w:rPr>
        <w:t>е. Некогда место это служило надёжной защитой Москвы от врагов: течение Москвы-реки от запада к востоку наводило их на Звенигород, поэтому перед ним на левом берегу располагались военные дозоры или сторожи. На одной из таких возвышенностей, сохранившей за собой название горы</w:t>
      </w:r>
      <w:proofErr w:type="gramStart"/>
      <w:r>
        <w:rPr>
          <w:sz w:val="22"/>
        </w:rPr>
        <w:t xml:space="preserve"> С</w:t>
      </w:r>
      <w:proofErr w:type="gramEnd"/>
      <w:r>
        <w:rPr>
          <w:sz w:val="22"/>
        </w:rPr>
        <w:t xml:space="preserve">торожи и был основан монастырь. Он должен был защищать Звенигород, при приближении неприятеля звоном предупреждать об опасности. Монастырский ансамбль достраивался в течение многих лет, завершено его строительство при царе Алексее Михайловиче в </w:t>
      </w:r>
      <w:r>
        <w:rPr>
          <w:sz w:val="22"/>
          <w:lang w:val="en-US"/>
        </w:rPr>
        <w:t>XVII</w:t>
      </w:r>
      <w:r w:rsidRPr="00C4417F">
        <w:rPr>
          <w:sz w:val="22"/>
        </w:rPr>
        <w:t xml:space="preserve"> </w:t>
      </w:r>
      <w:r>
        <w:rPr>
          <w:sz w:val="22"/>
        </w:rPr>
        <w:t>в. Монастырь был обнесён толстыми стенами (2,7 метра), высота которых доходила до 8,5 метра</w:t>
      </w:r>
      <w:proofErr w:type="gramStart"/>
      <w:r>
        <w:rPr>
          <w:sz w:val="22"/>
        </w:rPr>
        <w:t xml:space="preserve">.. </w:t>
      </w:r>
      <w:proofErr w:type="gramEnd"/>
      <w:r>
        <w:rPr>
          <w:sz w:val="22"/>
        </w:rPr>
        <w:t xml:space="preserve">Они соединяли 8 боевых башен, на которых размещались пушки. По верху стен шла галерея – круговой обход, крытый кровлей. На стенах башни были бойницы. Из них стреляли, лили на врага кипяток или вар – кипящую смолу. Парадный вход был устроен через Красную башню. Она была действительно красива, покрыта шатровой кровлей, её шпиль увенчан орлом. </w:t>
      </w:r>
    </w:p>
    <w:p w:rsidR="00D74C30" w:rsidRPr="00D35377" w:rsidRDefault="005065BC" w:rsidP="00D35377">
      <w:pPr>
        <w:shd w:val="clear" w:color="auto" w:fill="FFFFFF" w:themeFill="background1"/>
        <w:ind w:left="360"/>
        <w:jc w:val="both"/>
        <w:rPr>
          <w:sz w:val="22"/>
        </w:rPr>
      </w:pPr>
      <w:r>
        <w:rPr>
          <w:sz w:val="22"/>
        </w:rPr>
        <w:t xml:space="preserve"> </w:t>
      </w:r>
      <w:proofErr w:type="gramStart"/>
      <w:r w:rsidR="00D74C30">
        <w:rPr>
          <w:sz w:val="22"/>
        </w:rPr>
        <w:t>Князь Юрий Дмитриевич щедро жертвовал на устроение монастыря и золото, и сёла с угодьями, и борти с бортниками, и свободу от дани и пошлин для живущих на монастыр</w:t>
      </w:r>
      <w:r w:rsidR="00BF0E2C">
        <w:rPr>
          <w:sz w:val="22"/>
        </w:rPr>
        <w:t xml:space="preserve">ских землях, и право </w:t>
      </w:r>
      <w:r w:rsidR="00D74C30">
        <w:rPr>
          <w:sz w:val="22"/>
        </w:rPr>
        <w:t xml:space="preserve"> суда над ними.</w:t>
      </w:r>
      <w:proofErr w:type="gramEnd"/>
      <w:r w:rsidR="00D74C30">
        <w:rPr>
          <w:sz w:val="22"/>
        </w:rPr>
        <w:t xml:space="preserve">  Усердием и щедростью князя вместо деревянного был сооружён храм из белого камня с позлащённою главою – Рождественский собор. Собор был поставлен на самой высокой точке холма и явля</w:t>
      </w:r>
      <w:r w:rsidR="00A57AA8">
        <w:rPr>
          <w:sz w:val="22"/>
        </w:rPr>
        <w:t>лся центром монастыря</w:t>
      </w:r>
      <w:r w:rsidR="00D74C30">
        <w:rPr>
          <w:sz w:val="22"/>
        </w:rPr>
        <w:t xml:space="preserve">. Сохранились до наших дней фрагменты фресок </w:t>
      </w:r>
      <w:r w:rsidR="00D74C30">
        <w:rPr>
          <w:sz w:val="22"/>
          <w:lang w:val="en-US"/>
        </w:rPr>
        <w:t>XV</w:t>
      </w:r>
      <w:r w:rsidR="00D74C30">
        <w:rPr>
          <w:sz w:val="22"/>
        </w:rPr>
        <w:t xml:space="preserve"> в. и различные церковные предметы, каждый из которых – произведение искусства.            </w:t>
      </w:r>
    </w:p>
    <w:p w:rsidR="00D74C30" w:rsidRDefault="00D74C30" w:rsidP="00D35377">
      <w:pPr>
        <w:shd w:val="clear" w:color="auto" w:fill="FFFFFF" w:themeFill="background1"/>
        <w:ind w:left="360"/>
        <w:jc w:val="both"/>
        <w:rPr>
          <w:sz w:val="22"/>
        </w:rPr>
      </w:pPr>
      <w:r>
        <w:rPr>
          <w:sz w:val="22"/>
        </w:rPr>
        <w:t xml:space="preserve">  На монастырскую площадь выходит Троицкая церковь, у которой гладкие белокаменные стены подчёркиваются резными украшениями. Рядом стоят необыкновенно красивые </w:t>
      </w:r>
      <w:proofErr w:type="spellStart"/>
      <w:r>
        <w:rPr>
          <w:sz w:val="22"/>
        </w:rPr>
        <w:t>Царицыны</w:t>
      </w:r>
      <w:proofErr w:type="spellEnd"/>
      <w:r>
        <w:rPr>
          <w:sz w:val="22"/>
        </w:rPr>
        <w:t xml:space="preserve"> палаты и дворец царя Алексея Михайловича, которые были возведены на территории монастыря уже в более позднее время (1650-1654 </w:t>
      </w:r>
      <w:proofErr w:type="spellStart"/>
      <w:proofErr w:type="gramStart"/>
      <w:r>
        <w:rPr>
          <w:sz w:val="22"/>
        </w:rPr>
        <w:t>гг</w:t>
      </w:r>
      <w:proofErr w:type="spellEnd"/>
      <w:proofErr w:type="gramEnd"/>
      <w:r>
        <w:rPr>
          <w:sz w:val="22"/>
        </w:rPr>
        <w:t xml:space="preserve">). </w:t>
      </w:r>
    </w:p>
    <w:p w:rsidR="00D35377" w:rsidRDefault="00D74C30" w:rsidP="008C2D39">
      <w:pPr>
        <w:pStyle w:val="a5"/>
        <w:shd w:val="clear" w:color="auto" w:fill="FFFFFF" w:themeFill="background1"/>
      </w:pPr>
      <w:r>
        <w:t xml:space="preserve">    </w:t>
      </w:r>
    </w:p>
    <w:p w:rsidR="00D74C30" w:rsidRDefault="00D35377" w:rsidP="008C2D39">
      <w:pPr>
        <w:pStyle w:val="a5"/>
        <w:shd w:val="clear" w:color="auto" w:fill="FFFFFF" w:themeFill="background1"/>
      </w:pPr>
      <w:r>
        <w:t xml:space="preserve">  -  </w:t>
      </w:r>
      <w:r w:rsidR="00D74C30">
        <w:t xml:space="preserve">  Огромный колокол монастырской колокольни  (около 34 тонн), отлитый в 1667 г. мастером Александром Григорьевым, отличался очень красивым тембром. Он   восхищал гениального русского певца Ф.И. Шаляпина.</w:t>
      </w:r>
    </w:p>
    <w:p w:rsidR="00D74C30" w:rsidRDefault="00D74C30" w:rsidP="008C2D39">
      <w:pPr>
        <w:shd w:val="clear" w:color="auto" w:fill="FFFFFF" w:themeFill="background1"/>
        <w:ind w:left="284" w:hanging="284"/>
        <w:jc w:val="both"/>
        <w:rPr>
          <w:sz w:val="22"/>
        </w:rPr>
      </w:pPr>
    </w:p>
    <w:p w:rsidR="00D74C30" w:rsidRDefault="00D74C30" w:rsidP="008C2D39">
      <w:pPr>
        <w:shd w:val="clear" w:color="auto" w:fill="FFFFFF" w:themeFill="background1"/>
        <w:rPr>
          <w:b/>
          <w:i/>
          <w:sz w:val="22"/>
        </w:rPr>
      </w:pPr>
      <w:r>
        <w:rPr>
          <w:sz w:val="22"/>
        </w:rPr>
        <w:t xml:space="preserve">     4.   </w:t>
      </w:r>
      <w:r>
        <w:rPr>
          <w:b/>
          <w:i/>
          <w:sz w:val="22"/>
        </w:rPr>
        <w:t>П</w:t>
      </w:r>
      <w:r w:rsidR="00D35377">
        <w:rPr>
          <w:b/>
          <w:i/>
          <w:sz w:val="22"/>
        </w:rPr>
        <w:t>росмотр фрагмента видеофильма. 1</w:t>
      </w:r>
      <w:r>
        <w:rPr>
          <w:b/>
          <w:i/>
          <w:sz w:val="22"/>
        </w:rPr>
        <w:t>,5мин.</w:t>
      </w:r>
    </w:p>
    <w:p w:rsidR="00D74C30" w:rsidRDefault="00D74C30" w:rsidP="008C2D39">
      <w:pPr>
        <w:numPr>
          <w:ilvl w:val="0"/>
          <w:numId w:val="3"/>
        </w:numPr>
        <w:shd w:val="clear" w:color="auto" w:fill="FFFFFF" w:themeFill="background1"/>
        <w:rPr>
          <w:b/>
          <w:i/>
          <w:sz w:val="22"/>
        </w:rPr>
      </w:pPr>
      <w:r>
        <w:rPr>
          <w:b/>
          <w:i/>
          <w:sz w:val="22"/>
        </w:rPr>
        <w:t>Литературно-художественные достопримечательности города</w:t>
      </w:r>
    </w:p>
    <w:p w:rsidR="00D74C30" w:rsidRDefault="00D74C30" w:rsidP="008C2D39">
      <w:pPr>
        <w:shd w:val="clear" w:color="auto" w:fill="FFFFFF" w:themeFill="background1"/>
        <w:ind w:left="285"/>
        <w:rPr>
          <w:b/>
          <w:i/>
          <w:sz w:val="22"/>
        </w:rPr>
      </w:pPr>
    </w:p>
    <w:p w:rsidR="00D74C30" w:rsidRDefault="00D74C30" w:rsidP="008C2D39">
      <w:pPr>
        <w:pStyle w:val="2"/>
        <w:shd w:val="clear" w:color="auto" w:fill="FFFFFF" w:themeFill="background1"/>
      </w:pPr>
      <w:r>
        <w:t xml:space="preserve">    В Звенигороде бывали не только царственные особы, но и художники,     композиторы,    писатели. Кого из них вы знаете?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А кто является автором картин, репродукции которых представлены у нас? (Левитан) Оказывается, здесь неподалёку в Саввинской слободе начинал свой творческий путь этот великий художник. В Третьяковской галерее среди его замечательных полотен есть картина. На ней запечатлён деревянный мостик через реку Сторожку возле деревни </w:t>
      </w:r>
      <w:proofErr w:type="spellStart"/>
      <w:r>
        <w:rPr>
          <w:sz w:val="22"/>
        </w:rPr>
        <w:t>Дютьково</w:t>
      </w:r>
      <w:proofErr w:type="spellEnd"/>
      <w:r>
        <w:rPr>
          <w:sz w:val="22"/>
        </w:rPr>
        <w:t xml:space="preserve">. Нет уже давно прежнего моста, но остался </w:t>
      </w:r>
      <w:proofErr w:type="spellStart"/>
      <w:r>
        <w:rPr>
          <w:sz w:val="22"/>
        </w:rPr>
        <w:t>левитановский</w:t>
      </w:r>
      <w:proofErr w:type="spellEnd"/>
      <w:r>
        <w:rPr>
          <w:sz w:val="22"/>
        </w:rPr>
        <w:t xml:space="preserve"> пейзаж. Сюда же, под Звенигород, приезжали на лето и писали свои картины художники А.К. Саврасов, братья Коровины, И.Е. Репин, В.И. Суриков. 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lastRenderedPageBreak/>
        <w:t xml:space="preserve">Со Звенигородом связано творчество А.П. Чехова. Здесь писатель неоднократно бывал, здесь же работал врачом; он полюбил наш древний городок, ставший местом его самостоятельной врачебной практики. </w:t>
      </w:r>
    </w:p>
    <w:p w:rsidR="00D35377" w:rsidRPr="00D35377" w:rsidRDefault="00D35377" w:rsidP="00D35377">
      <w:pPr>
        <w:shd w:val="clear" w:color="auto" w:fill="FFFFFF" w:themeFill="background1"/>
        <w:jc w:val="both"/>
        <w:rPr>
          <w:b/>
          <w:i/>
          <w:sz w:val="22"/>
        </w:rPr>
      </w:pPr>
      <w:r w:rsidRPr="00D35377">
        <w:rPr>
          <w:b/>
          <w:sz w:val="22"/>
          <w:lang w:val="en-US"/>
        </w:rPr>
        <w:t>IV</w:t>
      </w:r>
      <w:r w:rsidRPr="00D35377">
        <w:rPr>
          <w:b/>
          <w:i/>
          <w:sz w:val="22"/>
        </w:rPr>
        <w:t xml:space="preserve">. Презентации о </w:t>
      </w:r>
      <w:proofErr w:type="gramStart"/>
      <w:r w:rsidRPr="00D35377">
        <w:rPr>
          <w:b/>
          <w:i/>
          <w:sz w:val="22"/>
        </w:rPr>
        <w:t>чеховских  и</w:t>
      </w:r>
      <w:proofErr w:type="gramEnd"/>
      <w:r w:rsidRPr="00D35377">
        <w:rPr>
          <w:b/>
          <w:i/>
          <w:sz w:val="22"/>
        </w:rPr>
        <w:t xml:space="preserve"> </w:t>
      </w:r>
      <w:proofErr w:type="spellStart"/>
      <w:r w:rsidRPr="00D35377">
        <w:rPr>
          <w:b/>
          <w:i/>
          <w:sz w:val="22"/>
        </w:rPr>
        <w:t>пришвинских</w:t>
      </w:r>
      <w:proofErr w:type="spellEnd"/>
      <w:r w:rsidRPr="00D35377">
        <w:rPr>
          <w:b/>
          <w:i/>
          <w:sz w:val="22"/>
        </w:rPr>
        <w:t xml:space="preserve"> места</w:t>
      </w:r>
      <w:r w:rsidR="00CD4466">
        <w:rPr>
          <w:b/>
          <w:i/>
          <w:sz w:val="22"/>
        </w:rPr>
        <w:t>х</w:t>
      </w:r>
      <w:r w:rsidRPr="00D35377">
        <w:rPr>
          <w:b/>
          <w:i/>
          <w:sz w:val="22"/>
        </w:rPr>
        <w:t xml:space="preserve"> в окрестностях Звенигорода.</w:t>
      </w: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</w:p>
    <w:p w:rsidR="00D74C30" w:rsidRDefault="00D74C30" w:rsidP="008C2D39">
      <w:pPr>
        <w:shd w:val="clear" w:color="auto" w:fill="FFFFFF" w:themeFill="background1"/>
        <w:jc w:val="both"/>
        <w:rPr>
          <w:b/>
          <w:i/>
          <w:sz w:val="22"/>
        </w:rPr>
      </w:pPr>
      <w:r>
        <w:rPr>
          <w:b/>
          <w:sz w:val="22"/>
          <w:lang w:val="en-US"/>
        </w:rPr>
        <w:t>V</w:t>
      </w:r>
      <w:r>
        <w:rPr>
          <w:sz w:val="22"/>
        </w:rPr>
        <w:t xml:space="preserve">   </w:t>
      </w:r>
      <w:r>
        <w:rPr>
          <w:b/>
          <w:i/>
          <w:sz w:val="22"/>
        </w:rPr>
        <w:t>Проверка планов экскурсии, составленных учащимися</w:t>
      </w:r>
    </w:p>
    <w:p w:rsidR="00D74C30" w:rsidRDefault="00D74C30" w:rsidP="008C2D39">
      <w:pPr>
        <w:numPr>
          <w:ilvl w:val="0"/>
          <w:numId w:val="1"/>
        </w:numPr>
        <w:shd w:val="clear" w:color="auto" w:fill="FFFFFF" w:themeFill="background1"/>
        <w:jc w:val="both"/>
        <w:rPr>
          <w:b/>
          <w:i/>
          <w:sz w:val="22"/>
        </w:rPr>
      </w:pPr>
      <w:r>
        <w:rPr>
          <w:sz w:val="22"/>
        </w:rPr>
        <w:t>Каждый город имеет своё лицо. Это проявляется в его архитектуре, в расположении улиц, садов, скверов. Вот об улицах города мы и поговорим с вами сейчас. Вам была предложена творческая работа по русскому языку: рассказать о тех улицах, на которых вы живёте, подчеркнув их особенность, своеобразие. Наиболее интересные работы мы сейчас и послушаем.</w:t>
      </w:r>
    </w:p>
    <w:p w:rsidR="00D74C30" w:rsidRDefault="00D74C30" w:rsidP="008C2D39">
      <w:pPr>
        <w:shd w:val="clear" w:color="auto" w:fill="FFFFFF" w:themeFill="background1"/>
        <w:jc w:val="both"/>
        <w:rPr>
          <w:i/>
          <w:sz w:val="22"/>
        </w:rPr>
      </w:pPr>
      <w:r>
        <w:rPr>
          <w:b/>
          <w:sz w:val="22"/>
          <w:lang w:val="en-US"/>
        </w:rPr>
        <w:t>V</w:t>
      </w:r>
      <w:r w:rsidR="00D35377">
        <w:rPr>
          <w:b/>
          <w:sz w:val="22"/>
          <w:lang w:val="en-US"/>
        </w:rPr>
        <w:t>I</w:t>
      </w:r>
      <w:r>
        <w:rPr>
          <w:b/>
          <w:sz w:val="22"/>
        </w:rPr>
        <w:t>.</w:t>
      </w:r>
      <w:r>
        <w:rPr>
          <w:b/>
          <w:i/>
          <w:sz w:val="22"/>
        </w:rPr>
        <w:t xml:space="preserve"> Чтение учащимися своих творческих работ </w:t>
      </w:r>
      <w:r>
        <w:rPr>
          <w:i/>
          <w:sz w:val="22"/>
        </w:rPr>
        <w:t>(обратить внимание на творческие работы, представленные на стенде)</w:t>
      </w: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</w:p>
    <w:p w:rsidR="00D74C30" w:rsidRDefault="00D74C30" w:rsidP="008C2D39">
      <w:pPr>
        <w:shd w:val="clear" w:color="auto" w:fill="FFFFFF" w:themeFill="background1"/>
        <w:jc w:val="both"/>
        <w:rPr>
          <w:b/>
          <w:i/>
          <w:sz w:val="22"/>
        </w:rPr>
      </w:pPr>
      <w:r>
        <w:rPr>
          <w:b/>
          <w:sz w:val="22"/>
          <w:lang w:val="en-US"/>
        </w:rPr>
        <w:t>VI</w:t>
      </w:r>
      <w:r w:rsidR="00D35377">
        <w:rPr>
          <w:b/>
          <w:sz w:val="22"/>
          <w:lang w:val="en-US"/>
        </w:rPr>
        <w:t>I</w:t>
      </w:r>
      <w:r w:rsidRPr="00C4417F">
        <w:rPr>
          <w:b/>
          <w:sz w:val="22"/>
        </w:rPr>
        <w:t xml:space="preserve">. </w:t>
      </w:r>
      <w:r>
        <w:rPr>
          <w:b/>
          <w:i/>
          <w:sz w:val="22"/>
        </w:rPr>
        <w:t>Работа по разгадыванию кроссворда «Звенигород</w:t>
      </w:r>
      <w:proofErr w:type="gramStart"/>
      <w:r>
        <w:rPr>
          <w:b/>
          <w:i/>
          <w:sz w:val="22"/>
        </w:rPr>
        <w:t>»</w:t>
      </w:r>
      <w:r w:rsidR="00D35377">
        <w:rPr>
          <w:b/>
          <w:i/>
          <w:sz w:val="22"/>
        </w:rPr>
        <w:t>(</w:t>
      </w:r>
      <w:proofErr w:type="gramEnd"/>
      <w:r w:rsidR="00CD4466">
        <w:rPr>
          <w:b/>
          <w:i/>
          <w:sz w:val="22"/>
        </w:rPr>
        <w:t>Звучит аудиозапись песни «Звени, звени, Звенигород)</w:t>
      </w:r>
    </w:p>
    <w:p w:rsidR="00D74C30" w:rsidRDefault="00D74C30" w:rsidP="008C2D39">
      <w:pPr>
        <w:shd w:val="clear" w:color="auto" w:fill="FFFFFF" w:themeFill="background1"/>
        <w:jc w:val="both"/>
        <w:rPr>
          <w:sz w:val="22"/>
        </w:rPr>
      </w:pPr>
      <w:r>
        <w:rPr>
          <w:sz w:val="22"/>
        </w:rPr>
        <w:t xml:space="preserve">      В классе выбираются 6 групп учащихся. 3 группы  формулируют задание к кроссворду по заранее готовым ответам, а три другие готовят ответы по сформулированным заданиям. Оценку получают ученики первых двух групп, которые правильно сформулировали задание и нашли правильные ответы в зависимости от степени участия каждого ученика.</w:t>
      </w:r>
    </w:p>
    <w:p w:rsidR="002C62B2" w:rsidRDefault="002C62B2" w:rsidP="008C2D39">
      <w:pPr>
        <w:shd w:val="clear" w:color="auto" w:fill="FFFFFF" w:themeFill="background1"/>
        <w:rPr>
          <w:sz w:val="28"/>
          <w:szCs w:val="28"/>
        </w:rPr>
      </w:pPr>
    </w:p>
    <w:p w:rsidR="002C62B2" w:rsidRPr="002C62B2" w:rsidRDefault="002C62B2" w:rsidP="002C62B2">
      <w:pPr>
        <w:rPr>
          <w:b/>
          <w:color w:val="FF0000"/>
          <w:u w:val="single"/>
        </w:rPr>
      </w:pPr>
      <w:r w:rsidRPr="002C62B2">
        <w:rPr>
          <w:b/>
          <w:color w:val="FF0000"/>
          <w:u w:val="single"/>
        </w:rPr>
        <w:t>Кроссворд</w:t>
      </w:r>
    </w:p>
    <w:tbl>
      <w:tblPr>
        <w:tblStyle w:val="a7"/>
        <w:tblW w:w="0" w:type="auto"/>
        <w:tblLook w:val="04A0"/>
      </w:tblPr>
      <w:tblGrid>
        <w:gridCol w:w="380"/>
        <w:gridCol w:w="404"/>
        <w:gridCol w:w="404"/>
        <w:gridCol w:w="404"/>
        <w:gridCol w:w="504"/>
        <w:gridCol w:w="404"/>
        <w:gridCol w:w="404"/>
        <w:gridCol w:w="404"/>
        <w:gridCol w:w="404"/>
        <w:gridCol w:w="505"/>
        <w:gridCol w:w="404"/>
        <w:gridCol w:w="404"/>
      </w:tblGrid>
      <w:tr w:rsidR="00CD4466" w:rsidRPr="00CF1EFF" w:rsidTr="00CD4466">
        <w:trPr>
          <w:trHeight w:val="281"/>
        </w:trPr>
        <w:tc>
          <w:tcPr>
            <w:tcW w:w="7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D4466" w:rsidRPr="00CF1EFF" w:rsidRDefault="00CD4466" w:rsidP="00F01C35">
            <w:pPr>
              <w:rPr>
                <w:sz w:val="28"/>
                <w:szCs w:val="28"/>
              </w:rPr>
            </w:pPr>
            <w:r w:rsidRPr="00CF1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</w:tcBorders>
          </w:tcPr>
          <w:p w:rsidR="00CD4466" w:rsidRPr="00CF1EFF" w:rsidRDefault="00CD4466" w:rsidP="00F01C35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E5B8B7" w:themeFill="accent2" w:themeFillTint="66"/>
          </w:tcPr>
          <w:p w:rsidR="00CD4466" w:rsidRPr="002C62B2" w:rsidRDefault="00CD4466" w:rsidP="00F01C3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2C62B2">
              <w:rPr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616" w:type="dxa"/>
            <w:gridSpan w:val="4"/>
            <w:tcBorders>
              <w:top w:val="nil"/>
              <w:right w:val="nil"/>
            </w:tcBorders>
          </w:tcPr>
          <w:p w:rsidR="00CD4466" w:rsidRPr="002C62B2" w:rsidRDefault="00CD4466" w:rsidP="00F01C35"/>
        </w:tc>
        <w:tc>
          <w:tcPr>
            <w:tcW w:w="13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D4466" w:rsidRPr="00CF1EFF" w:rsidRDefault="00CD4466" w:rsidP="00F01C35">
            <w:pPr>
              <w:rPr>
                <w:sz w:val="28"/>
                <w:szCs w:val="28"/>
              </w:rPr>
            </w:pPr>
          </w:p>
        </w:tc>
      </w:tr>
      <w:tr w:rsidR="00CD4466" w:rsidRPr="00CF1EFF" w:rsidTr="00CD4466">
        <w:trPr>
          <w:trHeight w:val="129"/>
        </w:trPr>
        <w:tc>
          <w:tcPr>
            <w:tcW w:w="784" w:type="dxa"/>
            <w:gridSpan w:val="2"/>
            <w:vMerge/>
            <w:tcBorders>
              <w:left w:val="nil"/>
              <w:right w:val="nil"/>
            </w:tcBorders>
          </w:tcPr>
          <w:p w:rsidR="00CD4466" w:rsidRPr="00CF1EFF" w:rsidRDefault="00CD4466" w:rsidP="00F01C35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CD4466" w:rsidRPr="00CF1EFF" w:rsidRDefault="00CD4466" w:rsidP="00F01C35">
            <w:pPr>
              <w:rPr>
                <w:b/>
              </w:rPr>
            </w:pPr>
            <w:r w:rsidRPr="00CF1EFF">
              <w:rPr>
                <w:b/>
              </w:rPr>
              <w:t>1</w:t>
            </w:r>
          </w:p>
        </w:tc>
        <w:tc>
          <w:tcPr>
            <w:tcW w:w="404" w:type="dxa"/>
          </w:tcPr>
          <w:p w:rsidR="00CD4466" w:rsidRPr="00CF1EFF" w:rsidRDefault="00CD4466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E5B8B7" w:themeFill="accent2" w:themeFillTint="66"/>
          </w:tcPr>
          <w:p w:rsidR="00CD4466" w:rsidRPr="002C62B2" w:rsidRDefault="00CD4466" w:rsidP="00F01C35">
            <w:pPr>
              <w:jc w:val="center"/>
              <w:rPr>
                <w:b/>
                <w:sz w:val="16"/>
                <w:szCs w:val="16"/>
              </w:rPr>
            </w:pPr>
            <w:r w:rsidRPr="002C62B2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04" w:type="dxa"/>
          </w:tcPr>
          <w:p w:rsidR="00CD4466" w:rsidRPr="002C62B2" w:rsidRDefault="00CD4466" w:rsidP="00F01C35">
            <w:pPr>
              <w:rPr>
                <w:b/>
              </w:rPr>
            </w:pPr>
          </w:p>
        </w:tc>
        <w:tc>
          <w:tcPr>
            <w:tcW w:w="404" w:type="dxa"/>
          </w:tcPr>
          <w:p w:rsidR="00CD4466" w:rsidRPr="00CF1EFF" w:rsidRDefault="00CD4466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CD4466" w:rsidRPr="00CF1EFF" w:rsidRDefault="00CD4466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CD4466" w:rsidRPr="00CF1EFF" w:rsidRDefault="00CD4466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vMerge/>
            <w:tcBorders>
              <w:right w:val="nil"/>
            </w:tcBorders>
          </w:tcPr>
          <w:p w:rsidR="00CD4466" w:rsidRPr="00CF1EFF" w:rsidRDefault="00CD4466" w:rsidP="00F01C35">
            <w:pPr>
              <w:rPr>
                <w:sz w:val="28"/>
                <w:szCs w:val="28"/>
              </w:rPr>
            </w:pPr>
          </w:p>
        </w:tc>
      </w:tr>
      <w:tr w:rsidR="00CD4466" w:rsidRPr="00CF1EFF" w:rsidTr="00CD4466">
        <w:trPr>
          <w:trHeight w:val="129"/>
        </w:trPr>
        <w:tc>
          <w:tcPr>
            <w:tcW w:w="784" w:type="dxa"/>
            <w:gridSpan w:val="2"/>
            <w:vMerge/>
            <w:tcBorders>
              <w:left w:val="nil"/>
              <w:right w:val="nil"/>
            </w:tcBorders>
          </w:tcPr>
          <w:p w:rsidR="00CD4466" w:rsidRPr="00CF1EFF" w:rsidRDefault="00CD4466" w:rsidP="00F01C35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CD4466" w:rsidRPr="00CF1EFF" w:rsidRDefault="00CD4466" w:rsidP="00F01C35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CD4466" w:rsidRPr="00CF1EFF" w:rsidRDefault="00CD4466" w:rsidP="00F01C35">
            <w:pPr>
              <w:rPr>
                <w:b/>
              </w:rPr>
            </w:pPr>
            <w:r w:rsidRPr="00CF1EFF">
              <w:rPr>
                <w:b/>
              </w:rPr>
              <w:t>2</w:t>
            </w:r>
          </w:p>
        </w:tc>
        <w:tc>
          <w:tcPr>
            <w:tcW w:w="504" w:type="dxa"/>
            <w:shd w:val="clear" w:color="auto" w:fill="E5B8B7" w:themeFill="accent2" w:themeFillTint="66"/>
          </w:tcPr>
          <w:p w:rsidR="00CD4466" w:rsidRPr="002C62B2" w:rsidRDefault="00CD4466" w:rsidP="00F01C35">
            <w:pPr>
              <w:jc w:val="center"/>
              <w:rPr>
                <w:b/>
                <w:sz w:val="16"/>
                <w:szCs w:val="16"/>
              </w:rPr>
            </w:pPr>
            <w:r w:rsidRPr="002C62B2"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04" w:type="dxa"/>
          </w:tcPr>
          <w:p w:rsidR="00CD4466" w:rsidRPr="002C62B2" w:rsidRDefault="00CD4466" w:rsidP="00F01C35">
            <w:pPr>
              <w:rPr>
                <w:b/>
              </w:rPr>
            </w:pPr>
          </w:p>
        </w:tc>
        <w:tc>
          <w:tcPr>
            <w:tcW w:w="404" w:type="dxa"/>
          </w:tcPr>
          <w:p w:rsidR="00CD4466" w:rsidRPr="00CF1EFF" w:rsidRDefault="00CD4466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CD4466" w:rsidRPr="00CF1EFF" w:rsidRDefault="00CD4466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 w:rsidR="00CD4466" w:rsidRPr="00CF1EFF" w:rsidRDefault="00CD4466" w:rsidP="00F01C35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D4466" w:rsidRPr="00CF1EFF" w:rsidRDefault="00CD4466" w:rsidP="00F01C35">
            <w:pPr>
              <w:rPr>
                <w:sz w:val="28"/>
                <w:szCs w:val="28"/>
              </w:rPr>
            </w:pPr>
          </w:p>
        </w:tc>
      </w:tr>
      <w:tr w:rsidR="002C62B2" w:rsidRPr="00CF1EFF" w:rsidTr="002C62B2">
        <w:trPr>
          <w:trHeight w:val="281"/>
        </w:trPr>
        <w:tc>
          <w:tcPr>
            <w:tcW w:w="380" w:type="dxa"/>
          </w:tcPr>
          <w:p w:rsidR="002C62B2" w:rsidRPr="00CF1EFF" w:rsidRDefault="002C62B2" w:rsidP="00F01C35">
            <w:pPr>
              <w:rPr>
                <w:b/>
              </w:rPr>
            </w:pPr>
            <w:r w:rsidRPr="00CF1EFF">
              <w:rPr>
                <w:b/>
              </w:rPr>
              <w:t>3</w:t>
            </w: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E5B8B7" w:themeFill="accent2" w:themeFillTint="66"/>
          </w:tcPr>
          <w:p w:rsidR="002C62B2" w:rsidRPr="002C62B2" w:rsidRDefault="002C62B2" w:rsidP="00F01C35">
            <w:pPr>
              <w:jc w:val="center"/>
              <w:rPr>
                <w:b/>
                <w:sz w:val="16"/>
                <w:szCs w:val="16"/>
              </w:rPr>
            </w:pPr>
            <w:r w:rsidRPr="002C62B2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404" w:type="dxa"/>
          </w:tcPr>
          <w:p w:rsidR="002C62B2" w:rsidRPr="002C62B2" w:rsidRDefault="002C62B2" w:rsidP="00F01C35">
            <w:pPr>
              <w:rPr>
                <w:b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</w:tr>
      <w:tr w:rsidR="002C62B2" w:rsidRPr="00CF1EFF" w:rsidTr="00CD4466">
        <w:trPr>
          <w:trHeight w:val="294"/>
        </w:trPr>
        <w:tc>
          <w:tcPr>
            <w:tcW w:w="380" w:type="dxa"/>
            <w:tcBorders>
              <w:left w:val="nil"/>
              <w:bottom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</w:rPr>
            </w:pPr>
            <w:r w:rsidRPr="00CF1EFF">
              <w:rPr>
                <w:b/>
              </w:rPr>
              <w:t>4</w:t>
            </w: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E5B8B7" w:themeFill="accent2" w:themeFillTint="66"/>
          </w:tcPr>
          <w:p w:rsidR="002C62B2" w:rsidRPr="002C62B2" w:rsidRDefault="002C62B2" w:rsidP="00F01C35">
            <w:pPr>
              <w:jc w:val="center"/>
              <w:rPr>
                <w:b/>
                <w:sz w:val="16"/>
                <w:szCs w:val="16"/>
              </w:rPr>
            </w:pPr>
            <w:r w:rsidRPr="002C62B2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404" w:type="dxa"/>
          </w:tcPr>
          <w:p w:rsidR="002C62B2" w:rsidRPr="002C62B2" w:rsidRDefault="002C62B2" w:rsidP="00F01C35">
            <w:pPr>
              <w:rPr>
                <w:b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vMerge/>
            <w:tcBorders>
              <w:left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vMerge/>
            <w:tcBorders>
              <w:left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</w:tr>
      <w:tr w:rsidR="002C62B2" w:rsidRPr="00CF1EFF" w:rsidTr="00CD4466">
        <w:trPr>
          <w:gridBefore w:val="2"/>
          <w:wBefore w:w="784" w:type="dxa"/>
          <w:trHeight w:val="281"/>
        </w:trPr>
        <w:tc>
          <w:tcPr>
            <w:tcW w:w="404" w:type="dxa"/>
            <w:vMerge w:val="restart"/>
            <w:tcBorders>
              <w:left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E5B8B7" w:themeFill="accent2" w:themeFillTint="66"/>
          </w:tcPr>
          <w:p w:rsidR="002C62B2" w:rsidRPr="002C62B2" w:rsidRDefault="002C62B2" w:rsidP="00F01C35">
            <w:pPr>
              <w:rPr>
                <w:b/>
                <w:sz w:val="16"/>
                <w:szCs w:val="16"/>
              </w:rPr>
            </w:pPr>
            <w:r w:rsidRPr="002C62B2">
              <w:rPr>
                <w:b/>
                <w:sz w:val="16"/>
                <w:szCs w:val="16"/>
              </w:rPr>
              <w:t>5 Г</w:t>
            </w:r>
          </w:p>
        </w:tc>
        <w:tc>
          <w:tcPr>
            <w:tcW w:w="404" w:type="dxa"/>
          </w:tcPr>
          <w:p w:rsidR="002C62B2" w:rsidRPr="002C62B2" w:rsidRDefault="002C62B2" w:rsidP="00F01C35">
            <w:pPr>
              <w:rPr>
                <w:b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vMerge/>
            <w:tcBorders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</w:tr>
      <w:tr w:rsidR="002C62B2" w:rsidRPr="00CF1EFF" w:rsidTr="00CD4466">
        <w:trPr>
          <w:gridBefore w:val="2"/>
          <w:wBefore w:w="784" w:type="dxa"/>
          <w:trHeight w:val="129"/>
        </w:trPr>
        <w:tc>
          <w:tcPr>
            <w:tcW w:w="404" w:type="dxa"/>
            <w:vMerge/>
            <w:tcBorders>
              <w:left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2C62B2" w:rsidRPr="00CF1EFF" w:rsidRDefault="002C62B2" w:rsidP="00F01C35">
            <w:pPr>
              <w:rPr>
                <w:b/>
              </w:rPr>
            </w:pPr>
            <w:r w:rsidRPr="00CF1EFF">
              <w:rPr>
                <w:b/>
              </w:rPr>
              <w:t>6</w:t>
            </w:r>
          </w:p>
        </w:tc>
        <w:tc>
          <w:tcPr>
            <w:tcW w:w="504" w:type="dxa"/>
            <w:shd w:val="clear" w:color="auto" w:fill="E5B8B7" w:themeFill="accent2" w:themeFillTint="66"/>
          </w:tcPr>
          <w:p w:rsidR="002C62B2" w:rsidRPr="002C62B2" w:rsidRDefault="002C62B2" w:rsidP="00F01C35">
            <w:pPr>
              <w:jc w:val="center"/>
              <w:rPr>
                <w:b/>
                <w:sz w:val="16"/>
                <w:szCs w:val="16"/>
              </w:rPr>
            </w:pPr>
            <w:r w:rsidRPr="002C62B2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04" w:type="dxa"/>
          </w:tcPr>
          <w:p w:rsidR="002C62B2" w:rsidRPr="002C62B2" w:rsidRDefault="002C62B2" w:rsidP="00F01C35">
            <w:pPr>
              <w:rPr>
                <w:b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</w:tr>
      <w:tr w:rsidR="002C62B2" w:rsidRPr="00CF1EFF" w:rsidTr="00CD4466">
        <w:trPr>
          <w:gridBefore w:val="2"/>
          <w:wBefore w:w="784" w:type="dxa"/>
          <w:trHeight w:val="129"/>
        </w:trPr>
        <w:tc>
          <w:tcPr>
            <w:tcW w:w="404" w:type="dxa"/>
            <w:vMerge/>
            <w:tcBorders>
              <w:left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E5B8B7" w:themeFill="accent2" w:themeFillTint="66"/>
          </w:tcPr>
          <w:p w:rsidR="002C62B2" w:rsidRPr="002C62B2" w:rsidRDefault="002C62B2" w:rsidP="00F01C35">
            <w:pPr>
              <w:rPr>
                <w:b/>
                <w:sz w:val="16"/>
                <w:szCs w:val="16"/>
              </w:rPr>
            </w:pPr>
            <w:r w:rsidRPr="002C62B2">
              <w:rPr>
                <w:b/>
                <w:sz w:val="16"/>
                <w:szCs w:val="16"/>
                <w:vertAlign w:val="superscript"/>
              </w:rPr>
              <w:t xml:space="preserve">7  </w:t>
            </w:r>
            <w:proofErr w:type="gramStart"/>
            <w:r w:rsidRPr="002C62B2"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04" w:type="dxa"/>
          </w:tcPr>
          <w:p w:rsidR="002C62B2" w:rsidRPr="002C62B2" w:rsidRDefault="002C62B2" w:rsidP="00F01C35">
            <w:pPr>
              <w:rPr>
                <w:b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vMerge w:val="restart"/>
            <w:tcBorders>
              <w:right w:val="nil"/>
            </w:tcBorders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vMerge w:val="restart"/>
            <w:tcBorders>
              <w:left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</w:tr>
      <w:tr w:rsidR="002C62B2" w:rsidRPr="00CF1EFF" w:rsidTr="002C62B2">
        <w:trPr>
          <w:gridBefore w:val="2"/>
          <w:wBefore w:w="784" w:type="dxa"/>
          <w:trHeight w:val="281"/>
        </w:trPr>
        <w:tc>
          <w:tcPr>
            <w:tcW w:w="404" w:type="dxa"/>
          </w:tcPr>
          <w:p w:rsidR="002C62B2" w:rsidRPr="00AF3D92" w:rsidRDefault="002C62B2" w:rsidP="00F01C35">
            <w:pPr>
              <w:rPr>
                <w:b/>
              </w:rPr>
            </w:pPr>
            <w:r w:rsidRPr="00AF3D92">
              <w:rPr>
                <w:b/>
              </w:rPr>
              <w:t>8</w:t>
            </w: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E5B8B7" w:themeFill="accent2" w:themeFillTint="66"/>
          </w:tcPr>
          <w:p w:rsidR="002C62B2" w:rsidRPr="002C62B2" w:rsidRDefault="002C62B2" w:rsidP="00F01C35">
            <w:pPr>
              <w:jc w:val="center"/>
              <w:rPr>
                <w:b/>
                <w:sz w:val="16"/>
                <w:szCs w:val="16"/>
              </w:rPr>
            </w:pPr>
            <w:r w:rsidRPr="002C62B2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04" w:type="dxa"/>
          </w:tcPr>
          <w:p w:rsidR="002C62B2" w:rsidRPr="002C62B2" w:rsidRDefault="002C62B2" w:rsidP="00F01C35">
            <w:pPr>
              <w:rPr>
                <w:b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nil"/>
            </w:tcBorders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vMerge/>
            <w:tcBorders>
              <w:left w:val="nil"/>
              <w:right w:val="nil"/>
            </w:tcBorders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vMerge/>
            <w:tcBorders>
              <w:left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</w:tr>
      <w:tr w:rsidR="002C62B2" w:rsidRPr="00CF1EFF" w:rsidTr="002C62B2">
        <w:trPr>
          <w:gridBefore w:val="2"/>
          <w:wBefore w:w="784" w:type="dxa"/>
          <w:trHeight w:val="294"/>
        </w:trPr>
        <w:tc>
          <w:tcPr>
            <w:tcW w:w="808" w:type="dxa"/>
            <w:gridSpan w:val="2"/>
            <w:tcBorders>
              <w:left w:val="nil"/>
              <w:bottom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E5B8B7" w:themeFill="accent2" w:themeFillTint="66"/>
          </w:tcPr>
          <w:p w:rsidR="002C62B2" w:rsidRPr="002C62B2" w:rsidRDefault="002C62B2" w:rsidP="00F01C35">
            <w:pPr>
              <w:rPr>
                <w:b/>
                <w:sz w:val="16"/>
                <w:szCs w:val="16"/>
              </w:rPr>
            </w:pPr>
            <w:r w:rsidRPr="002C62B2">
              <w:rPr>
                <w:b/>
                <w:sz w:val="16"/>
                <w:szCs w:val="16"/>
              </w:rPr>
              <w:t>9</w:t>
            </w:r>
            <w:proofErr w:type="gramStart"/>
            <w:r w:rsidRPr="002C62B2">
              <w:rPr>
                <w:b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404" w:type="dxa"/>
          </w:tcPr>
          <w:p w:rsidR="002C62B2" w:rsidRPr="002C62B2" w:rsidRDefault="002C62B2" w:rsidP="00F01C35">
            <w:pPr>
              <w:rPr>
                <w:b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2C62B2" w:rsidRPr="00CF1EFF" w:rsidRDefault="002C62B2" w:rsidP="00F01C35">
            <w:pPr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vMerge/>
            <w:tcBorders>
              <w:bottom w:val="nil"/>
              <w:right w:val="nil"/>
            </w:tcBorders>
          </w:tcPr>
          <w:p w:rsidR="002C62B2" w:rsidRPr="00CF1EFF" w:rsidRDefault="002C62B2" w:rsidP="00F01C35">
            <w:pPr>
              <w:rPr>
                <w:sz w:val="28"/>
                <w:szCs w:val="28"/>
              </w:rPr>
            </w:pPr>
          </w:p>
        </w:tc>
      </w:tr>
    </w:tbl>
    <w:p w:rsidR="002C62B2" w:rsidRPr="00CF1EFF" w:rsidRDefault="002C62B2" w:rsidP="002C62B2">
      <w:pPr>
        <w:tabs>
          <w:tab w:val="left" w:pos="1861"/>
        </w:tabs>
        <w:rPr>
          <w:sz w:val="28"/>
          <w:szCs w:val="28"/>
        </w:rPr>
      </w:pPr>
    </w:p>
    <w:p w:rsidR="002C62B2" w:rsidRPr="002C62B2" w:rsidRDefault="002C62B2" w:rsidP="002C62B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2B2">
        <w:rPr>
          <w:rFonts w:ascii="Times New Roman" w:hAnsi="Times New Roman" w:cs="Times New Roman"/>
          <w:sz w:val="20"/>
          <w:szCs w:val="20"/>
        </w:rPr>
        <w:t>Великий русский художник-пейзажист 19 века,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62B2">
        <w:rPr>
          <w:rFonts w:ascii="Times New Roman" w:hAnsi="Times New Roman" w:cs="Times New Roman"/>
          <w:sz w:val="20"/>
          <w:szCs w:val="20"/>
        </w:rPr>
        <w:t>начинавший свой творческий путь под Звенигородом</w:t>
      </w:r>
    </w:p>
    <w:p w:rsidR="002C62B2" w:rsidRPr="002C62B2" w:rsidRDefault="002C62B2" w:rsidP="002C62B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2B2">
        <w:rPr>
          <w:rFonts w:ascii="Times New Roman" w:hAnsi="Times New Roman" w:cs="Times New Roman"/>
          <w:sz w:val="20"/>
          <w:szCs w:val="20"/>
        </w:rPr>
        <w:t>Писатель, с именем которого связан Звенигород</w:t>
      </w:r>
    </w:p>
    <w:p w:rsidR="002C62B2" w:rsidRPr="002C62B2" w:rsidRDefault="002C62B2" w:rsidP="002C62B2">
      <w:pPr>
        <w:numPr>
          <w:ilvl w:val="0"/>
          <w:numId w:val="4"/>
        </w:numPr>
      </w:pPr>
      <w:r w:rsidRPr="002C62B2">
        <w:t xml:space="preserve">Собор, созданный на территории </w:t>
      </w:r>
      <w:proofErr w:type="spellStart"/>
      <w:r w:rsidRPr="002C62B2">
        <w:t>Звенигородского</w:t>
      </w:r>
      <w:proofErr w:type="spellEnd"/>
      <w:r>
        <w:t xml:space="preserve"> </w:t>
      </w:r>
      <w:r w:rsidRPr="002C62B2">
        <w:t>Кремля.</w:t>
      </w:r>
    </w:p>
    <w:p w:rsidR="002C62B2" w:rsidRPr="002C62B2" w:rsidRDefault="002C62B2" w:rsidP="002C62B2">
      <w:pPr>
        <w:numPr>
          <w:ilvl w:val="0"/>
          <w:numId w:val="4"/>
        </w:numPr>
        <w:rPr>
          <w:b/>
          <w:u w:val="single"/>
        </w:rPr>
      </w:pPr>
      <w:r w:rsidRPr="002C62B2">
        <w:t xml:space="preserve">Русский князь, с именем которого связано </w:t>
      </w:r>
      <w:r w:rsidRPr="002C62B2">
        <w:rPr>
          <w:b/>
          <w:u w:val="single"/>
        </w:rPr>
        <w:t>первое</w:t>
      </w:r>
      <w:r>
        <w:rPr>
          <w:b/>
          <w:u w:val="single"/>
        </w:rPr>
        <w:t xml:space="preserve"> </w:t>
      </w:r>
      <w:r w:rsidRPr="002C62B2">
        <w:rPr>
          <w:b/>
          <w:u w:val="single"/>
        </w:rPr>
        <w:t xml:space="preserve">письменное </w:t>
      </w:r>
      <w:r w:rsidRPr="002C62B2">
        <w:t>упоминание о Звенигороде</w:t>
      </w:r>
    </w:p>
    <w:p w:rsidR="002C62B2" w:rsidRPr="002C62B2" w:rsidRDefault="002C62B2" w:rsidP="002C62B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2B2">
        <w:rPr>
          <w:rFonts w:ascii="Times New Roman" w:hAnsi="Times New Roman" w:cs="Times New Roman"/>
          <w:sz w:val="20"/>
          <w:szCs w:val="20"/>
        </w:rPr>
        <w:t>Старинное укрепление Звенигорода</w:t>
      </w:r>
    </w:p>
    <w:p w:rsidR="002C62B2" w:rsidRPr="002C62B2" w:rsidRDefault="002C62B2" w:rsidP="002C62B2">
      <w:pPr>
        <w:numPr>
          <w:ilvl w:val="0"/>
          <w:numId w:val="4"/>
        </w:numPr>
      </w:pPr>
      <w:r w:rsidRPr="002C62B2">
        <w:t xml:space="preserve">Обитель, основанная Саввой </w:t>
      </w:r>
      <w:proofErr w:type="spellStart"/>
      <w:r w:rsidRPr="002C62B2">
        <w:t>Сторожевским</w:t>
      </w:r>
      <w:proofErr w:type="spellEnd"/>
    </w:p>
    <w:p w:rsidR="002C62B2" w:rsidRPr="002C62B2" w:rsidRDefault="002C62B2" w:rsidP="002C62B2">
      <w:pPr>
        <w:numPr>
          <w:ilvl w:val="0"/>
          <w:numId w:val="4"/>
        </w:numPr>
      </w:pPr>
      <w:r w:rsidRPr="002C62B2">
        <w:t>Великий русский иконописец, работавший в Звенигороде.</w:t>
      </w:r>
    </w:p>
    <w:p w:rsidR="002C62B2" w:rsidRPr="002C62B2" w:rsidRDefault="002C62B2" w:rsidP="002C62B2">
      <w:r w:rsidRPr="002C62B2">
        <w:t xml:space="preserve">       8.    Река, на которой был основан монастырь</w:t>
      </w:r>
    </w:p>
    <w:p w:rsidR="002C62B2" w:rsidRPr="002C62B2" w:rsidRDefault="002C62B2" w:rsidP="002C62B2">
      <w:r w:rsidRPr="002C62B2">
        <w:t xml:space="preserve">       9.    Отец Юрия </w:t>
      </w:r>
      <w:proofErr w:type="spellStart"/>
      <w:r w:rsidRPr="002C62B2">
        <w:t>Звенигородского</w:t>
      </w:r>
      <w:proofErr w:type="spellEnd"/>
    </w:p>
    <w:p w:rsidR="002C62B2" w:rsidRDefault="002C62B2" w:rsidP="002C62B2">
      <w:pPr>
        <w:rPr>
          <w:sz w:val="28"/>
          <w:szCs w:val="28"/>
        </w:rPr>
      </w:pPr>
    </w:p>
    <w:p w:rsidR="00D74C30" w:rsidRDefault="00D74C30" w:rsidP="00D74C30">
      <w:pPr>
        <w:jc w:val="both"/>
        <w:rPr>
          <w:sz w:val="22"/>
        </w:rPr>
      </w:pPr>
    </w:p>
    <w:p w:rsidR="00D74C30" w:rsidRDefault="00D74C30" w:rsidP="00D74C30">
      <w:pPr>
        <w:jc w:val="both"/>
        <w:rPr>
          <w:b/>
          <w:i/>
          <w:sz w:val="22"/>
        </w:rPr>
      </w:pPr>
      <w:r>
        <w:rPr>
          <w:b/>
          <w:sz w:val="22"/>
          <w:lang w:val="en-US"/>
        </w:rPr>
        <w:t>VII</w:t>
      </w:r>
      <w:r>
        <w:rPr>
          <w:b/>
          <w:sz w:val="22"/>
        </w:rPr>
        <w:t xml:space="preserve">. </w:t>
      </w:r>
      <w:r>
        <w:rPr>
          <w:b/>
          <w:i/>
          <w:sz w:val="22"/>
        </w:rPr>
        <w:t>Закрепление материала.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C62B2">
        <w:rPr>
          <w:rFonts w:ascii="Times New Roman" w:hAnsi="Times New Roman" w:cs="Times New Roman"/>
        </w:rPr>
        <w:t>Когда был основан Звенигород?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2C62B2">
        <w:rPr>
          <w:rFonts w:ascii="Times New Roman" w:hAnsi="Times New Roman" w:cs="Times New Roman"/>
        </w:rPr>
        <w:t>Творчество</w:t>
      </w:r>
      <w:proofErr w:type="gramEnd"/>
      <w:r w:rsidRPr="002C62B2">
        <w:rPr>
          <w:rFonts w:ascii="Times New Roman" w:hAnsi="Times New Roman" w:cs="Times New Roman"/>
        </w:rPr>
        <w:t xml:space="preserve"> каких писателей тесно связано со </w:t>
      </w:r>
      <w:proofErr w:type="spellStart"/>
      <w:r w:rsidRPr="002C62B2">
        <w:rPr>
          <w:rFonts w:ascii="Times New Roman" w:hAnsi="Times New Roman" w:cs="Times New Roman"/>
        </w:rPr>
        <w:t>Звенигородской</w:t>
      </w:r>
      <w:proofErr w:type="spellEnd"/>
      <w:r w:rsidRPr="002C62B2">
        <w:rPr>
          <w:rFonts w:ascii="Times New Roman" w:hAnsi="Times New Roman" w:cs="Times New Roman"/>
        </w:rPr>
        <w:t xml:space="preserve"> землёй?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C62B2">
        <w:rPr>
          <w:rFonts w:ascii="Times New Roman" w:hAnsi="Times New Roman" w:cs="Times New Roman"/>
        </w:rPr>
        <w:t xml:space="preserve">Какие памятники архитектуры относятся к периоду княжения Юрия </w:t>
      </w:r>
      <w:proofErr w:type="spellStart"/>
      <w:r w:rsidRPr="002C62B2">
        <w:rPr>
          <w:rFonts w:ascii="Times New Roman" w:hAnsi="Times New Roman" w:cs="Times New Roman"/>
        </w:rPr>
        <w:t>Звенигородского</w:t>
      </w:r>
      <w:proofErr w:type="spellEnd"/>
      <w:r w:rsidRPr="002C62B2">
        <w:rPr>
          <w:rFonts w:ascii="Times New Roman" w:hAnsi="Times New Roman" w:cs="Times New Roman"/>
        </w:rPr>
        <w:t>?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C62B2">
        <w:rPr>
          <w:rFonts w:ascii="Times New Roman" w:hAnsi="Times New Roman" w:cs="Times New Roman"/>
        </w:rPr>
        <w:t>Какие сооружения носят имя А.П. Чехова?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C62B2">
        <w:rPr>
          <w:rFonts w:ascii="Times New Roman" w:hAnsi="Times New Roman" w:cs="Times New Roman"/>
        </w:rPr>
        <w:t>Каково предназначение  Городка?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C62B2">
        <w:rPr>
          <w:rFonts w:ascii="Times New Roman" w:hAnsi="Times New Roman" w:cs="Times New Roman"/>
        </w:rPr>
        <w:t>Как называется одно из самых ярких детских произведений М.М. Пришвина?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C62B2">
        <w:rPr>
          <w:rFonts w:ascii="Times New Roman" w:hAnsi="Times New Roman" w:cs="Times New Roman"/>
        </w:rPr>
        <w:t>Кто проживал в древности на Посаде?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C62B2">
        <w:rPr>
          <w:rFonts w:ascii="Times New Roman" w:hAnsi="Times New Roman" w:cs="Times New Roman"/>
        </w:rPr>
        <w:t>Как называется сатирический рассказ А.П. Чехова, по мотивам которого был снят художественный фильм?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C62B2">
        <w:rPr>
          <w:rFonts w:ascii="Times New Roman" w:hAnsi="Times New Roman" w:cs="Times New Roman"/>
        </w:rPr>
        <w:lastRenderedPageBreak/>
        <w:t xml:space="preserve">Чьим духовным учеником являлся Савва </w:t>
      </w:r>
      <w:proofErr w:type="spellStart"/>
      <w:r w:rsidRPr="002C62B2">
        <w:rPr>
          <w:rFonts w:ascii="Times New Roman" w:hAnsi="Times New Roman" w:cs="Times New Roman"/>
        </w:rPr>
        <w:t>Сторожевский</w:t>
      </w:r>
      <w:proofErr w:type="spellEnd"/>
      <w:r w:rsidRPr="002C62B2">
        <w:rPr>
          <w:rFonts w:ascii="Times New Roman" w:hAnsi="Times New Roman" w:cs="Times New Roman"/>
        </w:rPr>
        <w:t>, основатель монастыря?</w:t>
      </w:r>
    </w:p>
    <w:p w:rsidR="002C62B2" w:rsidRPr="002C62B2" w:rsidRDefault="002C62B2" w:rsidP="002C62B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C62B2">
        <w:rPr>
          <w:rFonts w:ascii="Times New Roman" w:hAnsi="Times New Roman" w:cs="Times New Roman"/>
        </w:rPr>
        <w:t xml:space="preserve">В </w:t>
      </w:r>
      <w:proofErr w:type="gramStart"/>
      <w:r w:rsidRPr="002C62B2">
        <w:rPr>
          <w:rFonts w:ascii="Times New Roman" w:hAnsi="Times New Roman" w:cs="Times New Roman"/>
        </w:rPr>
        <w:t>правление</w:t>
      </w:r>
      <w:proofErr w:type="gramEnd"/>
      <w:r w:rsidRPr="002C62B2">
        <w:rPr>
          <w:rFonts w:ascii="Times New Roman" w:hAnsi="Times New Roman" w:cs="Times New Roman"/>
        </w:rPr>
        <w:t xml:space="preserve"> какого русского царя на территории монастыря появились Дворец и </w:t>
      </w:r>
      <w:proofErr w:type="spellStart"/>
      <w:r w:rsidRPr="002C62B2">
        <w:rPr>
          <w:rFonts w:ascii="Times New Roman" w:hAnsi="Times New Roman" w:cs="Times New Roman"/>
        </w:rPr>
        <w:t>Царицыны</w:t>
      </w:r>
      <w:proofErr w:type="spellEnd"/>
      <w:r w:rsidRPr="002C62B2">
        <w:rPr>
          <w:rFonts w:ascii="Times New Roman" w:hAnsi="Times New Roman" w:cs="Times New Roman"/>
        </w:rPr>
        <w:t xml:space="preserve"> палаты?</w:t>
      </w:r>
    </w:p>
    <w:p w:rsidR="00D74C30" w:rsidRPr="002C62B2" w:rsidRDefault="00D74C30" w:rsidP="00D74C30">
      <w:pPr>
        <w:jc w:val="both"/>
        <w:rPr>
          <w:b/>
          <w:i/>
          <w:sz w:val="22"/>
        </w:rPr>
      </w:pPr>
      <w:r>
        <w:rPr>
          <w:b/>
          <w:i/>
          <w:sz w:val="22"/>
          <w:lang w:val="en-US"/>
        </w:rPr>
        <w:t>VIII</w:t>
      </w:r>
      <w:r w:rsidRPr="002C62B2">
        <w:rPr>
          <w:b/>
          <w:i/>
          <w:sz w:val="22"/>
        </w:rPr>
        <w:t>. Подведение итогов урока.</w:t>
      </w:r>
    </w:p>
    <w:p w:rsidR="00D74C30" w:rsidRPr="002C62B2" w:rsidRDefault="00D74C30" w:rsidP="00D74C30">
      <w:pPr>
        <w:jc w:val="both"/>
        <w:rPr>
          <w:b/>
          <w:i/>
          <w:sz w:val="22"/>
        </w:rPr>
      </w:pPr>
    </w:p>
    <w:p w:rsidR="00D74C30" w:rsidRDefault="00D74C30" w:rsidP="00D74C3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Какими впечатлениями от сегодняшней экскурсии вы поделитесь дома?</w:t>
      </w:r>
    </w:p>
    <w:p w:rsidR="00CD4466" w:rsidRDefault="00CD4466" w:rsidP="00CD4466">
      <w:pPr>
        <w:ind w:left="360"/>
        <w:jc w:val="both"/>
        <w:rPr>
          <w:sz w:val="22"/>
        </w:rPr>
      </w:pPr>
    </w:p>
    <w:p w:rsidR="00CD4466" w:rsidRDefault="00CD4466" w:rsidP="00CD4466">
      <w:pPr>
        <w:ind w:left="360"/>
        <w:jc w:val="both"/>
        <w:rPr>
          <w:sz w:val="22"/>
        </w:rPr>
      </w:pPr>
    </w:p>
    <w:p w:rsidR="00CD4466" w:rsidRDefault="00CD4466" w:rsidP="00CD4466">
      <w:pPr>
        <w:ind w:left="360"/>
        <w:jc w:val="both"/>
        <w:rPr>
          <w:sz w:val="22"/>
        </w:rPr>
      </w:pPr>
    </w:p>
    <w:p w:rsidR="00CD4466" w:rsidRPr="00CD4466" w:rsidRDefault="00CD4466" w:rsidP="00CD4466">
      <w:pPr>
        <w:ind w:left="360"/>
        <w:jc w:val="both"/>
        <w:rPr>
          <w:b/>
          <w:sz w:val="22"/>
        </w:rPr>
      </w:pPr>
      <w:r w:rsidRPr="00CD4466">
        <w:rPr>
          <w:b/>
          <w:sz w:val="22"/>
        </w:rPr>
        <w:t>Литература:</w:t>
      </w:r>
    </w:p>
    <w:p w:rsidR="00B94FE3" w:rsidRPr="00CD4466" w:rsidRDefault="00204FD6" w:rsidP="00CD446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D4466">
        <w:rPr>
          <w:rFonts w:ascii="Times New Roman" w:hAnsi="Times New Roman" w:cs="Times New Roman"/>
          <w:u w:val="single"/>
        </w:rPr>
        <w:t>Николаева Т. В</w:t>
      </w:r>
      <w:r w:rsidRPr="00CD4466">
        <w:rPr>
          <w:rFonts w:ascii="Times New Roman" w:hAnsi="Times New Roman" w:cs="Times New Roman"/>
        </w:rPr>
        <w:t>. Древний Звенигород. М.: Искусство, 1978.</w:t>
      </w:r>
    </w:p>
    <w:p w:rsidR="00B94FE3" w:rsidRPr="00CD4466" w:rsidRDefault="00204FD6" w:rsidP="00CD446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D4466">
        <w:rPr>
          <w:rFonts w:ascii="Times New Roman" w:hAnsi="Times New Roman" w:cs="Times New Roman"/>
          <w:u w:val="single"/>
        </w:rPr>
        <w:t>Константин Ковалев</w:t>
      </w:r>
      <w:r w:rsidRPr="00CD4466">
        <w:rPr>
          <w:rFonts w:ascii="Times New Roman" w:hAnsi="Times New Roman" w:cs="Times New Roman"/>
        </w:rPr>
        <w:t xml:space="preserve">. Савва </w:t>
      </w:r>
      <w:proofErr w:type="spellStart"/>
      <w:r w:rsidRPr="00CD4466">
        <w:rPr>
          <w:rFonts w:ascii="Times New Roman" w:hAnsi="Times New Roman" w:cs="Times New Roman"/>
        </w:rPr>
        <w:t>Сторожевский</w:t>
      </w:r>
      <w:proofErr w:type="spellEnd"/>
      <w:r w:rsidRPr="00CD4466">
        <w:rPr>
          <w:rFonts w:ascii="Times New Roman" w:hAnsi="Times New Roman" w:cs="Times New Roman"/>
        </w:rPr>
        <w:t>. Серия ЖЗЛ. М.: Молодая гвардия, 2007. (о Звенигороде и Городке).</w:t>
      </w:r>
    </w:p>
    <w:p w:rsidR="00B94FE3" w:rsidRPr="00CD4466" w:rsidRDefault="00204FD6" w:rsidP="00CD446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D4466">
        <w:rPr>
          <w:rFonts w:ascii="Times New Roman" w:hAnsi="Times New Roman" w:cs="Times New Roman"/>
          <w:u w:val="single"/>
        </w:rPr>
        <w:t>Константин Ковалев</w:t>
      </w:r>
      <w:r w:rsidRPr="00CD4466">
        <w:rPr>
          <w:rFonts w:ascii="Times New Roman" w:hAnsi="Times New Roman" w:cs="Times New Roman"/>
        </w:rPr>
        <w:t xml:space="preserve"> (Ковалев-Случевский). Юрий </w:t>
      </w:r>
      <w:proofErr w:type="spellStart"/>
      <w:r w:rsidRPr="00CD4466">
        <w:rPr>
          <w:rFonts w:ascii="Times New Roman" w:hAnsi="Times New Roman" w:cs="Times New Roman"/>
        </w:rPr>
        <w:t>Звенигородский</w:t>
      </w:r>
      <w:proofErr w:type="spellEnd"/>
      <w:r w:rsidRPr="00CD4466">
        <w:rPr>
          <w:rFonts w:ascii="Times New Roman" w:hAnsi="Times New Roman" w:cs="Times New Roman"/>
        </w:rPr>
        <w:t>. Серия ЖЗЛ. М.: Молодая гвардия, 2008. (Все о Звенигороде и Городке).</w:t>
      </w:r>
    </w:p>
    <w:p w:rsidR="00B94FE3" w:rsidRPr="00CD4466" w:rsidRDefault="00204FD6" w:rsidP="00CD446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CD4466">
        <w:rPr>
          <w:rFonts w:ascii="Times New Roman" w:hAnsi="Times New Roman" w:cs="Times New Roman"/>
          <w:u w:val="single"/>
        </w:rPr>
        <w:t>Сурмина</w:t>
      </w:r>
      <w:proofErr w:type="spellEnd"/>
      <w:r w:rsidRPr="00CD4466">
        <w:rPr>
          <w:rFonts w:ascii="Times New Roman" w:hAnsi="Times New Roman" w:cs="Times New Roman"/>
          <w:u w:val="single"/>
        </w:rPr>
        <w:t xml:space="preserve"> И. О</w:t>
      </w:r>
      <w:r w:rsidRPr="00CD4466">
        <w:rPr>
          <w:rFonts w:ascii="Times New Roman" w:hAnsi="Times New Roman" w:cs="Times New Roman"/>
        </w:rPr>
        <w:t>. Самые знаменитые крепости России. М.: Вече, 2002.</w:t>
      </w:r>
    </w:p>
    <w:p w:rsidR="00CD4466" w:rsidRPr="00CD4466" w:rsidRDefault="00CD4466" w:rsidP="00CD4466">
      <w:pPr>
        <w:pStyle w:val="a8"/>
        <w:ind w:left="1080"/>
        <w:jc w:val="both"/>
        <w:rPr>
          <w:rFonts w:ascii="Times New Roman" w:hAnsi="Times New Roman" w:cs="Times New Roman"/>
        </w:rPr>
      </w:pPr>
    </w:p>
    <w:p w:rsidR="00D74C30" w:rsidRDefault="00D74C30" w:rsidP="00D74C30">
      <w:pPr>
        <w:jc w:val="both"/>
        <w:rPr>
          <w:sz w:val="22"/>
        </w:rPr>
      </w:pPr>
    </w:p>
    <w:p w:rsidR="00D74C30" w:rsidRDefault="00D74C30" w:rsidP="00D74C30">
      <w:pPr>
        <w:jc w:val="both"/>
        <w:rPr>
          <w:sz w:val="22"/>
        </w:rPr>
      </w:pPr>
    </w:p>
    <w:p w:rsidR="00D74C30" w:rsidRDefault="00D74C30" w:rsidP="00D74C30">
      <w:pPr>
        <w:jc w:val="both"/>
        <w:rPr>
          <w:sz w:val="22"/>
        </w:rPr>
      </w:pPr>
    </w:p>
    <w:p w:rsidR="00D74C30" w:rsidRDefault="00D74C30" w:rsidP="00D74C30">
      <w:pPr>
        <w:jc w:val="both"/>
        <w:rPr>
          <w:sz w:val="22"/>
        </w:rPr>
      </w:pPr>
    </w:p>
    <w:p w:rsidR="00D74C30" w:rsidRDefault="00D74C30" w:rsidP="00D74C30">
      <w:pPr>
        <w:jc w:val="both"/>
        <w:rPr>
          <w:sz w:val="22"/>
        </w:rPr>
      </w:pPr>
    </w:p>
    <w:p w:rsidR="00D74C30" w:rsidRDefault="00D74C30" w:rsidP="00D74C30">
      <w:pPr>
        <w:jc w:val="both"/>
        <w:rPr>
          <w:sz w:val="22"/>
        </w:rPr>
      </w:pPr>
    </w:p>
    <w:p w:rsidR="00D74C30" w:rsidRDefault="00D74C30" w:rsidP="00D74C30">
      <w:pPr>
        <w:jc w:val="both"/>
        <w:rPr>
          <w:sz w:val="22"/>
        </w:rPr>
      </w:pPr>
    </w:p>
    <w:p w:rsidR="00D74C30" w:rsidRDefault="00D74C30" w:rsidP="00D74C30">
      <w:pPr>
        <w:jc w:val="both"/>
        <w:rPr>
          <w:sz w:val="22"/>
        </w:rPr>
      </w:pPr>
    </w:p>
    <w:p w:rsidR="00F841A9" w:rsidRDefault="00D91930"/>
    <w:sectPr w:rsidR="00F841A9" w:rsidSect="00204F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3E8"/>
    <w:multiLevelType w:val="singleLevel"/>
    <w:tmpl w:val="18E09F40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225B23A6"/>
    <w:multiLevelType w:val="hybridMultilevel"/>
    <w:tmpl w:val="7A3E3574"/>
    <w:lvl w:ilvl="0" w:tplc="1FF0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67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E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E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0F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0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3C2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12B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087BEB"/>
    <w:multiLevelType w:val="hybridMultilevel"/>
    <w:tmpl w:val="43C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32031"/>
    <w:multiLevelType w:val="singleLevel"/>
    <w:tmpl w:val="401A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9F287B"/>
    <w:multiLevelType w:val="hybridMultilevel"/>
    <w:tmpl w:val="64EAB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8515B"/>
    <w:multiLevelType w:val="hybridMultilevel"/>
    <w:tmpl w:val="CB9E28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D7D68"/>
    <w:multiLevelType w:val="singleLevel"/>
    <w:tmpl w:val="AFC2510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74C30"/>
    <w:rsid w:val="00156D4F"/>
    <w:rsid w:val="001A04C6"/>
    <w:rsid w:val="00204FD6"/>
    <w:rsid w:val="00267E84"/>
    <w:rsid w:val="002C62B2"/>
    <w:rsid w:val="003845FE"/>
    <w:rsid w:val="003D2830"/>
    <w:rsid w:val="0049622D"/>
    <w:rsid w:val="005065BC"/>
    <w:rsid w:val="00564DBD"/>
    <w:rsid w:val="005F66F4"/>
    <w:rsid w:val="00643351"/>
    <w:rsid w:val="00670C49"/>
    <w:rsid w:val="007F430C"/>
    <w:rsid w:val="008C2D39"/>
    <w:rsid w:val="008E6884"/>
    <w:rsid w:val="00A43A9E"/>
    <w:rsid w:val="00A4453A"/>
    <w:rsid w:val="00A522DB"/>
    <w:rsid w:val="00A52958"/>
    <w:rsid w:val="00A57AA8"/>
    <w:rsid w:val="00B56D03"/>
    <w:rsid w:val="00B94FE3"/>
    <w:rsid w:val="00BF0E2C"/>
    <w:rsid w:val="00CD4466"/>
    <w:rsid w:val="00D1043C"/>
    <w:rsid w:val="00D35377"/>
    <w:rsid w:val="00D74C30"/>
    <w:rsid w:val="00D91930"/>
    <w:rsid w:val="00D9530B"/>
    <w:rsid w:val="00DE1B82"/>
    <w:rsid w:val="00E0631E"/>
    <w:rsid w:val="00E91D42"/>
    <w:rsid w:val="00F004BA"/>
    <w:rsid w:val="00F25337"/>
    <w:rsid w:val="00FF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D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74C3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74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D74C30"/>
    <w:pPr>
      <w:ind w:left="426" w:hanging="426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D74C30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D74C30"/>
    <w:pPr>
      <w:ind w:left="426" w:hanging="284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D74C30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2C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C6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C2D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8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2014-03-02T11:17:00Z</cp:lastPrinted>
  <dcterms:created xsi:type="dcterms:W3CDTF">2014-03-02T11:15:00Z</dcterms:created>
  <dcterms:modified xsi:type="dcterms:W3CDTF">2014-03-02T12:08:00Z</dcterms:modified>
</cp:coreProperties>
</file>