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Содержание учебного курса.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Следующей составляющей системы преподавания краеведения является содержание. Можно условно говорить о концентрах (кругах) знаний по краеведению: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1.</w:t>
      </w:r>
      <w:r w:rsidRPr="00E95E28">
        <w:rPr>
          <w:rFonts w:ascii="Times New Roman" w:hAnsi="Times New Roman" w:cs="Times New Roman"/>
          <w:sz w:val="24"/>
          <w:szCs w:val="24"/>
        </w:rPr>
        <w:tab/>
        <w:t>Мой дом. Родословная семьи.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2.</w:t>
      </w:r>
      <w:r w:rsidRPr="00E95E28">
        <w:rPr>
          <w:rFonts w:ascii="Times New Roman" w:hAnsi="Times New Roman" w:cs="Times New Roman"/>
          <w:sz w:val="24"/>
          <w:szCs w:val="24"/>
        </w:rPr>
        <w:tab/>
        <w:t>Родная школа. Её история и традиции.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3.</w:t>
      </w:r>
      <w:r w:rsidRPr="00E95E28">
        <w:rPr>
          <w:rFonts w:ascii="Times New Roman" w:hAnsi="Times New Roman" w:cs="Times New Roman"/>
          <w:sz w:val="24"/>
          <w:szCs w:val="24"/>
        </w:rPr>
        <w:tab/>
        <w:t>Село (город): прошлое, настоящее, перспективы развития.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4.</w:t>
      </w:r>
      <w:r w:rsidRPr="00E95E28">
        <w:rPr>
          <w:rFonts w:ascii="Times New Roman" w:hAnsi="Times New Roman" w:cs="Times New Roman"/>
          <w:sz w:val="24"/>
          <w:szCs w:val="24"/>
        </w:rPr>
        <w:tab/>
        <w:t>История района.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5.</w:t>
      </w:r>
      <w:r w:rsidRPr="00E95E28">
        <w:rPr>
          <w:rFonts w:ascii="Times New Roman" w:hAnsi="Times New Roman" w:cs="Times New Roman"/>
          <w:sz w:val="24"/>
          <w:szCs w:val="24"/>
        </w:rPr>
        <w:tab/>
        <w:t>История области, края.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 xml:space="preserve">Возможны и другие темы - </w:t>
      </w:r>
      <w:r>
        <w:rPr>
          <w:rFonts w:ascii="Times New Roman" w:hAnsi="Times New Roman" w:cs="Times New Roman"/>
          <w:sz w:val="24"/>
          <w:szCs w:val="24"/>
        </w:rPr>
        <w:t xml:space="preserve">концентры. Педагогам </w:t>
      </w:r>
      <w:r w:rsidRPr="00E95E28">
        <w:rPr>
          <w:rFonts w:ascii="Times New Roman" w:hAnsi="Times New Roman" w:cs="Times New Roman"/>
          <w:sz w:val="24"/>
          <w:szCs w:val="24"/>
        </w:rPr>
        <w:t xml:space="preserve"> необходимо разработать вопрос о соотношении этих пластов знаний в учебных занятиях, во внеклассной работе. Обратив внимание на важность тем, касающихся истории семьи, школы, села, города.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 xml:space="preserve">«Но самое важное — это уделить внимание всем шести темам, чтобы учащиеся и учитель понимали необходимость их единства, интеграции, „прозрачность“ их границ, возможность и необходимость постоянного систематического перехода из одного круга знаний в другой, важность и целесообразность постоянной связи близкого с далеким, возвращения от далекого к </w:t>
      </w:r>
      <w:proofErr w:type="gramStart"/>
      <w:r w:rsidRPr="00E95E28">
        <w:rPr>
          <w:rFonts w:ascii="Times New Roman" w:hAnsi="Times New Roman" w:cs="Times New Roman"/>
          <w:sz w:val="24"/>
          <w:szCs w:val="24"/>
        </w:rPr>
        <w:t>близкому</w:t>
      </w:r>
      <w:proofErr w:type="gramEnd"/>
      <w:r w:rsidRPr="00E95E2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Например, изучая Великую Отечественную войну, ребята рассматривают её влияние на область, район, село и, наконец, свою семью. Или изучая родословную своей семьи, учащиеся связывают её с историей своего села, города, района, области, страны. Такой принцип организации познавательной деятельности учащихся называют принципом маятника.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 xml:space="preserve">Вместе с тем необходимо реализовать и принцип спирали, когда учащиеся, возвращаясь к тем или иным событиям снова и снова, шли бы во  внеурочной работы </w:t>
      </w:r>
      <w:proofErr w:type="gramStart"/>
      <w:r w:rsidRPr="00E95E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95E28">
        <w:rPr>
          <w:rFonts w:ascii="Times New Roman" w:hAnsi="Times New Roman" w:cs="Times New Roman"/>
          <w:sz w:val="24"/>
          <w:szCs w:val="24"/>
        </w:rPr>
        <w:t xml:space="preserve"> восходящей. Углубляя свои историко-краеведческие и общеисторические познания, расширяя круг привлекаемых источников, учась применять более сложные приемы и методы исследования.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Можно взглянуть на проблему и с несколько другой стороны. Предметом  краеведения являются общественные процессы в местном крае — жизнь людей в её развитии, во всех многообразных её проявлениях и результатах, в границах определенной территории (деревня, город, район и т. д.),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если изучить социально- экономические, общественно-политические, культурные связи, отношения людей.  Если  ознакомиться с их духовной жизнью в тот или иной период времени, то можно утверждать: я знаю историю, ведь знать людей эпохи, их взгляды, помыслы, думы, идеалы — значит понять саму эпоху, саму историю.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 xml:space="preserve">Предметом краеведческих изысканий может быть любой человек, самый обычный, главное чтобы материал был конкретен и помогал преодолеть безликость исторических фактов. Хотя, как правило, на уроках уделяется внимание только знаменитым землякам </w:t>
      </w:r>
      <w:r w:rsidRPr="00E95E28">
        <w:rPr>
          <w:rFonts w:ascii="Times New Roman" w:hAnsi="Times New Roman" w:cs="Times New Roman"/>
          <w:sz w:val="24"/>
          <w:szCs w:val="24"/>
        </w:rPr>
        <w:lastRenderedPageBreak/>
        <w:t>или другим известным лицам, а о людях находящихся в других регионах России в ближнем и дальнем зарубежье, но сделавших много для нашего края, забывают. Это ошибка. Как и изучение этноса, наиболее распространенного на определенной территории. Ребята должны четко знать, что мы живем в полиэтническом и поликультурном государстве, поэтому необходимо внимание всем народам.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Неотъемлемой частью истории каждого народа, его национальной культуры, духовной жизни являются религия, история церкви, с религиозными верованиями местного населения, историей разных конфессий в крае.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Необходимо также изучать другие субъекты исторического процесса: различные социальные группы и общности, общественные организации и объединения в крае.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 xml:space="preserve">История края, местные события изучаются в единстве трех временных измерений: прошлое, настоящее, будущее. </w:t>
      </w:r>
      <w:proofErr w:type="gramStart"/>
      <w:r w:rsidRPr="00E95E28">
        <w:rPr>
          <w:rFonts w:ascii="Times New Roman" w:hAnsi="Times New Roman" w:cs="Times New Roman"/>
          <w:sz w:val="24"/>
          <w:szCs w:val="24"/>
        </w:rPr>
        <w:t>Так, изучая со школьниками историю села, важно познакомить их не только с прошлым, но и с современным состояние села, предположить перспективы развития.</w:t>
      </w:r>
      <w:proofErr w:type="gramEnd"/>
      <w:r w:rsidRPr="00E95E28">
        <w:rPr>
          <w:rFonts w:ascii="Times New Roman" w:hAnsi="Times New Roman" w:cs="Times New Roman"/>
          <w:sz w:val="24"/>
          <w:szCs w:val="24"/>
        </w:rPr>
        <w:t xml:space="preserve"> Подобный подход учит ребят более глубоко осмысливать последовательность событий, выявлять причинн</w:t>
      </w:r>
      <w:proofErr w:type="gramStart"/>
      <w:r w:rsidRPr="00E95E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5E28">
        <w:rPr>
          <w:rFonts w:ascii="Times New Roman" w:hAnsi="Times New Roman" w:cs="Times New Roman"/>
          <w:sz w:val="24"/>
          <w:szCs w:val="24"/>
        </w:rPr>
        <w:t xml:space="preserve"> следственные связи, содействует формированию исторического мышления.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Необходимо также освещать вопросы, связанные с международными отношениями: влияние зарубежных стран на нашу культуру, экономику, политику на разных этапах развития нашего государства.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Таким образом, можно сделать вывод о том, что при отборе учебного содержания краеведения нужно руководствоваться определёнными принципами, их в своей работе «Курс национальн</w:t>
      </w:r>
      <w:proofErr w:type="gramStart"/>
      <w:r w:rsidRPr="00E95E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5E28">
        <w:rPr>
          <w:rFonts w:ascii="Times New Roman" w:hAnsi="Times New Roman" w:cs="Times New Roman"/>
          <w:sz w:val="24"/>
          <w:szCs w:val="24"/>
        </w:rPr>
        <w:t xml:space="preserve"> региональной истории в основной школе» выделяет Е. Ю. Петряева: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1. Принцип диалектической взаимосвязи с курсами отечественной и всеобщей истории. Материал отражает исторические и культурные тенденции характерные для всех регионов России и возможно, для всего мира.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 xml:space="preserve">2. Принцип </w:t>
      </w:r>
      <w:proofErr w:type="spellStart"/>
      <w:r w:rsidRPr="00E95E28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E95E28">
        <w:rPr>
          <w:rFonts w:ascii="Times New Roman" w:hAnsi="Times New Roman" w:cs="Times New Roman"/>
          <w:sz w:val="24"/>
          <w:szCs w:val="24"/>
        </w:rPr>
        <w:t xml:space="preserve">. Краеведение дает учащимся целостное представление о человеке, живущем на определенной территории. </w:t>
      </w:r>
      <w:proofErr w:type="spellStart"/>
      <w:r w:rsidRPr="00E95E28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E95E28">
        <w:rPr>
          <w:rFonts w:ascii="Times New Roman" w:hAnsi="Times New Roman" w:cs="Times New Roman"/>
          <w:sz w:val="24"/>
          <w:szCs w:val="24"/>
        </w:rPr>
        <w:t xml:space="preserve"> заключается в том, что для уроков берутся сведения и археологии, и географии, и этнографии, и экономики, и литературы, и истории.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3. Принцип поликультурной толерантности. Сведения из местной истории ещё раз подчеркивают, что мы живём в обществе, где очень много различных наций, что каждый народ имеет свой язык, веру, обычаи, менталитет, но при этом необходимо помнить: все люди равны и интересны и мы должны уметь жить в мире с окружающими.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4. Антропологический принцип. Человек является центром изучения краеведения, история его духовно-практического опыта, а политическая и экономическая история рассматриваются лишь как условия развития человека.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5. Принцип практической направленности курса. "Этот принцип требует разрабатывать содержание, ориентируясь на существующую педагогическую реальность, учитывать имеющиеся методы, закономерности, принципы и возможно</w:t>
      </w:r>
      <w:r>
        <w:rPr>
          <w:rFonts w:ascii="Times New Roman" w:hAnsi="Times New Roman" w:cs="Times New Roman"/>
          <w:sz w:val="24"/>
          <w:szCs w:val="24"/>
        </w:rPr>
        <w:t>сти обучения в целом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lastRenderedPageBreak/>
        <w:t>Наиболее емкой категорией, позволяющей раскрыть все стороны жизнедеятельности края, является «наследие», включающее совокупность памятников природы, истории, культуры, расположенных в пределах данной территории. Места хранения и трансляции духовных ценностей (библиотеки, музеи, театры).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Условно можно выделить следующие группы памятников: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•</w:t>
      </w:r>
      <w:r w:rsidRPr="00E95E28">
        <w:rPr>
          <w:rFonts w:ascii="Times New Roman" w:hAnsi="Times New Roman" w:cs="Times New Roman"/>
          <w:sz w:val="24"/>
          <w:szCs w:val="24"/>
        </w:rPr>
        <w:tab/>
        <w:t>Памятники природы, которые определяют некоторые особенности развития края, придают неповторимый облик деревне, городу, краю, влияют на некоторые условия жизни людей. Среди них — памятники природы, сохранившиеся в первозданном виде, и природно-культурные памятники, созданные руками людей/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•</w:t>
      </w:r>
      <w:r w:rsidRPr="00E95E28">
        <w:rPr>
          <w:rFonts w:ascii="Times New Roman" w:hAnsi="Times New Roman" w:cs="Times New Roman"/>
          <w:sz w:val="24"/>
          <w:szCs w:val="24"/>
        </w:rPr>
        <w:tab/>
        <w:t>Памятники истории и культуры, которые раскрывают разнообразные стороны жизнедеятельности людей в разные исторические периоды.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•</w:t>
      </w:r>
      <w:r w:rsidRPr="00E95E28">
        <w:rPr>
          <w:rFonts w:ascii="Times New Roman" w:hAnsi="Times New Roman" w:cs="Times New Roman"/>
          <w:sz w:val="24"/>
          <w:szCs w:val="24"/>
        </w:rPr>
        <w:tab/>
        <w:t xml:space="preserve">Памятники истории и культуры можно условно разделить </w:t>
      </w:r>
      <w:proofErr w:type="gramStart"/>
      <w:r w:rsidRPr="00E95E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5E28">
        <w:rPr>
          <w:rFonts w:ascii="Times New Roman" w:hAnsi="Times New Roman" w:cs="Times New Roman"/>
          <w:sz w:val="24"/>
          <w:szCs w:val="24"/>
        </w:rPr>
        <w:t xml:space="preserve"> движимые и недвижимые. Недвижимые — это здания и сооружения. Движимые — это музейные экспонаты, архивные материалы, письменные источники и т. д.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Одна из проблем, связанных с изучением в школе прошлого родного края, как и истории Отечества и мира в целом, — разносторонняя оценка событий и явлений прошлого, дел, поступков и деятельности людей, общественных групп, организаций, государственных учреждений, структур. Её следует давать с научных позиций, с позиций правды и нравственности, с учетом особенностей рассматриваемой эпохи, традиций, идеалов, ценностей, разделяемых людьми того времени.</w:t>
      </w:r>
    </w:p>
    <w:p w:rsidR="00E95E28" w:rsidRP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 xml:space="preserve">Организуя работу по историческому краеведению важно помнить некоторые общие положения: бесконфликтной истории нет. Прошлое нашей Родины неоднозначно, сложно, в нем слились победы и неудачи, героическое и трагическое, большие надежды и большие разочарования. Поэтому не следует идеализировать прошлое, изображать его в розовом свете. Необходимы: </w:t>
      </w:r>
      <w:proofErr w:type="gramStart"/>
      <w:r w:rsidRPr="00E95E28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E95E28">
        <w:rPr>
          <w:rFonts w:ascii="Times New Roman" w:hAnsi="Times New Roman" w:cs="Times New Roman"/>
          <w:sz w:val="24"/>
          <w:szCs w:val="24"/>
        </w:rPr>
        <w:t xml:space="preserve"> о фактах, событиях, лицах, документально аргументированное изложение событий. Объективное освещение реальных противоречий и трудностей, которые приходилось и приходится преодолевать в процессе обновления и развития общества.</w:t>
      </w:r>
    </w:p>
    <w:p w:rsidR="00E95E28" w:rsidRDefault="00E95E28" w:rsidP="00E95E28">
      <w:pPr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 xml:space="preserve">  Программа отвечает требованиям Государственного образовательного стандарта, обязательного минимума образовательной области «Общественны</w:t>
      </w:r>
      <w:r w:rsidR="00A22847">
        <w:rPr>
          <w:rFonts w:ascii="Times New Roman" w:hAnsi="Times New Roman" w:cs="Times New Roman"/>
          <w:sz w:val="24"/>
          <w:szCs w:val="24"/>
        </w:rPr>
        <w:t>е дисциплины (история</w:t>
      </w:r>
      <w:r w:rsidRPr="00E95E28">
        <w:rPr>
          <w:rFonts w:ascii="Times New Roman" w:hAnsi="Times New Roman" w:cs="Times New Roman"/>
          <w:sz w:val="24"/>
          <w:szCs w:val="24"/>
        </w:rPr>
        <w:t>), и отражает все тенденции новой структуры исторического образования. Между тем программа дает большую самостоятельность учителю, ведущему краеведение, так как не ограничивает изучение какой-либо темы определенным количеством часов, а также разрешает самостоятельно выбирать формы проведения занятий. Анализируя документ можно отметить, что он соответствует целям и задачам всей исторической науки, а также познавательным особенностям заявленной категории учащихся.</w:t>
      </w: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Pr="00352D1E" w:rsidRDefault="00352D1E" w:rsidP="00352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1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 программы</w:t>
      </w:r>
    </w:p>
    <w:p w:rsidR="00352D1E" w:rsidRPr="00352D1E" w:rsidRDefault="00352D1E" w:rsidP="00352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1E">
        <w:rPr>
          <w:rFonts w:ascii="Times New Roman" w:hAnsi="Times New Roman" w:cs="Times New Roman"/>
          <w:b/>
          <w:sz w:val="24"/>
          <w:szCs w:val="24"/>
        </w:rPr>
        <w:t>Формы и методы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краеведческой работы с детьми.</w:t>
      </w:r>
    </w:p>
    <w:p w:rsidR="00352D1E" w:rsidRPr="00352D1E" w:rsidRDefault="00352D1E" w:rsidP="00352D1E">
      <w:pPr>
        <w:rPr>
          <w:rFonts w:ascii="Times New Roman" w:hAnsi="Times New Roman" w:cs="Times New Roman"/>
          <w:sz w:val="24"/>
          <w:szCs w:val="24"/>
        </w:rPr>
      </w:pPr>
      <w:r w:rsidRPr="00352D1E">
        <w:rPr>
          <w:rFonts w:ascii="Times New Roman" w:hAnsi="Times New Roman" w:cs="Times New Roman"/>
          <w:sz w:val="24"/>
          <w:szCs w:val="24"/>
        </w:rPr>
        <w:t xml:space="preserve">Во время проведения внеурочных краеведческих занятий учитель использует большое количество форм и методов организации учебно-познавательной деятельности учащихся. </w:t>
      </w:r>
    </w:p>
    <w:p w:rsidR="00352D1E" w:rsidRPr="00352D1E" w:rsidRDefault="00352D1E" w:rsidP="00352D1E">
      <w:pPr>
        <w:rPr>
          <w:rFonts w:ascii="Times New Roman" w:hAnsi="Times New Roman" w:cs="Times New Roman"/>
          <w:sz w:val="24"/>
          <w:szCs w:val="24"/>
        </w:rPr>
      </w:pPr>
      <w:r w:rsidRPr="00352D1E">
        <w:rPr>
          <w:rFonts w:ascii="Times New Roman" w:hAnsi="Times New Roman" w:cs="Times New Roman"/>
          <w:sz w:val="24"/>
          <w:szCs w:val="24"/>
        </w:rPr>
        <w:t>Прежде чем использовать местный исторический материал в учебном процессе, необходимо определить его место, связи и соотношение с общеисторическим материалом. В зависимости от содержания краеведческого материала, его значения для истории страны и края, исходя из цели занятия, местный материал может излагаться как учителем, так и учащимися. Самое главное, чтобы преподаватель стремился к тому, чтобы в результате систематического включения краеведческого материала в учебный процесс у учащихся сформировалась определенная система знаний о родном крае: о главных этапах его развития, отличительных особенностях, месте и значении в историческом развитии страны.</w:t>
      </w:r>
    </w:p>
    <w:p w:rsidR="00352D1E" w:rsidRPr="00352D1E" w:rsidRDefault="00352D1E" w:rsidP="00352D1E">
      <w:pPr>
        <w:rPr>
          <w:rFonts w:ascii="Times New Roman" w:hAnsi="Times New Roman" w:cs="Times New Roman"/>
          <w:sz w:val="24"/>
          <w:szCs w:val="24"/>
        </w:rPr>
      </w:pPr>
      <w:r w:rsidRPr="00352D1E">
        <w:rPr>
          <w:rFonts w:ascii="Times New Roman" w:hAnsi="Times New Roman" w:cs="Times New Roman"/>
          <w:sz w:val="24"/>
          <w:szCs w:val="24"/>
        </w:rPr>
        <w:t>Изучение истории страны должно всегда осуществляться с привлечением краеведческого материала, а история края изучается, базируясь на знаниях истории всей страны. Связь истории страны и края устанавливается, прежде всего, через события, имеющие общегосударственное значение, но территориально локализированные. Поэтому можно выделить несколько приемов установления данной связи:</w:t>
      </w:r>
    </w:p>
    <w:p w:rsidR="00352D1E" w:rsidRPr="00352D1E" w:rsidRDefault="00352D1E" w:rsidP="00352D1E">
      <w:pPr>
        <w:rPr>
          <w:rFonts w:ascii="Times New Roman" w:hAnsi="Times New Roman" w:cs="Times New Roman"/>
          <w:sz w:val="24"/>
          <w:szCs w:val="24"/>
        </w:rPr>
      </w:pPr>
      <w:r w:rsidRPr="00352D1E">
        <w:rPr>
          <w:rFonts w:ascii="Times New Roman" w:hAnsi="Times New Roman" w:cs="Times New Roman"/>
          <w:sz w:val="24"/>
          <w:szCs w:val="24"/>
        </w:rPr>
        <w:t>Формирование целостных знаний по вопросам, общим для истории России и края. В качестве практической работы учащимся можно поручить составить сложный план или таблицу с привлечением не только материалов основного учебника, но и сведений по краеведению.</w:t>
      </w:r>
    </w:p>
    <w:p w:rsidR="00352D1E" w:rsidRPr="00352D1E" w:rsidRDefault="00352D1E" w:rsidP="00352D1E">
      <w:pPr>
        <w:rPr>
          <w:rFonts w:ascii="Times New Roman" w:hAnsi="Times New Roman" w:cs="Times New Roman"/>
          <w:sz w:val="24"/>
          <w:szCs w:val="24"/>
        </w:rPr>
      </w:pPr>
      <w:r w:rsidRPr="00352D1E">
        <w:rPr>
          <w:rFonts w:ascii="Times New Roman" w:hAnsi="Times New Roman" w:cs="Times New Roman"/>
          <w:sz w:val="24"/>
          <w:szCs w:val="24"/>
        </w:rPr>
        <w:t>Сопоставление общеисторических и местных событий, явлений с целью установления общего, отличительного и особенного. После изучения темы можно выделить события, характерные для общероссийской истории и особенные для нашего края.</w:t>
      </w:r>
    </w:p>
    <w:p w:rsidR="00352D1E" w:rsidRPr="00352D1E" w:rsidRDefault="00352D1E" w:rsidP="00352D1E">
      <w:pPr>
        <w:rPr>
          <w:rFonts w:ascii="Times New Roman" w:hAnsi="Times New Roman" w:cs="Times New Roman"/>
          <w:sz w:val="24"/>
          <w:szCs w:val="24"/>
        </w:rPr>
      </w:pPr>
      <w:r w:rsidRPr="00352D1E">
        <w:rPr>
          <w:rFonts w:ascii="Times New Roman" w:hAnsi="Times New Roman" w:cs="Times New Roman"/>
          <w:sz w:val="24"/>
          <w:szCs w:val="24"/>
        </w:rPr>
        <w:t>Выполнение учащимися заданий на анализ и сравнение социально-экономических и политических условий в стране и крае.</w:t>
      </w:r>
    </w:p>
    <w:p w:rsidR="00352D1E" w:rsidRPr="00352D1E" w:rsidRDefault="00352D1E" w:rsidP="00352D1E">
      <w:pPr>
        <w:rPr>
          <w:rFonts w:ascii="Times New Roman" w:hAnsi="Times New Roman" w:cs="Times New Roman"/>
          <w:sz w:val="24"/>
          <w:szCs w:val="24"/>
        </w:rPr>
      </w:pPr>
      <w:r w:rsidRPr="00352D1E">
        <w:rPr>
          <w:rFonts w:ascii="Times New Roman" w:hAnsi="Times New Roman" w:cs="Times New Roman"/>
          <w:sz w:val="24"/>
          <w:szCs w:val="24"/>
        </w:rPr>
        <w:t>Пути и методы изучения родного края разнообразны. Их выбор зависит, прежде всего, от возраста школьников, от уровня их подготовки, от целей занятия, от задач проводимой работы.</w:t>
      </w:r>
    </w:p>
    <w:p w:rsidR="00352D1E" w:rsidRPr="00352D1E" w:rsidRDefault="00352D1E" w:rsidP="00352D1E">
      <w:pPr>
        <w:rPr>
          <w:rFonts w:ascii="Times New Roman" w:hAnsi="Times New Roman" w:cs="Times New Roman"/>
          <w:sz w:val="24"/>
          <w:szCs w:val="24"/>
        </w:rPr>
      </w:pPr>
      <w:r w:rsidRPr="00352D1E">
        <w:rPr>
          <w:rFonts w:ascii="Times New Roman" w:hAnsi="Times New Roman" w:cs="Times New Roman"/>
          <w:sz w:val="24"/>
          <w:szCs w:val="24"/>
        </w:rPr>
        <w:t>Теперь хотелось бы подробнее остановиться на некоторых методах, используемых для организации работы по краеведению. Самые распространенные из них — это лекция учителя, урок-эк</w:t>
      </w:r>
      <w:r>
        <w:rPr>
          <w:rFonts w:ascii="Times New Roman" w:hAnsi="Times New Roman" w:cs="Times New Roman"/>
          <w:sz w:val="24"/>
          <w:szCs w:val="24"/>
        </w:rPr>
        <w:t>скурсия и семинары, практические занятия</w:t>
      </w:r>
      <w:r w:rsidRPr="00352D1E">
        <w:rPr>
          <w:rFonts w:ascii="Times New Roman" w:hAnsi="Times New Roman" w:cs="Times New Roman"/>
          <w:sz w:val="24"/>
          <w:szCs w:val="24"/>
        </w:rPr>
        <w:t>. Именно изучение краеведческого материала (в силу его доступности для учащихся) содержит большие возможности для самостоятельной работы, а также для организации групповых исследований, диспутов, дискуссий. Историческое краеведение ставит учителя и ребят в положение исследователей.</w:t>
      </w:r>
    </w:p>
    <w:p w:rsidR="00352D1E" w:rsidRPr="00352D1E" w:rsidRDefault="00352D1E" w:rsidP="00352D1E">
      <w:pPr>
        <w:rPr>
          <w:rFonts w:ascii="Times New Roman" w:hAnsi="Times New Roman" w:cs="Times New Roman"/>
          <w:sz w:val="24"/>
          <w:szCs w:val="24"/>
        </w:rPr>
      </w:pPr>
      <w:r w:rsidRPr="00352D1E">
        <w:rPr>
          <w:rFonts w:ascii="Times New Roman" w:hAnsi="Times New Roman" w:cs="Times New Roman"/>
          <w:sz w:val="24"/>
          <w:szCs w:val="24"/>
        </w:rPr>
        <w:t xml:space="preserve">Одной из наиболее эффективных форм самостоятельной работы является семинар. Главной целью семинара является вовлечение большого количества учащихся в активную </w:t>
      </w:r>
      <w:r w:rsidRPr="00352D1E">
        <w:rPr>
          <w:rFonts w:ascii="Times New Roman" w:hAnsi="Times New Roman" w:cs="Times New Roman"/>
          <w:sz w:val="24"/>
          <w:szCs w:val="24"/>
        </w:rPr>
        <w:lastRenderedPageBreak/>
        <w:t xml:space="preserve">поисково-исследовательскую работу. Учителю, организовывающему семинар нужно очень внимательно подходить к разработке тематики занятий. Необходимо учитывать возрастные особенности и уровень развития, степень подготовленности класса. Возможна дифференциация заданий. Готовясь к семинарским занятиям, одни производят поиск, сбор, накопление материала, подвергают его анализу, систематизируют, обобщают, делают первичные выводы. </w:t>
      </w:r>
    </w:p>
    <w:p w:rsidR="00352D1E" w:rsidRPr="00352D1E" w:rsidRDefault="00352D1E" w:rsidP="00352D1E">
      <w:pPr>
        <w:rPr>
          <w:rFonts w:ascii="Times New Roman" w:hAnsi="Times New Roman" w:cs="Times New Roman"/>
          <w:sz w:val="24"/>
          <w:szCs w:val="24"/>
        </w:rPr>
      </w:pPr>
      <w:r w:rsidRPr="00352D1E">
        <w:rPr>
          <w:rFonts w:ascii="Times New Roman" w:hAnsi="Times New Roman" w:cs="Times New Roman"/>
          <w:sz w:val="24"/>
          <w:szCs w:val="24"/>
        </w:rPr>
        <w:t xml:space="preserve">Наряду с семинарскими занятиями широкое распространение получили практические (лабораторные) занятия. </w:t>
      </w:r>
      <w:r>
        <w:rPr>
          <w:rFonts w:ascii="Times New Roman" w:hAnsi="Times New Roman" w:cs="Times New Roman"/>
          <w:sz w:val="24"/>
          <w:szCs w:val="24"/>
        </w:rPr>
        <w:t xml:space="preserve">На них учащиеся учатся приемам </w:t>
      </w:r>
      <w:r w:rsidRPr="00352D1E">
        <w:rPr>
          <w:rFonts w:ascii="Times New Roman" w:hAnsi="Times New Roman" w:cs="Times New Roman"/>
          <w:sz w:val="24"/>
          <w:szCs w:val="24"/>
        </w:rPr>
        <w:t>работы с местной литературой, монографиями, периодической печатью, документами, вещественными памятниками, методам составления сложного плана, конспектов, рефератов.</w:t>
      </w:r>
    </w:p>
    <w:p w:rsidR="00352D1E" w:rsidRPr="00352D1E" w:rsidRDefault="00352D1E" w:rsidP="00352D1E">
      <w:pPr>
        <w:rPr>
          <w:rFonts w:ascii="Times New Roman" w:hAnsi="Times New Roman" w:cs="Times New Roman"/>
          <w:sz w:val="24"/>
          <w:szCs w:val="24"/>
        </w:rPr>
      </w:pPr>
      <w:r w:rsidRPr="00352D1E">
        <w:rPr>
          <w:rFonts w:ascii="Times New Roman" w:hAnsi="Times New Roman" w:cs="Times New Roman"/>
          <w:sz w:val="24"/>
          <w:szCs w:val="24"/>
        </w:rPr>
        <w:t>Игра это тоже один из видов изучения краеведения. В увлекательной форме ребята узнают, что-то новое закрепляют ранее изученный материал, закрепляют навык работы с документами и вещественными источниками.</w:t>
      </w:r>
    </w:p>
    <w:p w:rsidR="00352D1E" w:rsidRDefault="00352D1E" w:rsidP="00352D1E">
      <w:pPr>
        <w:rPr>
          <w:rFonts w:ascii="Times New Roman" w:hAnsi="Times New Roman" w:cs="Times New Roman"/>
          <w:sz w:val="24"/>
          <w:szCs w:val="24"/>
        </w:rPr>
      </w:pPr>
      <w:r w:rsidRPr="00352D1E">
        <w:rPr>
          <w:rFonts w:ascii="Times New Roman" w:hAnsi="Times New Roman" w:cs="Times New Roman"/>
          <w:sz w:val="24"/>
          <w:szCs w:val="24"/>
        </w:rPr>
        <w:t xml:space="preserve">Многообразие форм и методов, доступность источников для самостоятельного изучения, близость событий, возможность задать вопросы очевидцам исторических событий — все это делает занятия краеведения более живыми и интересными, помогает увлечь детей в замечательный мир исследований и открытий, раскрывает их творческие способности, раскрепощает и оказывает воспитательное воздействие  </w:t>
      </w:r>
      <w:proofErr w:type="gramStart"/>
      <w:r w:rsidRPr="00352D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2D1E">
        <w:rPr>
          <w:rFonts w:ascii="Times New Roman" w:hAnsi="Times New Roman" w:cs="Times New Roman"/>
          <w:sz w:val="24"/>
          <w:szCs w:val="24"/>
        </w:rPr>
        <w:t xml:space="preserve">  обучающихся.</w:t>
      </w:r>
    </w:p>
    <w:p w:rsidR="002A0ED6" w:rsidRDefault="002A0ED6" w:rsidP="00E95E28">
      <w:pPr>
        <w:rPr>
          <w:rFonts w:ascii="Times New Roman" w:hAnsi="Times New Roman" w:cs="Times New Roman"/>
          <w:sz w:val="24"/>
          <w:szCs w:val="24"/>
        </w:rPr>
      </w:pPr>
    </w:p>
    <w:p w:rsidR="002A0ED6" w:rsidRDefault="002A0ED6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</w:p>
    <w:p w:rsidR="00352D1E" w:rsidRDefault="00352D1E" w:rsidP="00E95E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ED6" w:rsidRDefault="002A0ED6" w:rsidP="002A0ED6">
      <w:pPr>
        <w:rPr>
          <w:rFonts w:ascii="Times New Roman" w:hAnsi="Times New Roman" w:cs="Times New Roman"/>
          <w:sz w:val="24"/>
          <w:szCs w:val="24"/>
        </w:rPr>
      </w:pPr>
    </w:p>
    <w:p w:rsidR="002A0ED6" w:rsidRPr="002A0ED6" w:rsidRDefault="002A0ED6" w:rsidP="002A0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D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2A0ED6" w:rsidRPr="002A0ED6" w:rsidRDefault="002A0ED6" w:rsidP="002A0ED6">
      <w:pPr>
        <w:rPr>
          <w:rFonts w:ascii="Times New Roman" w:hAnsi="Times New Roman" w:cs="Times New Roman"/>
          <w:sz w:val="24"/>
          <w:szCs w:val="24"/>
        </w:rPr>
      </w:pPr>
      <w:r w:rsidRPr="002A0ED6">
        <w:rPr>
          <w:rFonts w:ascii="Times New Roman" w:hAnsi="Times New Roman" w:cs="Times New Roman"/>
          <w:sz w:val="24"/>
          <w:szCs w:val="24"/>
        </w:rPr>
        <w:t>1.</w:t>
      </w:r>
      <w:r w:rsidRPr="002A0ED6">
        <w:rPr>
          <w:rFonts w:ascii="Times New Roman" w:hAnsi="Times New Roman" w:cs="Times New Roman"/>
          <w:sz w:val="24"/>
          <w:szCs w:val="24"/>
        </w:rPr>
        <w:tab/>
        <w:t xml:space="preserve">Евгеньева А. П. Краеведение / А. П. Евгеньева </w:t>
      </w:r>
    </w:p>
    <w:p w:rsidR="002A0ED6" w:rsidRPr="002A0ED6" w:rsidRDefault="002A0ED6" w:rsidP="002A0ED6">
      <w:pPr>
        <w:rPr>
          <w:rFonts w:ascii="Times New Roman" w:hAnsi="Times New Roman" w:cs="Times New Roman"/>
          <w:sz w:val="24"/>
          <w:szCs w:val="24"/>
        </w:rPr>
      </w:pPr>
      <w:r w:rsidRPr="002A0ED6">
        <w:rPr>
          <w:rFonts w:ascii="Times New Roman" w:hAnsi="Times New Roman" w:cs="Times New Roman"/>
          <w:sz w:val="24"/>
          <w:szCs w:val="24"/>
        </w:rPr>
        <w:t>2.</w:t>
      </w:r>
      <w:r w:rsidRPr="002A0ED6">
        <w:rPr>
          <w:rFonts w:ascii="Times New Roman" w:hAnsi="Times New Roman" w:cs="Times New Roman"/>
          <w:sz w:val="24"/>
          <w:szCs w:val="24"/>
        </w:rPr>
        <w:tab/>
        <w:t>// Большая Российская энциклопедия. —</w:t>
      </w:r>
      <w:r>
        <w:rPr>
          <w:rFonts w:ascii="Times New Roman" w:hAnsi="Times New Roman" w:cs="Times New Roman"/>
          <w:sz w:val="24"/>
          <w:szCs w:val="24"/>
        </w:rPr>
        <w:t xml:space="preserve">  М., 1993. —  Т.1.</w:t>
      </w:r>
    </w:p>
    <w:p w:rsidR="002A0ED6" w:rsidRPr="002A0ED6" w:rsidRDefault="002A0ED6" w:rsidP="002A0ED6">
      <w:pPr>
        <w:rPr>
          <w:rFonts w:ascii="Times New Roman" w:hAnsi="Times New Roman" w:cs="Times New Roman"/>
          <w:sz w:val="24"/>
          <w:szCs w:val="24"/>
        </w:rPr>
      </w:pPr>
      <w:r w:rsidRPr="002A0ED6">
        <w:rPr>
          <w:rFonts w:ascii="Times New Roman" w:hAnsi="Times New Roman" w:cs="Times New Roman"/>
          <w:sz w:val="24"/>
          <w:szCs w:val="24"/>
        </w:rPr>
        <w:t xml:space="preserve">3. Ожегов С. И. Краеведение. / С. И. Ожегов; под общей ред. проф. Л. И. Скворцова // Словарь русского языка. — 24-е изд., </w:t>
      </w:r>
      <w:proofErr w:type="spellStart"/>
      <w:r w:rsidRPr="002A0ED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A0ED6">
        <w:rPr>
          <w:rFonts w:ascii="Times New Roman" w:hAnsi="Times New Roman" w:cs="Times New Roman"/>
          <w:sz w:val="24"/>
          <w:szCs w:val="24"/>
        </w:rPr>
        <w:t>. —  М.: ООО «Издательский дом «ОНИКС 21 век»,.</w:t>
      </w:r>
    </w:p>
    <w:p w:rsidR="002A0ED6" w:rsidRPr="002A0ED6" w:rsidRDefault="002A0ED6" w:rsidP="002A0ED6">
      <w:pPr>
        <w:rPr>
          <w:rFonts w:ascii="Times New Roman" w:hAnsi="Times New Roman" w:cs="Times New Roman"/>
          <w:sz w:val="24"/>
          <w:szCs w:val="24"/>
        </w:rPr>
      </w:pPr>
      <w:r w:rsidRPr="002A0ED6">
        <w:rPr>
          <w:rFonts w:ascii="Times New Roman" w:hAnsi="Times New Roman" w:cs="Times New Roman"/>
          <w:sz w:val="24"/>
          <w:szCs w:val="24"/>
        </w:rPr>
        <w:t>4. Строев К. Ф., Ефремов Ю. К. Краеведение / К. Ф. Строев, Ю. К. Ефремов; под ред. А. М. Прохорова //Большая Советская Энциклопедия. —3-е из</w:t>
      </w:r>
      <w:r>
        <w:rPr>
          <w:rFonts w:ascii="Times New Roman" w:hAnsi="Times New Roman" w:cs="Times New Roman"/>
          <w:sz w:val="24"/>
          <w:szCs w:val="24"/>
        </w:rPr>
        <w:t xml:space="preserve">д. —  М., 1973. —  Т. 13. </w:t>
      </w:r>
    </w:p>
    <w:p w:rsidR="002A0ED6" w:rsidRPr="002A0ED6" w:rsidRDefault="002A0ED6" w:rsidP="002A0ED6">
      <w:pPr>
        <w:rPr>
          <w:rFonts w:ascii="Times New Roman" w:hAnsi="Times New Roman" w:cs="Times New Roman"/>
          <w:b/>
          <w:sz w:val="24"/>
          <w:szCs w:val="24"/>
        </w:rPr>
      </w:pPr>
      <w:r w:rsidRPr="002A0ED6">
        <w:rPr>
          <w:rFonts w:ascii="Times New Roman" w:hAnsi="Times New Roman" w:cs="Times New Roman"/>
          <w:b/>
          <w:sz w:val="24"/>
          <w:szCs w:val="24"/>
        </w:rPr>
        <w:t>Монографии и статьи.</w:t>
      </w:r>
    </w:p>
    <w:p w:rsidR="002A0ED6" w:rsidRPr="002A0ED6" w:rsidRDefault="002A0ED6" w:rsidP="002A0ED6">
      <w:pPr>
        <w:rPr>
          <w:rFonts w:ascii="Times New Roman" w:hAnsi="Times New Roman" w:cs="Times New Roman"/>
          <w:sz w:val="24"/>
          <w:szCs w:val="24"/>
        </w:rPr>
      </w:pPr>
      <w:r w:rsidRPr="002A0ED6">
        <w:rPr>
          <w:rFonts w:ascii="Times New Roman" w:hAnsi="Times New Roman" w:cs="Times New Roman"/>
          <w:sz w:val="24"/>
          <w:szCs w:val="24"/>
        </w:rPr>
        <w:t>1. Александров А. И. Факультативные занятия по истории краеведения./А. И. Александров //Преподавание истории в ш</w:t>
      </w:r>
      <w:r>
        <w:rPr>
          <w:rFonts w:ascii="Times New Roman" w:hAnsi="Times New Roman" w:cs="Times New Roman"/>
          <w:sz w:val="24"/>
          <w:szCs w:val="24"/>
        </w:rPr>
        <w:t xml:space="preserve">коле. — 1982. — № 3.  </w:t>
      </w:r>
    </w:p>
    <w:p w:rsidR="002A0ED6" w:rsidRPr="002A0ED6" w:rsidRDefault="002A0ED6" w:rsidP="002A0ED6">
      <w:pPr>
        <w:rPr>
          <w:rFonts w:ascii="Times New Roman" w:hAnsi="Times New Roman" w:cs="Times New Roman"/>
          <w:sz w:val="24"/>
          <w:szCs w:val="24"/>
        </w:rPr>
      </w:pPr>
      <w:r w:rsidRPr="002A0ED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0ED6">
        <w:rPr>
          <w:rFonts w:ascii="Times New Roman" w:hAnsi="Times New Roman" w:cs="Times New Roman"/>
          <w:sz w:val="24"/>
          <w:szCs w:val="24"/>
        </w:rPr>
        <w:t>Гостев</w:t>
      </w:r>
      <w:proofErr w:type="spellEnd"/>
      <w:r w:rsidRPr="002A0ED6">
        <w:rPr>
          <w:rFonts w:ascii="Times New Roman" w:hAnsi="Times New Roman" w:cs="Times New Roman"/>
          <w:sz w:val="24"/>
          <w:szCs w:val="24"/>
        </w:rPr>
        <w:t xml:space="preserve"> А. Воспитание историей: О значении школьного исторического краеведения / А. </w:t>
      </w:r>
      <w:proofErr w:type="spellStart"/>
      <w:r w:rsidRPr="002A0ED6">
        <w:rPr>
          <w:rFonts w:ascii="Times New Roman" w:hAnsi="Times New Roman" w:cs="Times New Roman"/>
          <w:sz w:val="24"/>
          <w:szCs w:val="24"/>
        </w:rPr>
        <w:t>Гостев</w:t>
      </w:r>
      <w:proofErr w:type="spellEnd"/>
      <w:r w:rsidRPr="002A0ED6">
        <w:rPr>
          <w:rFonts w:ascii="Times New Roman" w:hAnsi="Times New Roman" w:cs="Times New Roman"/>
          <w:sz w:val="24"/>
          <w:szCs w:val="24"/>
        </w:rPr>
        <w:t xml:space="preserve"> //Народное образов</w:t>
      </w:r>
      <w:r>
        <w:rPr>
          <w:rFonts w:ascii="Times New Roman" w:hAnsi="Times New Roman" w:cs="Times New Roman"/>
          <w:sz w:val="24"/>
          <w:szCs w:val="24"/>
        </w:rPr>
        <w:t xml:space="preserve">ание. — 1988. — № 6. </w:t>
      </w:r>
    </w:p>
    <w:p w:rsidR="002A0ED6" w:rsidRPr="002A0ED6" w:rsidRDefault="002A0ED6" w:rsidP="002A0ED6">
      <w:pPr>
        <w:rPr>
          <w:rFonts w:ascii="Times New Roman" w:hAnsi="Times New Roman" w:cs="Times New Roman"/>
          <w:sz w:val="24"/>
          <w:szCs w:val="24"/>
        </w:rPr>
      </w:pPr>
      <w:r w:rsidRPr="002A0ED6">
        <w:rPr>
          <w:rFonts w:ascii="Times New Roman" w:hAnsi="Times New Roman" w:cs="Times New Roman"/>
          <w:sz w:val="24"/>
          <w:szCs w:val="24"/>
        </w:rPr>
        <w:t>3. Ермолаева Л. К. Изучение своего края: проблемы и подходы к их решению / Л. К. Ермолаева // Преподавание истории и обществознания в шк</w:t>
      </w:r>
      <w:r>
        <w:rPr>
          <w:rFonts w:ascii="Times New Roman" w:hAnsi="Times New Roman" w:cs="Times New Roman"/>
          <w:sz w:val="24"/>
          <w:szCs w:val="24"/>
        </w:rPr>
        <w:t xml:space="preserve">оле. — 2002. — № 3. </w:t>
      </w:r>
    </w:p>
    <w:p w:rsidR="002A0ED6" w:rsidRPr="002A0ED6" w:rsidRDefault="002A0ED6" w:rsidP="002A0ED6">
      <w:pPr>
        <w:rPr>
          <w:rFonts w:ascii="Times New Roman" w:hAnsi="Times New Roman" w:cs="Times New Roman"/>
          <w:sz w:val="24"/>
          <w:szCs w:val="24"/>
        </w:rPr>
      </w:pPr>
      <w:r w:rsidRPr="002A0ED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0ED6">
        <w:rPr>
          <w:rFonts w:ascii="Times New Roman" w:hAnsi="Times New Roman" w:cs="Times New Roman"/>
          <w:sz w:val="24"/>
          <w:szCs w:val="24"/>
        </w:rPr>
        <w:t>Кацюба</w:t>
      </w:r>
      <w:proofErr w:type="spellEnd"/>
      <w:r w:rsidRPr="002A0ED6">
        <w:rPr>
          <w:rFonts w:ascii="Times New Roman" w:hAnsi="Times New Roman" w:cs="Times New Roman"/>
          <w:sz w:val="24"/>
          <w:szCs w:val="24"/>
        </w:rPr>
        <w:t xml:space="preserve"> Д. В. Внеклассная работа по истории (Краеведение): пособие для учителей / Д. В. </w:t>
      </w:r>
      <w:proofErr w:type="spellStart"/>
      <w:r w:rsidRPr="002A0ED6">
        <w:rPr>
          <w:rFonts w:ascii="Times New Roman" w:hAnsi="Times New Roman" w:cs="Times New Roman"/>
          <w:sz w:val="24"/>
          <w:szCs w:val="24"/>
        </w:rPr>
        <w:t>Кацюба</w:t>
      </w:r>
      <w:proofErr w:type="spellEnd"/>
      <w:r w:rsidRPr="002A0ED6">
        <w:rPr>
          <w:rFonts w:ascii="Times New Roman" w:hAnsi="Times New Roman" w:cs="Times New Roman"/>
          <w:sz w:val="24"/>
          <w:szCs w:val="24"/>
        </w:rPr>
        <w:t>. —  М.: Просвещение, 1975. —  192с</w:t>
      </w:r>
      <w:proofErr w:type="gramStart"/>
      <w:r w:rsidRPr="002A0ED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A0ED6">
        <w:rPr>
          <w:rFonts w:ascii="Times New Roman" w:hAnsi="Times New Roman" w:cs="Times New Roman"/>
          <w:sz w:val="24"/>
          <w:szCs w:val="24"/>
        </w:rPr>
        <w:t xml:space="preserve">Князев Ю. А., </w:t>
      </w:r>
      <w:proofErr w:type="spellStart"/>
      <w:r w:rsidRPr="002A0ED6">
        <w:rPr>
          <w:rFonts w:ascii="Times New Roman" w:hAnsi="Times New Roman" w:cs="Times New Roman"/>
          <w:sz w:val="24"/>
          <w:szCs w:val="24"/>
        </w:rPr>
        <w:t>Автократова</w:t>
      </w:r>
      <w:proofErr w:type="spellEnd"/>
      <w:r w:rsidRPr="002A0ED6">
        <w:rPr>
          <w:rFonts w:ascii="Times New Roman" w:hAnsi="Times New Roman" w:cs="Times New Roman"/>
          <w:sz w:val="24"/>
          <w:szCs w:val="24"/>
        </w:rPr>
        <w:t xml:space="preserve"> М. И. Краеведческая работа и архивы / Ю. А. Князев, М. И. </w:t>
      </w:r>
      <w:proofErr w:type="spellStart"/>
      <w:r w:rsidRPr="002A0ED6">
        <w:rPr>
          <w:rFonts w:ascii="Times New Roman" w:hAnsi="Times New Roman" w:cs="Times New Roman"/>
          <w:sz w:val="24"/>
          <w:szCs w:val="24"/>
        </w:rPr>
        <w:t>Автократова</w:t>
      </w:r>
      <w:proofErr w:type="spellEnd"/>
      <w:r w:rsidRPr="002A0ED6">
        <w:rPr>
          <w:rFonts w:ascii="Times New Roman" w:hAnsi="Times New Roman" w:cs="Times New Roman"/>
          <w:sz w:val="24"/>
          <w:szCs w:val="24"/>
        </w:rPr>
        <w:t xml:space="preserve"> // Преподавание истории в</w:t>
      </w:r>
      <w:r>
        <w:rPr>
          <w:rFonts w:ascii="Times New Roman" w:hAnsi="Times New Roman" w:cs="Times New Roman"/>
          <w:sz w:val="24"/>
          <w:szCs w:val="24"/>
        </w:rPr>
        <w:t xml:space="preserve"> школе. — 1976. — № 5.- </w:t>
      </w:r>
    </w:p>
    <w:p w:rsidR="002A0ED6" w:rsidRPr="002A0ED6" w:rsidRDefault="002A0ED6" w:rsidP="002A0ED6">
      <w:pPr>
        <w:rPr>
          <w:rFonts w:ascii="Times New Roman" w:hAnsi="Times New Roman" w:cs="Times New Roman"/>
          <w:sz w:val="24"/>
          <w:szCs w:val="24"/>
        </w:rPr>
      </w:pPr>
      <w:r w:rsidRPr="002A0ED6">
        <w:rPr>
          <w:rFonts w:ascii="Times New Roman" w:hAnsi="Times New Roman" w:cs="Times New Roman"/>
          <w:sz w:val="24"/>
          <w:szCs w:val="24"/>
        </w:rPr>
        <w:t>5. Князев Ю. А. Библиография в краеведческой работе (Обзор литературы) / Ю. А. Князев //Преподавание истории в шко</w:t>
      </w:r>
      <w:r>
        <w:rPr>
          <w:rFonts w:ascii="Times New Roman" w:hAnsi="Times New Roman" w:cs="Times New Roman"/>
          <w:sz w:val="24"/>
          <w:szCs w:val="24"/>
        </w:rPr>
        <w:t xml:space="preserve">ле. — 1991.- № 3. </w:t>
      </w:r>
    </w:p>
    <w:p w:rsidR="00C213FF" w:rsidRPr="00E95E28" w:rsidRDefault="002A0ED6" w:rsidP="002A0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6.Ресурс</w:t>
      </w:r>
      <w:r w:rsidRPr="002A0ED6">
        <w:rPr>
          <w:rFonts w:ascii="Times New Roman" w:hAnsi="Times New Roman" w:cs="Times New Roman"/>
          <w:sz w:val="24"/>
          <w:szCs w:val="24"/>
        </w:rPr>
        <w:t>ы  интернет. Википедия.</w:t>
      </w:r>
    </w:p>
    <w:sectPr w:rsidR="00C213FF" w:rsidRPr="00E9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C5"/>
    <w:rsid w:val="002A0ED6"/>
    <w:rsid w:val="00352D1E"/>
    <w:rsid w:val="009C49F4"/>
    <w:rsid w:val="00A22847"/>
    <w:rsid w:val="00C213FF"/>
    <w:rsid w:val="00CA5BC5"/>
    <w:rsid w:val="00E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1980</Words>
  <Characters>11290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2013-02-27T16:29:00Z</dcterms:created>
  <dcterms:modified xsi:type="dcterms:W3CDTF">2013-02-27T16:39:00Z</dcterms:modified>
</cp:coreProperties>
</file>