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67" w:rsidRPr="0064497C" w:rsidRDefault="00694A3D" w:rsidP="0064497C">
      <w:pPr>
        <w:tabs>
          <w:tab w:val="left" w:pos="0"/>
        </w:tabs>
        <w:jc w:val="both"/>
        <w:rPr>
          <w:b/>
        </w:rPr>
      </w:pPr>
      <w:r w:rsidRPr="0064497C">
        <w:rPr>
          <w:b/>
        </w:rPr>
        <w:t>Родителям о развитии творчества у детей.</w:t>
      </w:r>
    </w:p>
    <w:p w:rsidR="00694A3D" w:rsidRDefault="00694A3D" w:rsidP="0064497C">
      <w:pPr>
        <w:tabs>
          <w:tab w:val="left" w:pos="0"/>
        </w:tabs>
        <w:jc w:val="both"/>
      </w:pPr>
      <w:r>
        <w:t>Если ваш ребенок занят творческой деятельностью – лепит, рисует, конструирует, сочиняет сказки, стихи, истории, решает сложную задачу, или присутствуете, или ребенок показывает вам результат своей работы, вам необходимо помнить следующее:</w:t>
      </w:r>
    </w:p>
    <w:p w:rsidR="00694A3D" w:rsidRDefault="00694A3D" w:rsidP="0064497C">
      <w:pPr>
        <w:tabs>
          <w:tab w:val="left" w:pos="0"/>
        </w:tabs>
        <w:jc w:val="both"/>
      </w:pPr>
      <w:r>
        <w:t>Условия, необходимые для развития творческих способностей детей:</w:t>
      </w:r>
    </w:p>
    <w:p w:rsidR="00694A3D" w:rsidRPr="0064497C" w:rsidRDefault="00694A3D" w:rsidP="0064497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64497C">
        <w:rPr>
          <w:b/>
        </w:rPr>
        <w:t>Свобода выражений мыслей и идей ребенка.</w:t>
      </w:r>
    </w:p>
    <w:p w:rsidR="00694A3D" w:rsidRDefault="00694A3D" w:rsidP="0064497C">
      <w:pPr>
        <w:pStyle w:val="a3"/>
        <w:tabs>
          <w:tab w:val="left" w:pos="0"/>
        </w:tabs>
        <w:jc w:val="both"/>
      </w:pPr>
      <w:r>
        <w:t xml:space="preserve">Природа творчества требует, чтобы дети выражали свои мысли и идеи в свободной форме, в теплой и открытой атмосфере. Известный американский психолог К. </w:t>
      </w:r>
      <w:proofErr w:type="spellStart"/>
      <w:r>
        <w:t>Роджерс</w:t>
      </w:r>
      <w:proofErr w:type="spellEnd"/>
      <w:r>
        <w:t xml:space="preserve"> утверждал, что рождение творческих идей поощряется созданием психологической безопасности и через безусловное принятие ценности каждого человека.</w:t>
      </w:r>
    </w:p>
    <w:p w:rsidR="00694A3D" w:rsidRPr="0064497C" w:rsidRDefault="00694A3D" w:rsidP="0064497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64497C">
        <w:rPr>
          <w:b/>
        </w:rPr>
        <w:t>Отсутствие критики.</w:t>
      </w:r>
    </w:p>
    <w:p w:rsidR="00694A3D" w:rsidRDefault="00694A3D" w:rsidP="0064497C">
      <w:pPr>
        <w:pStyle w:val="a3"/>
        <w:tabs>
          <w:tab w:val="left" w:pos="0"/>
        </w:tabs>
        <w:jc w:val="both"/>
      </w:pPr>
      <w:r>
        <w:t xml:space="preserve">Важно понять, что, когда мы призываем детей выражать себя в свободной манере, необходимо снять угрозу внешнего оценивания и критических суждений. </w:t>
      </w:r>
      <w:r w:rsidR="00BF455A">
        <w:t>В творческих упражнениях не бывает правильных  и неправильных ответов.</w:t>
      </w:r>
    </w:p>
    <w:p w:rsidR="00BF455A" w:rsidRPr="0064497C" w:rsidRDefault="00BF455A" w:rsidP="0064497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64497C">
        <w:rPr>
          <w:b/>
        </w:rPr>
        <w:t>Сти</w:t>
      </w:r>
      <w:r w:rsidR="000171F1" w:rsidRPr="0064497C">
        <w:rPr>
          <w:b/>
        </w:rPr>
        <w:t>мулирование умения самостоятельно оценивать свою работу.</w:t>
      </w:r>
    </w:p>
    <w:p w:rsidR="000171F1" w:rsidRDefault="000171F1" w:rsidP="0064497C">
      <w:pPr>
        <w:pStyle w:val="a3"/>
        <w:tabs>
          <w:tab w:val="left" w:pos="0"/>
        </w:tabs>
        <w:jc w:val="both"/>
      </w:pPr>
      <w:r>
        <w:t>Ребенок должен научиться самостоятельно, оценивать свою работу. Только таким образом он научится находить недостатки в своих произведениях, сможет вносить коррективы в свою деятельность, быть самостоятельной, развитой личностью.</w:t>
      </w:r>
    </w:p>
    <w:p w:rsidR="000171F1" w:rsidRPr="0064497C" w:rsidRDefault="000171F1" w:rsidP="0064497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64497C">
        <w:rPr>
          <w:b/>
        </w:rPr>
        <w:t>Принцип неоцениваемой деятельности.</w:t>
      </w:r>
    </w:p>
    <w:p w:rsidR="000171F1" w:rsidRDefault="000171F1" w:rsidP="0064497C">
      <w:pPr>
        <w:pStyle w:val="a3"/>
        <w:tabs>
          <w:tab w:val="left" w:pos="0"/>
        </w:tabs>
        <w:jc w:val="both"/>
      </w:pPr>
      <w:r>
        <w:t xml:space="preserve">Данный принц означает, что суждение, оценка откладывают до того момента, пока ребенок сам не увидит другие возможности идеи или способы решения той проблемы, которую он сам пытался решить, или </w:t>
      </w:r>
      <w:r w:rsidR="007A3C6B">
        <w:t>творческие проекты и работы, сделанные другими. Основная цель этого принципа – освобождение ребенка от страха делать ошибки.</w:t>
      </w:r>
    </w:p>
    <w:p w:rsidR="007A3C6B" w:rsidRPr="0064497C" w:rsidRDefault="007A3C6B" w:rsidP="0064497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64497C">
        <w:rPr>
          <w:b/>
        </w:rPr>
        <w:t>Внимательное и уважительное отношение к детским идеям и вопросам.</w:t>
      </w:r>
    </w:p>
    <w:p w:rsidR="007A3C6B" w:rsidRDefault="007A3C6B" w:rsidP="0064497C">
      <w:pPr>
        <w:pStyle w:val="a3"/>
        <w:tabs>
          <w:tab w:val="left" w:pos="0"/>
        </w:tabs>
        <w:jc w:val="both"/>
      </w:pPr>
      <w:r>
        <w:t>Проявляйте свой интерес к работе и высказываниям ребенка, избегайте безразличия и раздражения.</w:t>
      </w:r>
    </w:p>
    <w:p w:rsidR="007A3C6B" w:rsidRPr="0064497C" w:rsidRDefault="007A3C6B" w:rsidP="0064497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64497C">
        <w:rPr>
          <w:b/>
        </w:rPr>
        <w:t>Принцип подкрепления желательных типов поведения.</w:t>
      </w:r>
    </w:p>
    <w:p w:rsidR="007A3C6B" w:rsidRDefault="007A3C6B" w:rsidP="0064497C">
      <w:pPr>
        <w:pStyle w:val="a3"/>
        <w:tabs>
          <w:tab w:val="left" w:pos="0"/>
        </w:tabs>
        <w:jc w:val="both"/>
      </w:pPr>
      <w:r>
        <w:t xml:space="preserve">Хвалите ребенка за большое количество идей, за необычность и оригинальность придуманного, созданного им. Проявляйте искренний интерес к его работе и высказываниям. </w:t>
      </w:r>
    </w:p>
    <w:p w:rsidR="007A3C6B" w:rsidRDefault="007A3C6B" w:rsidP="0064497C">
      <w:pPr>
        <w:pStyle w:val="a3"/>
        <w:tabs>
          <w:tab w:val="left" w:pos="0"/>
        </w:tabs>
        <w:jc w:val="both"/>
      </w:pPr>
      <w:r>
        <w:t>Выражения и фразы, являющиеся «убийцами» творчества.</w:t>
      </w:r>
    </w:p>
    <w:p w:rsidR="007A3C6B" w:rsidRDefault="0064497C" w:rsidP="0064497C">
      <w:pPr>
        <w:pStyle w:val="a3"/>
        <w:tabs>
          <w:tab w:val="left" w:pos="0"/>
        </w:tabs>
        <w:ind w:left="142"/>
        <w:jc w:val="both"/>
      </w:pPr>
      <w:r>
        <w:t xml:space="preserve">         </w:t>
      </w:r>
      <w:r w:rsidR="007A3C6B">
        <w:t>-</w:t>
      </w:r>
      <w:r>
        <w:t xml:space="preserve"> </w:t>
      </w:r>
      <w:r w:rsidR="007A3C6B">
        <w:t>Не говори глупостей!</w:t>
      </w:r>
    </w:p>
    <w:p w:rsidR="007A3C6B" w:rsidRDefault="007A3C6B" w:rsidP="0064497C">
      <w:pPr>
        <w:pStyle w:val="a3"/>
        <w:tabs>
          <w:tab w:val="left" w:pos="0"/>
        </w:tabs>
        <w:jc w:val="both"/>
      </w:pPr>
      <w:r>
        <w:t>-</w:t>
      </w:r>
      <w:r w:rsidR="0064497C">
        <w:t xml:space="preserve"> </w:t>
      </w:r>
      <w:r>
        <w:t>Серьезнее!</w:t>
      </w:r>
    </w:p>
    <w:p w:rsidR="007A3C6B" w:rsidRDefault="007A3C6B" w:rsidP="0064497C">
      <w:pPr>
        <w:pStyle w:val="a3"/>
        <w:tabs>
          <w:tab w:val="left" w:pos="0"/>
        </w:tabs>
        <w:jc w:val="both"/>
      </w:pPr>
      <w:r>
        <w:t>- Это хорошая идея, но…</w:t>
      </w:r>
    </w:p>
    <w:p w:rsidR="007A3C6B" w:rsidRDefault="007A3C6B" w:rsidP="0064497C">
      <w:pPr>
        <w:pStyle w:val="a3"/>
        <w:tabs>
          <w:tab w:val="left" w:pos="0"/>
        </w:tabs>
        <w:jc w:val="both"/>
      </w:pPr>
      <w:r>
        <w:t xml:space="preserve">- </w:t>
      </w:r>
      <w:r w:rsidR="0064497C">
        <w:t>Это  к делу не относится!</w:t>
      </w:r>
    </w:p>
    <w:p w:rsidR="0064497C" w:rsidRDefault="0064497C" w:rsidP="0064497C">
      <w:pPr>
        <w:pStyle w:val="a3"/>
        <w:tabs>
          <w:tab w:val="left" w:pos="0"/>
        </w:tabs>
        <w:jc w:val="both"/>
      </w:pPr>
      <w:r>
        <w:t>- Ты должен это знать!</w:t>
      </w:r>
    </w:p>
    <w:p w:rsidR="0064497C" w:rsidRDefault="0064497C" w:rsidP="0064497C">
      <w:pPr>
        <w:pStyle w:val="a3"/>
        <w:tabs>
          <w:tab w:val="left" w:pos="0"/>
        </w:tabs>
        <w:jc w:val="both"/>
      </w:pPr>
      <w:r>
        <w:t>- Давай будем реалистами!</w:t>
      </w:r>
    </w:p>
    <w:p w:rsidR="0064497C" w:rsidRDefault="0064497C" w:rsidP="0064497C">
      <w:pPr>
        <w:pStyle w:val="a3"/>
        <w:tabs>
          <w:tab w:val="left" w:pos="0"/>
        </w:tabs>
        <w:jc w:val="both"/>
      </w:pPr>
      <w:r>
        <w:t>- Не надо быть таким неряшливым!</w:t>
      </w:r>
    </w:p>
    <w:p w:rsidR="0064497C" w:rsidRDefault="0064497C" w:rsidP="0064497C">
      <w:pPr>
        <w:pStyle w:val="a3"/>
        <w:tabs>
          <w:tab w:val="left" w:pos="0"/>
        </w:tabs>
        <w:jc w:val="both"/>
      </w:pPr>
      <w:r>
        <w:t>- Ну, это не работа!</w:t>
      </w:r>
    </w:p>
    <w:p w:rsidR="0064497C" w:rsidRDefault="0064497C" w:rsidP="0064497C">
      <w:pPr>
        <w:pStyle w:val="a3"/>
        <w:tabs>
          <w:tab w:val="left" w:pos="0"/>
        </w:tabs>
        <w:jc w:val="both"/>
      </w:pPr>
      <w:r>
        <w:t>- Успокойся!</w:t>
      </w:r>
    </w:p>
    <w:p w:rsidR="0064497C" w:rsidRPr="0064497C" w:rsidRDefault="0064497C" w:rsidP="0064497C">
      <w:pPr>
        <w:pStyle w:val="a3"/>
        <w:tabs>
          <w:tab w:val="left" w:pos="0"/>
        </w:tabs>
        <w:ind w:left="142"/>
        <w:jc w:val="both"/>
        <w:rPr>
          <w:b/>
        </w:rPr>
      </w:pPr>
      <w:r w:rsidRPr="0064497C">
        <w:rPr>
          <w:b/>
        </w:rPr>
        <w:t>Вы, как никто другой, можете помочь своему ребенку стать творческой личностью!</w:t>
      </w:r>
    </w:p>
    <w:p w:rsidR="007A3C6B" w:rsidRDefault="007A3C6B" w:rsidP="0064497C">
      <w:pPr>
        <w:pStyle w:val="a3"/>
        <w:jc w:val="both"/>
      </w:pPr>
    </w:p>
    <w:sectPr w:rsidR="007A3C6B" w:rsidSect="0066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D0CDB"/>
    <w:multiLevelType w:val="hybridMultilevel"/>
    <w:tmpl w:val="E502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A3D"/>
    <w:rsid w:val="000171F1"/>
    <w:rsid w:val="0064497C"/>
    <w:rsid w:val="00661267"/>
    <w:rsid w:val="00694A3D"/>
    <w:rsid w:val="007A3C6B"/>
    <w:rsid w:val="00BA52E7"/>
    <w:rsid w:val="00BF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645A-32A2-469A-9554-AED89BE4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2012-01-28T17:50:00Z</dcterms:created>
  <dcterms:modified xsi:type="dcterms:W3CDTF">2012-01-28T18:51:00Z</dcterms:modified>
</cp:coreProperties>
</file>