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D" w:rsidRDefault="00271916" w:rsidP="00271916">
      <w:pPr>
        <w:spacing w:after="0"/>
        <w:jc w:val="center"/>
        <w:rPr>
          <w:b/>
        </w:rPr>
      </w:pPr>
      <w:r>
        <w:rPr>
          <w:b/>
        </w:rPr>
        <w:t>Пейзаж в художественном тексте.</w:t>
      </w:r>
    </w:p>
    <w:p w:rsidR="00271916" w:rsidRDefault="00271916" w:rsidP="00271916">
      <w:pPr>
        <w:spacing w:after="0"/>
        <w:jc w:val="both"/>
      </w:pPr>
      <w:r>
        <w:rPr>
          <w:b/>
        </w:rPr>
        <w:t xml:space="preserve">Цель: </w:t>
      </w:r>
      <w:r>
        <w:t>расширить представление обучающихся о пейзаже, его видах и его роли в художественном тексте; развивать речь, навык выразительного чтения; воспитывать чуткость, внимательность к природе, чувство прекрасного, умения и качества 21 века.</w:t>
      </w:r>
    </w:p>
    <w:p w:rsidR="00271916" w:rsidRDefault="00271916" w:rsidP="00271916">
      <w:pPr>
        <w:spacing w:after="0"/>
        <w:jc w:val="both"/>
        <w:rPr>
          <w:b/>
        </w:rPr>
      </w:pPr>
      <w:r>
        <w:rPr>
          <w:b/>
        </w:rPr>
        <w:t>План.</w:t>
      </w:r>
    </w:p>
    <w:p w:rsidR="00271916" w:rsidRDefault="00271916" w:rsidP="00271916">
      <w:pPr>
        <w:spacing w:after="0"/>
        <w:jc w:val="both"/>
        <w:rPr>
          <w:b/>
        </w:rPr>
      </w:pPr>
      <w:r>
        <w:rPr>
          <w:b/>
        </w:rPr>
        <w:t>1. Оргмомент.  Письменная проверка понимания темы прошлого урока.</w:t>
      </w:r>
    </w:p>
    <w:p w:rsidR="00271916" w:rsidRDefault="00271916" w:rsidP="00271916">
      <w:pPr>
        <w:spacing w:after="0"/>
        <w:jc w:val="both"/>
        <w:rPr>
          <w:b/>
        </w:rPr>
      </w:pPr>
      <w:r>
        <w:rPr>
          <w:b/>
        </w:rPr>
        <w:t>2. Мотивационный этап.</w:t>
      </w:r>
    </w:p>
    <w:p w:rsidR="00271916" w:rsidRDefault="00271916" w:rsidP="00271916">
      <w:pPr>
        <w:spacing w:after="0"/>
        <w:jc w:val="both"/>
        <w:rPr>
          <w:b/>
        </w:rPr>
      </w:pPr>
      <w:r>
        <w:rPr>
          <w:b/>
        </w:rPr>
        <w:t>3. Групповая работа по теме урока. Целеполагание.</w:t>
      </w:r>
    </w:p>
    <w:p w:rsidR="00271916" w:rsidRDefault="00271916" w:rsidP="00271916">
      <w:pPr>
        <w:spacing w:after="0"/>
        <w:jc w:val="both"/>
        <w:rPr>
          <w:b/>
        </w:rPr>
      </w:pPr>
      <w:r>
        <w:rPr>
          <w:b/>
        </w:rPr>
        <w:t xml:space="preserve">4. </w:t>
      </w:r>
      <w:r>
        <w:t xml:space="preserve"> </w:t>
      </w:r>
      <w:r w:rsidRPr="006918D1">
        <w:rPr>
          <w:b/>
        </w:rPr>
        <w:t>Усвоение новых знаний (работа с материалом учебника)</w:t>
      </w:r>
      <w:r w:rsidR="006918D1">
        <w:rPr>
          <w:b/>
        </w:rPr>
        <w:t>.</w:t>
      </w:r>
    </w:p>
    <w:p w:rsidR="006918D1" w:rsidRDefault="006918D1" w:rsidP="00271916">
      <w:pPr>
        <w:spacing w:after="0"/>
        <w:jc w:val="both"/>
        <w:rPr>
          <w:b/>
        </w:rPr>
      </w:pPr>
      <w:r>
        <w:rPr>
          <w:b/>
        </w:rPr>
        <w:t>5. проверка понимания.</w:t>
      </w:r>
    </w:p>
    <w:p w:rsidR="006918D1" w:rsidRDefault="006918D1" w:rsidP="00271916">
      <w:pPr>
        <w:spacing w:after="0"/>
        <w:jc w:val="both"/>
        <w:rPr>
          <w:b/>
        </w:rPr>
      </w:pPr>
      <w:r>
        <w:rPr>
          <w:b/>
        </w:rPr>
        <w:t>6. Закрепление.</w:t>
      </w:r>
    </w:p>
    <w:p w:rsidR="006918D1" w:rsidRDefault="006918D1" w:rsidP="00271916">
      <w:pPr>
        <w:spacing w:after="0"/>
        <w:jc w:val="both"/>
        <w:rPr>
          <w:b/>
        </w:rPr>
      </w:pPr>
      <w:r>
        <w:rPr>
          <w:b/>
        </w:rPr>
        <w:t>7. Подведение итогов. ДЗ.</w:t>
      </w:r>
    </w:p>
    <w:p w:rsidR="006918D1" w:rsidRDefault="006918D1" w:rsidP="00271916">
      <w:pPr>
        <w:spacing w:after="0"/>
        <w:jc w:val="both"/>
        <w:rPr>
          <w:b/>
        </w:rPr>
      </w:pPr>
      <w:r>
        <w:rPr>
          <w:b/>
        </w:rPr>
        <w:t>Ход.</w:t>
      </w:r>
    </w:p>
    <w:p w:rsidR="006918D1" w:rsidRDefault="006918D1" w:rsidP="00271916">
      <w:pPr>
        <w:spacing w:after="0"/>
        <w:jc w:val="both"/>
        <w:rPr>
          <w:b/>
        </w:rPr>
      </w:pPr>
      <w:r>
        <w:rPr>
          <w:b/>
        </w:rPr>
        <w:t>1. Оргмомент. Письменная проверка понимания темы прошлого урока.</w:t>
      </w:r>
    </w:p>
    <w:p w:rsidR="006918D1" w:rsidRDefault="006918D1" w:rsidP="00271916">
      <w:pPr>
        <w:spacing w:after="0"/>
        <w:jc w:val="both"/>
      </w:pPr>
      <w:r>
        <w:t>Ответить на вопрос: "В чём состоял подвиг любви и долга героинь поэмы Н.А. Некрасова "Русские женщины"?</w:t>
      </w:r>
    </w:p>
    <w:p w:rsidR="006918D1" w:rsidRDefault="006918D1" w:rsidP="00271916">
      <w:pPr>
        <w:spacing w:after="0"/>
        <w:jc w:val="both"/>
        <w:rPr>
          <w:b/>
        </w:rPr>
      </w:pPr>
      <w:r>
        <w:rPr>
          <w:b/>
        </w:rPr>
        <w:t>2. Мотивационный этап.</w:t>
      </w:r>
    </w:p>
    <w:p w:rsidR="006918D1" w:rsidRDefault="006918D1" w:rsidP="00271916">
      <w:pPr>
        <w:spacing w:after="0"/>
        <w:jc w:val="both"/>
      </w:pPr>
      <w:r>
        <w:t>Прослушивание аудиозаписи "Звуки природы" (просмотр видеоролика).</w:t>
      </w:r>
      <w:r w:rsidR="004865CF">
        <w:t xml:space="preserve"> </w:t>
      </w:r>
      <w:hyperlink r:id="rId5" w:history="1">
        <w:r w:rsidR="004865CF">
          <w:rPr>
            <w:rStyle w:val="a7"/>
          </w:rPr>
          <w:t>http://www.youtube.com/watch?v=3usL31kdiAg</w:t>
        </w:r>
      </w:hyperlink>
      <w:r w:rsidR="004865CF">
        <w:t xml:space="preserve"> – пение птиц у ручья</w:t>
      </w:r>
      <w:bookmarkStart w:id="0" w:name="_GoBack"/>
      <w:bookmarkEnd w:id="0"/>
    </w:p>
    <w:p w:rsidR="006918D1" w:rsidRDefault="006918D1" w:rsidP="00271916">
      <w:pPr>
        <w:spacing w:after="0"/>
        <w:jc w:val="both"/>
      </w:pPr>
      <w:r>
        <w:t xml:space="preserve">- Что вы представили себе? </w:t>
      </w:r>
      <w:r w:rsidR="0057275C">
        <w:t>К</w:t>
      </w:r>
      <w:r>
        <w:t>акие чувства у вас вызвала эта музыка?</w:t>
      </w:r>
    </w:p>
    <w:p w:rsidR="0057275C" w:rsidRDefault="0057275C" w:rsidP="00271916">
      <w:pPr>
        <w:spacing w:after="0"/>
        <w:jc w:val="both"/>
        <w:rPr>
          <w:b/>
        </w:rPr>
      </w:pPr>
      <w:r>
        <w:rPr>
          <w:b/>
        </w:rPr>
        <w:t>3. Работа в группах по теме урока. Целеполагание.</w:t>
      </w:r>
    </w:p>
    <w:p w:rsidR="0057275C" w:rsidRDefault="0057275C" w:rsidP="00271916">
      <w:pPr>
        <w:spacing w:after="0"/>
        <w:jc w:val="both"/>
      </w:pPr>
      <w:r>
        <w:t>Итак, сегодня мы с вами отправимся в путешествие</w:t>
      </w:r>
      <w:r w:rsidR="003519CC">
        <w:t xml:space="preserve">, а вот куда - вы узнаете сами! Каждая группа получила своё задание. Вы </w:t>
      </w:r>
      <w:r w:rsidR="003519CC" w:rsidRPr="00403BA0">
        <w:rPr>
          <w:b/>
          <w:u w:val="single"/>
        </w:rPr>
        <w:t xml:space="preserve">работаете </w:t>
      </w:r>
      <w:r w:rsidR="003519CC" w:rsidRPr="00D44204">
        <w:rPr>
          <w:b/>
          <w:u w:val="single"/>
        </w:rPr>
        <w:t>по ним в течение 5 минут</w:t>
      </w:r>
      <w:r w:rsidR="003519CC">
        <w:t xml:space="preserve"> и представляете результаты своей работы. </w:t>
      </w:r>
    </w:p>
    <w:p w:rsidR="003519CC" w:rsidRDefault="003519CC" w:rsidP="00271916">
      <w:pPr>
        <w:spacing w:after="0"/>
        <w:jc w:val="both"/>
        <w:rPr>
          <w:b/>
        </w:rPr>
      </w:pPr>
      <w:r>
        <w:rPr>
          <w:b/>
        </w:rPr>
        <w:t>Работа в группах:</w:t>
      </w:r>
    </w:p>
    <w:p w:rsidR="003519CC" w:rsidRDefault="003519CC" w:rsidP="00271916">
      <w:pPr>
        <w:spacing w:after="0"/>
        <w:jc w:val="both"/>
      </w:pPr>
      <w:r>
        <w:rPr>
          <w:b/>
        </w:rPr>
        <w:t xml:space="preserve">1 группа. </w:t>
      </w:r>
      <w:r w:rsidRPr="003519CC">
        <w:t>Прочите стихотворение</w:t>
      </w:r>
      <w:r>
        <w:t>. Подготовьте его выразительное чтение в группе для всего класса.</w:t>
      </w:r>
    </w:p>
    <w:p w:rsidR="003519CC" w:rsidRDefault="003519CC" w:rsidP="003519CC">
      <w:pPr>
        <w:spacing w:after="0"/>
        <w:jc w:val="both"/>
      </w:pPr>
      <w:r>
        <w:rPr>
          <w:b/>
        </w:rPr>
        <w:t xml:space="preserve">2 группа. </w:t>
      </w:r>
      <w:r>
        <w:t>Прочтите отрывок из</w:t>
      </w:r>
      <w:proofErr w:type="gramStart"/>
      <w:r>
        <w:t xml:space="preserve"> ..... </w:t>
      </w:r>
      <w:proofErr w:type="gramEnd"/>
      <w:r>
        <w:t>Подготовьте его выразительное чтение в группе для всего класса.</w:t>
      </w:r>
    </w:p>
    <w:p w:rsidR="003519CC" w:rsidRDefault="003519CC" w:rsidP="003519CC">
      <w:pPr>
        <w:spacing w:after="0"/>
        <w:jc w:val="both"/>
      </w:pPr>
      <w:r>
        <w:rPr>
          <w:b/>
        </w:rPr>
        <w:t xml:space="preserve">3 группа. </w:t>
      </w:r>
      <w:r>
        <w:t>Прочтите стихотворение в прозе И.С. Тургенева</w:t>
      </w:r>
      <w:r w:rsidR="009968EB">
        <w:t xml:space="preserve"> «Разговор»</w:t>
      </w:r>
      <w:r>
        <w:t xml:space="preserve">.  Подготовьте его выразительное чтение </w:t>
      </w:r>
      <w:r w:rsidR="009968EB">
        <w:t xml:space="preserve">по ролям </w:t>
      </w:r>
      <w:r>
        <w:t>в группе для всего класса.</w:t>
      </w:r>
    </w:p>
    <w:p w:rsidR="003519CC" w:rsidRDefault="003519CC" w:rsidP="003519CC">
      <w:pPr>
        <w:spacing w:after="0"/>
        <w:jc w:val="both"/>
      </w:pPr>
      <w:r>
        <w:rPr>
          <w:b/>
        </w:rPr>
        <w:t xml:space="preserve">4 группа. </w:t>
      </w:r>
      <w:r w:rsidR="00D44204">
        <w:t>Р</w:t>
      </w:r>
      <w:r w:rsidR="00D44204" w:rsidRPr="00D44204">
        <w:t xml:space="preserve">ассмотрите </w:t>
      </w:r>
      <w:r w:rsidR="00D44204">
        <w:t>репродукцию с картины Исаака Левитана "Берёзовая роща" на цветной вкладке учебника. Подготовьте её описание по опорным предложениям для всего класса.</w:t>
      </w:r>
    </w:p>
    <w:p w:rsidR="00875133" w:rsidRPr="00875133" w:rsidRDefault="00D44204" w:rsidP="00875133">
      <w:pPr>
        <w:spacing w:after="0"/>
        <w:jc w:val="both"/>
      </w:pPr>
      <w:r>
        <w:rPr>
          <w:b/>
        </w:rPr>
        <w:t xml:space="preserve">5 группа. </w:t>
      </w:r>
      <w:r w:rsidR="00875133" w:rsidRPr="00875133">
        <w:t>Послушайте 3 часть концерта («Зима») Антонио Вивальди из цикла «Времена года». Подготовьте выразительное чтение сонета, который является эпиграфом к этому произведению, на фоне музыки</w:t>
      </w:r>
    </w:p>
    <w:p w:rsidR="00D44204" w:rsidRDefault="00D44204" w:rsidP="00875133">
      <w:pPr>
        <w:spacing w:after="0"/>
        <w:jc w:val="both"/>
        <w:rPr>
          <w:b/>
          <w:i/>
        </w:rPr>
      </w:pPr>
      <w:r>
        <w:rPr>
          <w:b/>
          <w:i/>
        </w:rPr>
        <w:t>Отчёты групп</w:t>
      </w:r>
      <w:r w:rsidR="00CC59D1">
        <w:rPr>
          <w:b/>
          <w:i/>
        </w:rPr>
        <w:t xml:space="preserve"> (не более 2 минут каждой группы)</w:t>
      </w:r>
      <w:r>
        <w:rPr>
          <w:b/>
          <w:i/>
        </w:rPr>
        <w:t>. Оценка деятельности (2 звезды и пожелание)</w:t>
      </w:r>
      <w:r w:rsidR="00CC59D1">
        <w:rPr>
          <w:b/>
          <w:i/>
        </w:rPr>
        <w:t>.</w:t>
      </w:r>
    </w:p>
    <w:p w:rsidR="00403BA0" w:rsidRDefault="00CC59D1" w:rsidP="003519CC">
      <w:pPr>
        <w:spacing w:after="0"/>
        <w:jc w:val="both"/>
      </w:pPr>
      <w:r>
        <w:t xml:space="preserve">- Что объединяет всё то, что вы услышали и увидели? </w:t>
      </w:r>
    </w:p>
    <w:p w:rsidR="00CC59D1" w:rsidRDefault="00403BA0" w:rsidP="003519CC">
      <w:pPr>
        <w:spacing w:after="0"/>
        <w:jc w:val="both"/>
      </w:pPr>
      <w:r>
        <w:t xml:space="preserve">- </w:t>
      </w:r>
      <w:r w:rsidR="00CC59D1">
        <w:t>Какова тема нашего урока?</w:t>
      </w:r>
      <w:r>
        <w:t xml:space="preserve"> </w:t>
      </w:r>
    </w:p>
    <w:p w:rsidR="00403BA0" w:rsidRDefault="00403BA0" w:rsidP="003519CC">
      <w:pPr>
        <w:spacing w:after="0"/>
        <w:jc w:val="both"/>
      </w:pPr>
      <w:r>
        <w:t>- Как вы думаете, зачем нам изучать пейзаж в художественном тексте? (постановка целей).</w:t>
      </w:r>
    </w:p>
    <w:p w:rsidR="00403BA0" w:rsidRDefault="00403BA0" w:rsidP="003519CC">
      <w:pPr>
        <w:spacing w:after="0"/>
        <w:jc w:val="both"/>
        <w:rPr>
          <w:b/>
        </w:rPr>
      </w:pPr>
      <w:r>
        <w:rPr>
          <w:b/>
        </w:rPr>
        <w:t>4. Усвоение новых знаний.</w:t>
      </w:r>
    </w:p>
    <w:p w:rsidR="00403BA0" w:rsidRDefault="00403BA0" w:rsidP="003519CC">
      <w:pPr>
        <w:spacing w:after="0"/>
        <w:jc w:val="both"/>
      </w:pPr>
      <w:r>
        <w:t>- Чтобы разобраться  в теме, изучим материал учебника. Задание: прочесть теоретический</w:t>
      </w:r>
      <w:r w:rsidR="00113D8C">
        <w:t xml:space="preserve"> материал на страницах 134-136 и соотнести   термины с определениями (раздаточный материал)</w:t>
      </w:r>
      <w:r w:rsidR="004E360F">
        <w:t>.</w:t>
      </w:r>
    </w:p>
    <w:p w:rsidR="004E360F" w:rsidRDefault="004E360F" w:rsidP="003519CC">
      <w:pPr>
        <w:spacing w:after="0"/>
        <w:jc w:val="both"/>
        <w:rPr>
          <w:b/>
          <w:i/>
        </w:rPr>
      </w:pPr>
      <w:r>
        <w:rPr>
          <w:b/>
          <w:i/>
        </w:rPr>
        <w:t>Индивидуальная работа.</w:t>
      </w:r>
    </w:p>
    <w:p w:rsidR="004E360F" w:rsidRDefault="004E360F" w:rsidP="003519CC">
      <w:pPr>
        <w:spacing w:after="0"/>
        <w:jc w:val="both"/>
        <w:rPr>
          <w:b/>
        </w:rPr>
      </w:pPr>
      <w:r>
        <w:rPr>
          <w:b/>
        </w:rPr>
        <w:t>5. Проверка понимания.</w:t>
      </w:r>
    </w:p>
    <w:p w:rsidR="004E360F" w:rsidRDefault="004E360F" w:rsidP="003519CC">
      <w:pPr>
        <w:spacing w:after="0"/>
        <w:jc w:val="both"/>
      </w:pPr>
      <w:r>
        <w:t>Проверка терминов.</w:t>
      </w:r>
    </w:p>
    <w:p w:rsidR="00403BA0" w:rsidRDefault="00B84A74" w:rsidP="003519CC">
      <w:pPr>
        <w:spacing w:after="0"/>
        <w:jc w:val="both"/>
        <w:rPr>
          <w:b/>
        </w:rPr>
      </w:pPr>
      <w:r>
        <w:rPr>
          <w:b/>
        </w:rPr>
        <w:t>6. Закрепление.</w:t>
      </w:r>
    </w:p>
    <w:p w:rsidR="00B84A74" w:rsidRDefault="00B84A74" w:rsidP="003519CC">
      <w:pPr>
        <w:spacing w:after="0"/>
        <w:jc w:val="both"/>
      </w:pPr>
      <w:r>
        <w:t>-Какие виды пейзажа встретились в текстах, с которыми вы работали в начале урока? Докажите.</w:t>
      </w:r>
    </w:p>
    <w:p w:rsidR="00B84A74" w:rsidRDefault="00B84A74" w:rsidP="003519CC">
      <w:pPr>
        <w:spacing w:after="0"/>
        <w:jc w:val="both"/>
        <w:rPr>
          <w:b/>
        </w:rPr>
      </w:pPr>
      <w:r>
        <w:rPr>
          <w:b/>
        </w:rPr>
        <w:t>7. Подведение итогов.</w:t>
      </w:r>
    </w:p>
    <w:p w:rsidR="00B84A74" w:rsidRDefault="00B84A74" w:rsidP="003519CC">
      <w:pPr>
        <w:spacing w:after="0"/>
        <w:jc w:val="both"/>
      </w:pPr>
      <w:proofErr w:type="spellStart"/>
      <w:r>
        <w:t>Синквейн</w:t>
      </w:r>
      <w:proofErr w:type="spellEnd"/>
      <w:r>
        <w:t>.</w:t>
      </w:r>
    </w:p>
    <w:p w:rsidR="00B84A74" w:rsidRPr="00B84A74" w:rsidRDefault="00B84A74" w:rsidP="003519CC">
      <w:pPr>
        <w:spacing w:after="0"/>
        <w:jc w:val="both"/>
        <w:rPr>
          <w:b/>
        </w:rPr>
      </w:pPr>
      <w:r>
        <w:rPr>
          <w:b/>
        </w:rPr>
        <w:t>ДЗ - знать термины. 7А - стр.136-137 ответить на вопросы письменно. 7Б - подготовить доп</w:t>
      </w:r>
      <w:proofErr w:type="gramStart"/>
      <w:r>
        <w:rPr>
          <w:b/>
        </w:rPr>
        <w:t>.м</w:t>
      </w:r>
      <w:proofErr w:type="gramEnd"/>
      <w:r>
        <w:rPr>
          <w:b/>
        </w:rPr>
        <w:t>атериал о покровителях природы в мифологии разных народов (сообщение + презентация)</w:t>
      </w:r>
    </w:p>
    <w:p w:rsidR="005B0B4B" w:rsidRDefault="005B0B4B">
      <w:pPr>
        <w:rPr>
          <w:b/>
        </w:rPr>
      </w:pPr>
      <w:r>
        <w:rPr>
          <w:b/>
        </w:rPr>
        <w:br w:type="page"/>
      </w:r>
    </w:p>
    <w:p w:rsidR="003519CC" w:rsidRDefault="005B0B4B" w:rsidP="005B0B4B">
      <w:pPr>
        <w:spacing w:after="0"/>
        <w:jc w:val="both"/>
        <w:rPr>
          <w:b/>
        </w:rPr>
      </w:pPr>
      <w:r>
        <w:rPr>
          <w:b/>
        </w:rPr>
        <w:lastRenderedPageBreak/>
        <w:t>Соотнесите термины и их толкование. Запишите получившиеся определения в тетрадь.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5B0B4B" w:rsidTr="003C67D6">
        <w:tc>
          <w:tcPr>
            <w:tcW w:w="3652" w:type="dxa"/>
          </w:tcPr>
          <w:p w:rsidR="005B0B4B" w:rsidRPr="005B0B4B" w:rsidRDefault="005B0B4B" w:rsidP="005B0B4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Термины </w:t>
            </w:r>
          </w:p>
        </w:tc>
        <w:tc>
          <w:tcPr>
            <w:tcW w:w="7088" w:type="dxa"/>
          </w:tcPr>
          <w:p w:rsidR="005B0B4B" w:rsidRPr="005B0B4B" w:rsidRDefault="005B0B4B" w:rsidP="005B0B4B">
            <w:pPr>
              <w:jc w:val="center"/>
              <w:rPr>
                <w:b/>
              </w:rPr>
            </w:pPr>
            <w:r>
              <w:rPr>
                <w:b/>
              </w:rPr>
              <w:t>Толкование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Природа</w:t>
            </w:r>
            <w:r w:rsidR="00827C13">
              <w:t xml:space="preserve"> - </w:t>
            </w:r>
          </w:p>
        </w:tc>
        <w:tc>
          <w:tcPr>
            <w:tcW w:w="7088" w:type="dxa"/>
          </w:tcPr>
          <w:p w:rsidR="005B0B4B" w:rsidRDefault="00827C13" w:rsidP="005B0B4B">
            <w:pPr>
              <w:jc w:val="both"/>
            </w:pPr>
            <w:r>
              <w:t>растительное царство.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3C67D6">
            <w:pPr>
              <w:jc w:val="both"/>
            </w:pPr>
            <w:r>
              <w:t>Картина жизни природы</w:t>
            </w:r>
            <w:r w:rsidR="003C67D6">
              <w:t xml:space="preserve"> 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зрительное представление о пейзажной картине.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Флора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передаёт отвлечённую идею.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Фауна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Настроение автора или персонажа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Пейзаж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включает зрительные образы, звукообразы, образы-запахи, осязательные, вкусовые образы.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Географические пейзажи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827C13">
            <w:pPr>
              <w:jc w:val="both"/>
            </w:pPr>
            <w:r>
              <w:t>о</w:t>
            </w:r>
            <w:r w:rsidR="00827C13">
              <w:t>писание природы или любого пространства внешнего мира; компонент содержания и композиции художественного произведения.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Изобразительная функция пейзажа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индивидуальное авторское иносказание.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Эмоционально-психологическая функция пейзажа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мир животных, насекомых, птиц, рыб.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Аллегорическая функция пейзажа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3C67D6" w:rsidP="005B0B4B">
            <w:pPr>
              <w:jc w:val="both"/>
            </w:pPr>
            <w:r>
              <w:t>характерные пространственно-временные картины жизни природы (годовые, суточные, географические и т.д.)</w:t>
            </w:r>
          </w:p>
        </w:tc>
      </w:tr>
      <w:tr w:rsidR="005B0B4B" w:rsidTr="003C67D6">
        <w:tc>
          <w:tcPr>
            <w:tcW w:w="3652" w:type="dxa"/>
          </w:tcPr>
          <w:p w:rsidR="005B0B4B" w:rsidRDefault="005B0B4B" w:rsidP="005B0B4B">
            <w:pPr>
              <w:jc w:val="both"/>
            </w:pPr>
            <w:r>
              <w:t>Символическая функция пейзажа</w:t>
            </w:r>
            <w:r w:rsidR="00827C13">
              <w:t xml:space="preserve"> -</w:t>
            </w:r>
          </w:p>
        </w:tc>
        <w:tc>
          <w:tcPr>
            <w:tcW w:w="7088" w:type="dxa"/>
          </w:tcPr>
          <w:p w:rsidR="005B0B4B" w:rsidRDefault="005B0B4B" w:rsidP="005B0B4B">
            <w:pPr>
              <w:jc w:val="both"/>
            </w:pPr>
            <w:r>
              <w:t>представление о многообразии жизни на земле.</w:t>
            </w:r>
          </w:p>
        </w:tc>
      </w:tr>
    </w:tbl>
    <w:p w:rsidR="005B0B4B" w:rsidRDefault="005B0B4B" w:rsidP="005B0B4B">
      <w:pPr>
        <w:spacing w:after="0"/>
        <w:jc w:val="both"/>
      </w:pPr>
    </w:p>
    <w:p w:rsidR="003E281D" w:rsidRDefault="003E281D" w:rsidP="003E281D">
      <w:pPr>
        <w:spacing w:after="0"/>
        <w:jc w:val="both"/>
        <w:rPr>
          <w:b/>
        </w:rPr>
      </w:pPr>
      <w:r>
        <w:rPr>
          <w:b/>
        </w:rPr>
        <w:t>Соотнесите термины и их толкование. Запишите получившиеся определения в тетрадь.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3E281D" w:rsidTr="00CC1FCF">
        <w:tc>
          <w:tcPr>
            <w:tcW w:w="3652" w:type="dxa"/>
          </w:tcPr>
          <w:p w:rsidR="003E281D" w:rsidRPr="005B0B4B" w:rsidRDefault="003E281D" w:rsidP="00CC1FC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Термины </w:t>
            </w:r>
          </w:p>
        </w:tc>
        <w:tc>
          <w:tcPr>
            <w:tcW w:w="7088" w:type="dxa"/>
          </w:tcPr>
          <w:p w:rsidR="003E281D" w:rsidRPr="005B0B4B" w:rsidRDefault="003E281D" w:rsidP="00CC1FCF">
            <w:pPr>
              <w:jc w:val="center"/>
              <w:rPr>
                <w:b/>
              </w:rPr>
            </w:pPr>
            <w:r>
              <w:rPr>
                <w:b/>
              </w:rPr>
              <w:t>Толкование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 xml:space="preserve">Природа - 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растительное царство.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 xml:space="preserve">Картина жизни природы 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зрительное представление о пейзажной картине.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Флора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передаёт отвлечённую идею.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Фауна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Настроение автора или персонажа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Пейзаж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включает зрительные образы, звукообразы, образы-запахи, осязательные, вкусовые образы.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Географические пейзажи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описание природы или любого пространства внешнего мира; компонент содержания и композиции художественного произведения.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Изобразительная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индивидуальное авторское иносказание.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Эмоционально-психологическая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мир животных, насекомых, птиц, рыб.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Аллегорическая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характерные пространственно-временные картины жизни природы (годовые, суточные, географические и т.д.)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Символическая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представление о многообразии жизни на земле.</w:t>
            </w:r>
          </w:p>
        </w:tc>
      </w:tr>
    </w:tbl>
    <w:p w:rsidR="003E281D" w:rsidRDefault="003E281D" w:rsidP="003E281D">
      <w:pPr>
        <w:spacing w:after="0"/>
        <w:jc w:val="both"/>
      </w:pPr>
    </w:p>
    <w:p w:rsidR="003E281D" w:rsidRDefault="003E281D" w:rsidP="003E281D">
      <w:pPr>
        <w:spacing w:after="0"/>
        <w:jc w:val="both"/>
        <w:rPr>
          <w:b/>
        </w:rPr>
      </w:pPr>
      <w:r>
        <w:rPr>
          <w:b/>
        </w:rPr>
        <w:t>Соотнесите термины и их толкование. Запишите получившиеся определения в тетрадь.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3E281D" w:rsidTr="00CC1FCF">
        <w:tc>
          <w:tcPr>
            <w:tcW w:w="3652" w:type="dxa"/>
          </w:tcPr>
          <w:p w:rsidR="003E281D" w:rsidRPr="005B0B4B" w:rsidRDefault="003E281D" w:rsidP="00CC1FC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Термины </w:t>
            </w:r>
          </w:p>
        </w:tc>
        <w:tc>
          <w:tcPr>
            <w:tcW w:w="7088" w:type="dxa"/>
          </w:tcPr>
          <w:p w:rsidR="003E281D" w:rsidRPr="005B0B4B" w:rsidRDefault="003E281D" w:rsidP="00CC1FCF">
            <w:pPr>
              <w:jc w:val="center"/>
              <w:rPr>
                <w:b/>
              </w:rPr>
            </w:pPr>
            <w:r>
              <w:rPr>
                <w:b/>
              </w:rPr>
              <w:t>Толкование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 xml:space="preserve">Природа - 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растительное царство.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 xml:space="preserve">Картина жизни природы 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зрительное представление о пейзажной картине.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Флора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передаёт отвлечённую идею.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Фауна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Настроение автора или персонажа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Пейзаж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включает зрительные образы, звукообразы, образы-запахи, осязательные, вкусовые образы.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Географические пейзажи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описание природы или любого пространства внешнего мира; компонент содержания и композиции художественного произведения.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Изобразительная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индивидуальное авторское иносказание.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Эмоционально-психологическая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мир животных, насекомых, птиц, рыб.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Аллегорическая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характерные пространственно-временные картины жизни природы (годовые, суточные, географические и т.д.)</w:t>
            </w:r>
          </w:p>
        </w:tc>
      </w:tr>
      <w:tr w:rsidR="003E281D" w:rsidTr="00CC1FCF">
        <w:tc>
          <w:tcPr>
            <w:tcW w:w="3652" w:type="dxa"/>
          </w:tcPr>
          <w:p w:rsidR="003E281D" w:rsidRDefault="003E281D" w:rsidP="00CC1FCF">
            <w:pPr>
              <w:jc w:val="both"/>
            </w:pPr>
            <w:r>
              <w:t>Символическая функция пейзажа -</w:t>
            </w:r>
          </w:p>
        </w:tc>
        <w:tc>
          <w:tcPr>
            <w:tcW w:w="7088" w:type="dxa"/>
          </w:tcPr>
          <w:p w:rsidR="003E281D" w:rsidRDefault="003E281D" w:rsidP="00CC1FCF">
            <w:pPr>
              <w:jc w:val="both"/>
            </w:pPr>
            <w:r>
              <w:t>представление о многообразии жизни на земле.</w:t>
            </w:r>
          </w:p>
        </w:tc>
      </w:tr>
    </w:tbl>
    <w:p w:rsidR="003E281D" w:rsidRDefault="003E281D" w:rsidP="003E281D">
      <w:pPr>
        <w:spacing w:after="0"/>
        <w:jc w:val="both"/>
      </w:pPr>
    </w:p>
    <w:p w:rsidR="00FB146C" w:rsidRDefault="00FB146C">
      <w:r>
        <w:br w:type="page"/>
      </w:r>
    </w:p>
    <w:p w:rsidR="00FB146C" w:rsidRDefault="00FB146C" w:rsidP="005B0B4B">
      <w:pPr>
        <w:spacing w:after="0"/>
        <w:jc w:val="both"/>
        <w:rPr>
          <w:b/>
        </w:rPr>
      </w:pPr>
      <w:r>
        <w:rPr>
          <w:b/>
        </w:rPr>
        <w:lastRenderedPageBreak/>
        <w:t>Группа 1.</w:t>
      </w:r>
    </w:p>
    <w:p w:rsidR="00FB146C" w:rsidRPr="00FB146C" w:rsidRDefault="00FB146C" w:rsidP="00FB146C">
      <w:pPr>
        <w:spacing w:after="0"/>
        <w:rPr>
          <w:rStyle w:val="a4"/>
          <w:b/>
          <w:i w:val="0"/>
        </w:rPr>
      </w:pPr>
      <w:r w:rsidRPr="00FB146C">
        <w:rPr>
          <w:b/>
          <w:i/>
        </w:rPr>
        <w:t>Прочите стихотворение  Афанасия Фета. Подготовьте его выразительное чтение в группе для всего класса.</w:t>
      </w:r>
    </w:p>
    <w:p w:rsidR="00FB146C" w:rsidRPr="00FB146C" w:rsidRDefault="00FB146C" w:rsidP="00FB146C">
      <w:pPr>
        <w:spacing w:after="0"/>
        <w:rPr>
          <w:rStyle w:val="a4"/>
          <w:i w:val="0"/>
        </w:rPr>
      </w:pPr>
      <w:r w:rsidRPr="00FB146C">
        <w:rPr>
          <w:rStyle w:val="a4"/>
          <w:i w:val="0"/>
        </w:rPr>
        <w:t>Учись у них - у дуба, у березы.</w:t>
      </w:r>
      <w:r w:rsidRPr="00FB146C">
        <w:rPr>
          <w:rStyle w:val="a4"/>
          <w:i w:val="0"/>
        </w:rPr>
        <w:br/>
        <w:t>Кругом зима. Жестокая пора!</w:t>
      </w:r>
      <w:r w:rsidRPr="00FB146C">
        <w:rPr>
          <w:rStyle w:val="a4"/>
          <w:i w:val="0"/>
        </w:rPr>
        <w:br/>
        <w:t>Напрасные на них застыли слезы,</w:t>
      </w:r>
      <w:r w:rsidRPr="00FB146C">
        <w:rPr>
          <w:rStyle w:val="a4"/>
          <w:i w:val="0"/>
        </w:rPr>
        <w:br/>
        <w:t xml:space="preserve">И треснула, </w:t>
      </w:r>
      <w:proofErr w:type="spellStart"/>
      <w:r w:rsidRPr="00FB146C">
        <w:rPr>
          <w:rStyle w:val="a4"/>
          <w:i w:val="0"/>
        </w:rPr>
        <w:t>сжимаяся</w:t>
      </w:r>
      <w:proofErr w:type="spellEnd"/>
      <w:r w:rsidRPr="00FB146C">
        <w:rPr>
          <w:rStyle w:val="a4"/>
          <w:i w:val="0"/>
        </w:rPr>
        <w:t>, кора.</w:t>
      </w:r>
      <w:r w:rsidRPr="00FB146C">
        <w:rPr>
          <w:rStyle w:val="a4"/>
          <w:i w:val="0"/>
        </w:rPr>
        <w:br/>
      </w:r>
      <w:r w:rsidRPr="00FB146C">
        <w:rPr>
          <w:rStyle w:val="a4"/>
          <w:i w:val="0"/>
        </w:rPr>
        <w:br/>
        <w:t>Все злей метель и с каждою минутой</w:t>
      </w:r>
      <w:r w:rsidRPr="00FB146C">
        <w:rPr>
          <w:rStyle w:val="a4"/>
          <w:i w:val="0"/>
        </w:rPr>
        <w:br/>
        <w:t>Сердито рвет последние листы,</w:t>
      </w:r>
      <w:r w:rsidRPr="00FB146C">
        <w:rPr>
          <w:rStyle w:val="a4"/>
          <w:i w:val="0"/>
        </w:rPr>
        <w:br/>
        <w:t>И за сердце хватает холод лютый;</w:t>
      </w:r>
      <w:r w:rsidRPr="00FB146C">
        <w:rPr>
          <w:rStyle w:val="a4"/>
          <w:i w:val="0"/>
        </w:rPr>
        <w:br/>
        <w:t>Они стоят, молчат; молчи и ты!</w:t>
      </w:r>
      <w:r w:rsidRPr="00FB146C">
        <w:rPr>
          <w:rStyle w:val="a4"/>
          <w:i w:val="0"/>
        </w:rPr>
        <w:br/>
      </w:r>
      <w:r w:rsidRPr="00FB146C">
        <w:rPr>
          <w:rStyle w:val="a4"/>
          <w:i w:val="0"/>
        </w:rPr>
        <w:br/>
        <w:t>Но верь весне. Ее промчится гений,</w:t>
      </w:r>
      <w:r w:rsidRPr="00FB146C">
        <w:rPr>
          <w:rStyle w:val="a4"/>
          <w:i w:val="0"/>
        </w:rPr>
        <w:br/>
        <w:t xml:space="preserve">Опять теплом и </w:t>
      </w:r>
      <w:proofErr w:type="spellStart"/>
      <w:r w:rsidRPr="00FB146C">
        <w:rPr>
          <w:rStyle w:val="a4"/>
          <w:i w:val="0"/>
        </w:rPr>
        <w:t>жизнию</w:t>
      </w:r>
      <w:proofErr w:type="spellEnd"/>
      <w:r w:rsidRPr="00FB146C">
        <w:rPr>
          <w:rStyle w:val="a4"/>
          <w:i w:val="0"/>
        </w:rPr>
        <w:t xml:space="preserve"> дыша.</w:t>
      </w:r>
      <w:r w:rsidRPr="00FB146C">
        <w:rPr>
          <w:rStyle w:val="a4"/>
          <w:i w:val="0"/>
        </w:rPr>
        <w:br/>
        <w:t>Для ясных дней, для новых откровений</w:t>
      </w:r>
      <w:proofErr w:type="gramStart"/>
      <w:r w:rsidRPr="00FB146C">
        <w:rPr>
          <w:rStyle w:val="a4"/>
          <w:i w:val="0"/>
        </w:rPr>
        <w:br/>
        <w:t>П</w:t>
      </w:r>
      <w:proofErr w:type="gramEnd"/>
      <w:r w:rsidRPr="00FB146C">
        <w:rPr>
          <w:rStyle w:val="a4"/>
          <w:i w:val="0"/>
        </w:rPr>
        <w:t>ереболит скорбящая душа.</w:t>
      </w:r>
    </w:p>
    <w:p w:rsidR="009968EB" w:rsidRDefault="009968EB" w:rsidP="005B0B4B">
      <w:pPr>
        <w:spacing w:after="0"/>
        <w:jc w:val="both"/>
        <w:rPr>
          <w:b/>
        </w:rPr>
      </w:pPr>
    </w:p>
    <w:p w:rsidR="00FB146C" w:rsidRDefault="009968EB" w:rsidP="005B0B4B">
      <w:pPr>
        <w:spacing w:after="0"/>
        <w:jc w:val="both"/>
        <w:rPr>
          <w:b/>
        </w:rPr>
      </w:pPr>
      <w:r>
        <w:rPr>
          <w:b/>
        </w:rPr>
        <w:t>Группа 2.</w:t>
      </w:r>
    </w:p>
    <w:p w:rsidR="009968EB" w:rsidRPr="009968EB" w:rsidRDefault="009968EB" w:rsidP="009968EB">
      <w:pPr>
        <w:pStyle w:val="a6"/>
        <w:spacing w:before="0" w:beforeAutospacing="0" w:after="0" w:afterAutospacing="0" w:line="276" w:lineRule="auto"/>
        <w:ind w:right="301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968EB">
        <w:rPr>
          <w:rFonts w:asciiTheme="minorHAnsi" w:hAnsiTheme="minorHAnsi"/>
          <w:b/>
          <w:i/>
          <w:sz w:val="22"/>
          <w:szCs w:val="22"/>
        </w:rPr>
        <w:t>Прочтите отрывок из повести Н.В. Гоголя «Тарас Бульба» Подготовьте его выразительное чтение в группе для всего класса.</w:t>
      </w:r>
    </w:p>
    <w:p w:rsidR="009968EB" w:rsidRPr="009968EB" w:rsidRDefault="009968EB" w:rsidP="009968EB">
      <w:pPr>
        <w:pStyle w:val="a6"/>
        <w:spacing w:before="0" w:beforeAutospacing="0" w:after="0" w:afterAutospacing="0" w:line="276" w:lineRule="auto"/>
        <w:ind w:right="301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9968EB">
        <w:rPr>
          <w:rFonts w:asciiTheme="minorHAnsi" w:hAnsiTheme="minorHAnsi"/>
          <w:color w:val="000000"/>
          <w:sz w:val="22"/>
          <w:szCs w:val="22"/>
        </w:rPr>
        <w:t xml:space="preserve">Солнце выглянуло давно на расчищенном небе и живительным, теплотворным светом своим облило степь. Все, что смутно и сонно было на душе у </w:t>
      </w:r>
      <w:proofErr w:type="spellStart"/>
      <w:r w:rsidRPr="009968EB">
        <w:rPr>
          <w:rFonts w:asciiTheme="minorHAnsi" w:hAnsiTheme="minorHAnsi"/>
          <w:color w:val="000000"/>
          <w:sz w:val="22"/>
          <w:szCs w:val="22"/>
        </w:rPr>
        <w:t>козаков</w:t>
      </w:r>
      <w:proofErr w:type="spellEnd"/>
      <w:r w:rsidRPr="009968EB">
        <w:rPr>
          <w:rFonts w:asciiTheme="minorHAnsi" w:hAnsiTheme="minorHAnsi"/>
          <w:color w:val="000000"/>
          <w:sz w:val="22"/>
          <w:szCs w:val="22"/>
        </w:rPr>
        <w:t>, вмиг слетело; сердца их встрепенулись, как птицы.</w:t>
      </w:r>
    </w:p>
    <w:p w:rsidR="009968EB" w:rsidRPr="009968EB" w:rsidRDefault="009968EB" w:rsidP="009968EB">
      <w:pPr>
        <w:pStyle w:val="a6"/>
        <w:spacing w:before="0" w:beforeAutospacing="0" w:after="0" w:afterAutospacing="0" w:line="276" w:lineRule="auto"/>
        <w:ind w:right="301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9968EB">
        <w:rPr>
          <w:rFonts w:asciiTheme="minorHAnsi" w:hAnsiTheme="minorHAnsi"/>
          <w:color w:val="000000"/>
          <w:sz w:val="22"/>
          <w:szCs w:val="22"/>
        </w:rPr>
        <w:t xml:space="preserve">Степь чем далее, тем становилась прекраснее. Тогда весь юг, все то пространство, которое составляет </w:t>
      </w:r>
      <w:proofErr w:type="gramStart"/>
      <w:r w:rsidRPr="009968EB">
        <w:rPr>
          <w:rFonts w:asciiTheme="minorHAnsi" w:hAnsiTheme="minorHAnsi"/>
          <w:color w:val="000000"/>
          <w:sz w:val="22"/>
          <w:szCs w:val="22"/>
        </w:rPr>
        <w:t>нынешнюю</w:t>
      </w:r>
      <w:proofErr w:type="gramEnd"/>
      <w:r w:rsidRPr="009968E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968EB">
        <w:rPr>
          <w:rFonts w:asciiTheme="minorHAnsi" w:hAnsiTheme="minorHAnsi"/>
          <w:color w:val="000000"/>
          <w:sz w:val="22"/>
          <w:szCs w:val="22"/>
        </w:rPr>
        <w:t>Новороссию</w:t>
      </w:r>
      <w:proofErr w:type="spellEnd"/>
      <w:r w:rsidRPr="009968EB">
        <w:rPr>
          <w:rFonts w:asciiTheme="minorHAnsi" w:hAnsiTheme="minorHAnsi"/>
          <w:color w:val="000000"/>
          <w:sz w:val="22"/>
          <w:szCs w:val="22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растений. Одни только кони, скрывавшиеся в них, как в лесу, </w:t>
      </w:r>
      <w:proofErr w:type="spellStart"/>
      <w:r w:rsidRPr="009968EB">
        <w:rPr>
          <w:rFonts w:asciiTheme="minorHAnsi" w:hAnsiTheme="minorHAnsi"/>
          <w:color w:val="000000"/>
          <w:sz w:val="22"/>
          <w:szCs w:val="22"/>
        </w:rPr>
        <w:t>вытоптывали</w:t>
      </w:r>
      <w:proofErr w:type="spellEnd"/>
      <w:r w:rsidRPr="009968EB">
        <w:rPr>
          <w:rFonts w:asciiTheme="minorHAnsi" w:hAnsiTheme="minorHAnsi"/>
          <w:color w:val="000000"/>
          <w:sz w:val="22"/>
          <w:szCs w:val="22"/>
        </w:rPr>
        <w:t xml:space="preserve"> их. Ничего в природе не могло быть лучше. Вся поверхность земли </w:t>
      </w:r>
      <w:proofErr w:type="spellStart"/>
      <w:r w:rsidRPr="009968EB">
        <w:rPr>
          <w:rFonts w:asciiTheme="minorHAnsi" w:hAnsiTheme="minorHAnsi"/>
          <w:color w:val="000000"/>
          <w:sz w:val="22"/>
          <w:szCs w:val="22"/>
        </w:rPr>
        <w:t>представлялася</w:t>
      </w:r>
      <w:proofErr w:type="spellEnd"/>
      <w:r w:rsidRPr="009968EB">
        <w:rPr>
          <w:rFonts w:asciiTheme="minorHAnsi" w:hAnsiTheme="minorHAnsi"/>
          <w:color w:val="000000"/>
          <w:sz w:val="22"/>
          <w:szCs w:val="22"/>
        </w:rPr>
        <w:t xml:space="preserve"> зелено-золотым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9968EB">
        <w:rPr>
          <w:rFonts w:asciiTheme="minorHAnsi" w:hAnsiTheme="minorHAnsi"/>
          <w:color w:val="000000"/>
          <w:sz w:val="22"/>
          <w:szCs w:val="22"/>
        </w:rPr>
        <w:t>волошки</w:t>
      </w:r>
      <w:proofErr w:type="spellEnd"/>
      <w:r w:rsidRPr="009968EB">
        <w:rPr>
          <w:rFonts w:asciiTheme="minorHAnsi" w:hAnsiTheme="minorHAnsi"/>
          <w:color w:val="000000"/>
          <w:sz w:val="22"/>
          <w:szCs w:val="22"/>
        </w:rPr>
        <w:t xml:space="preserve">; желтый дров выскакивал вверх своею пирамидальною верхушкою; белая кашка зонтикообразными шапками пестрела на поверхности; занесенный бог </w:t>
      </w:r>
      <w:proofErr w:type="gramStart"/>
      <w:r w:rsidRPr="009968EB">
        <w:rPr>
          <w:rFonts w:asciiTheme="minorHAnsi" w:hAnsiTheme="minorHAnsi"/>
          <w:color w:val="000000"/>
          <w:sz w:val="22"/>
          <w:szCs w:val="22"/>
        </w:rPr>
        <w:t>знает</w:t>
      </w:r>
      <w:proofErr w:type="gramEnd"/>
      <w:r w:rsidRPr="009968EB">
        <w:rPr>
          <w:rFonts w:asciiTheme="minorHAnsi" w:hAnsiTheme="minorHAnsi"/>
          <w:color w:val="000000"/>
          <w:sz w:val="22"/>
          <w:szCs w:val="22"/>
        </w:rPr>
        <w:t xml:space="preserve">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</w:t>
      </w:r>
      <w:proofErr w:type="gramStart"/>
      <w:r w:rsidRPr="009968EB">
        <w:rPr>
          <w:rFonts w:asciiTheme="minorHAnsi" w:hAnsiTheme="minorHAnsi"/>
          <w:color w:val="000000"/>
          <w:sz w:val="22"/>
          <w:szCs w:val="22"/>
        </w:rPr>
        <w:t>бог</w:t>
      </w:r>
      <w:proofErr w:type="gramEnd"/>
      <w:r w:rsidRPr="009968EB">
        <w:rPr>
          <w:rFonts w:asciiTheme="minorHAnsi" w:hAnsiTheme="minorHAnsi"/>
          <w:color w:val="000000"/>
          <w:sz w:val="22"/>
          <w:szCs w:val="22"/>
        </w:rPr>
        <w:t xml:space="preserve"> весть в </w:t>
      </w:r>
      <w:proofErr w:type="gramStart"/>
      <w:r w:rsidRPr="009968EB">
        <w:rPr>
          <w:rFonts w:asciiTheme="minorHAnsi" w:hAnsiTheme="minorHAnsi"/>
          <w:color w:val="000000"/>
          <w:sz w:val="22"/>
          <w:szCs w:val="22"/>
        </w:rPr>
        <w:t>каком</w:t>
      </w:r>
      <w:proofErr w:type="gramEnd"/>
      <w:r w:rsidRPr="009968EB">
        <w:rPr>
          <w:rFonts w:asciiTheme="minorHAnsi" w:hAnsiTheme="minorHAnsi"/>
          <w:color w:val="000000"/>
          <w:sz w:val="22"/>
          <w:szCs w:val="22"/>
        </w:rPr>
        <w:t xml:space="preserve"> дальнем озере. Из травы подымалась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солнцем... Черт вас возьми, степи, как вы хороши!..</w:t>
      </w:r>
    </w:p>
    <w:p w:rsidR="009968EB" w:rsidRDefault="009968EB" w:rsidP="005B0B4B">
      <w:pPr>
        <w:spacing w:after="0"/>
        <w:jc w:val="both"/>
        <w:rPr>
          <w:b/>
        </w:rPr>
      </w:pPr>
    </w:p>
    <w:p w:rsidR="00FB146C" w:rsidRDefault="009968EB" w:rsidP="005B0B4B">
      <w:pPr>
        <w:spacing w:after="0"/>
        <w:jc w:val="both"/>
        <w:rPr>
          <w:b/>
        </w:rPr>
      </w:pPr>
      <w:r>
        <w:rPr>
          <w:b/>
        </w:rPr>
        <w:t>Группа 3.</w:t>
      </w:r>
    </w:p>
    <w:p w:rsidR="009968EB" w:rsidRDefault="009968EB" w:rsidP="009968EB">
      <w:pPr>
        <w:spacing w:after="0"/>
        <w:jc w:val="both"/>
      </w:pPr>
      <w:r>
        <w:t>Прочтите стихотворение в прозе И.С. Тургенева «Разговор».  Подготовьте его выразительное чтение по ролям в группе для всего класса.</w:t>
      </w:r>
    </w:p>
    <w:p w:rsidR="009968EB" w:rsidRPr="009968EB" w:rsidRDefault="009968EB" w:rsidP="009968EB">
      <w:pPr>
        <w:shd w:val="clear" w:color="auto" w:fill="FFFFFF"/>
        <w:spacing w:after="0"/>
        <w:jc w:val="center"/>
        <w:outlineLvl w:val="0"/>
        <w:rPr>
          <w:rFonts w:eastAsia="Times New Roman" w:cs="Arial"/>
          <w:b/>
          <w:bCs/>
          <w:kern w:val="36"/>
        </w:rPr>
      </w:pPr>
      <w:r w:rsidRPr="009968EB">
        <w:rPr>
          <w:rFonts w:eastAsia="Times New Roman" w:cs="Arial"/>
          <w:b/>
          <w:bCs/>
          <w:kern w:val="36"/>
        </w:rPr>
        <w:t>Разговор.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 xml:space="preserve">Ни на Юнгфрау, ни на </w:t>
      </w:r>
      <w:proofErr w:type="spellStart"/>
      <w:r w:rsidRPr="009968EB">
        <w:rPr>
          <w:rFonts w:eastAsia="Times New Roman" w:cs="Arial"/>
          <w:color w:val="000000"/>
        </w:rPr>
        <w:t>Финстерааргорне</w:t>
      </w:r>
      <w:proofErr w:type="spellEnd"/>
      <w:r>
        <w:rPr>
          <w:rFonts w:eastAsia="Times New Roman" w:cs="Arial"/>
          <w:color w:val="000000"/>
        </w:rPr>
        <w:t xml:space="preserve"> </w:t>
      </w:r>
      <w:r w:rsidRPr="009968EB">
        <w:rPr>
          <w:rFonts w:eastAsia="Times New Roman" w:cs="Arial"/>
          <w:color w:val="000000"/>
        </w:rPr>
        <w:t>еще не бывало человеческой ноги.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Вершины Альп... Целая цепь крутых уступов... Самая сердцевина гор.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Над горами бледно-зеленое, светлое, немое небо. Сильный, жесткий мороз; твердый, искристый снег; из-под снегу торчат суровые глыбы обледенелых, обветренных скал.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 xml:space="preserve">Две громады; два великана вздымаются по обеим сторонам небосклона: Юнгфрау и </w:t>
      </w:r>
      <w:proofErr w:type="spellStart"/>
      <w:r w:rsidRPr="009968EB">
        <w:rPr>
          <w:rFonts w:eastAsia="Times New Roman" w:cs="Arial"/>
          <w:color w:val="000000"/>
        </w:rPr>
        <w:t>Финстерааргорн</w:t>
      </w:r>
      <w:proofErr w:type="spellEnd"/>
      <w:r w:rsidRPr="009968EB">
        <w:rPr>
          <w:rFonts w:eastAsia="Times New Roman" w:cs="Arial"/>
          <w:color w:val="000000"/>
        </w:rPr>
        <w:t>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И говорит Юнгфрау соседу: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Что скажешь нового? Тебе видней. Что там внизу?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 xml:space="preserve">Проходят несколько тысяч лет - одна минута. И грохочет в ответ </w:t>
      </w:r>
      <w:proofErr w:type="spellStart"/>
      <w:r w:rsidRPr="009968EB">
        <w:rPr>
          <w:rFonts w:eastAsia="Times New Roman" w:cs="Arial"/>
          <w:color w:val="000000"/>
        </w:rPr>
        <w:t>Финстерааргорн</w:t>
      </w:r>
      <w:proofErr w:type="spellEnd"/>
      <w:r w:rsidRPr="009968EB">
        <w:rPr>
          <w:rFonts w:eastAsia="Times New Roman" w:cs="Arial"/>
          <w:color w:val="000000"/>
        </w:rPr>
        <w:t>: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lastRenderedPageBreak/>
        <w:t>- Сплошные облака застилают землю... Погоди!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Проходят еще тысячелетия - одна минута.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Ну, а теперь? - спрашивает Юнгфрау.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Теперь вижу; там внизу все то же: пестро, мелко. Воды синеют; чернеют леса; сереют груды скученных камней. Около них всё еще копошатся козявки, знаешь, ты двуножки, что еще ни разу не могли осквернить ни тебя, ни меня.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Люди?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Да; люди.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Проходят тысячи лет - одна минута.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Ну, а теперь? - спрашивает Юнгфрау.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 xml:space="preserve">- Как будто меньше видать козявок,- гремит </w:t>
      </w:r>
      <w:proofErr w:type="spellStart"/>
      <w:r w:rsidRPr="009968EB">
        <w:rPr>
          <w:rFonts w:eastAsia="Times New Roman" w:cs="Arial"/>
          <w:color w:val="000000"/>
        </w:rPr>
        <w:t>Финстерааргорн</w:t>
      </w:r>
      <w:proofErr w:type="spellEnd"/>
      <w:r w:rsidRPr="009968EB">
        <w:rPr>
          <w:rFonts w:eastAsia="Times New Roman" w:cs="Arial"/>
          <w:color w:val="000000"/>
        </w:rPr>
        <w:t>.- Яснее стало внизу; сузились воды; поредели леса.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Прошли еще тысячи лет - одна минута.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Что ты видишь? - говорит Юнгфрау.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 xml:space="preserve">- Около нас, вблизи, словно прочистилось,- отвечает </w:t>
      </w:r>
      <w:proofErr w:type="spellStart"/>
      <w:r w:rsidRPr="009968EB">
        <w:rPr>
          <w:rFonts w:eastAsia="Times New Roman" w:cs="Arial"/>
          <w:color w:val="000000"/>
        </w:rPr>
        <w:t>Финстерааргорн</w:t>
      </w:r>
      <w:proofErr w:type="spellEnd"/>
      <w:r w:rsidRPr="009968EB">
        <w:rPr>
          <w:rFonts w:eastAsia="Times New Roman" w:cs="Arial"/>
          <w:color w:val="000000"/>
        </w:rPr>
        <w:t xml:space="preserve">,- ну, а там, вдали, по долинам есть еще </w:t>
      </w:r>
      <w:proofErr w:type="gramStart"/>
      <w:r w:rsidRPr="009968EB">
        <w:rPr>
          <w:rFonts w:eastAsia="Times New Roman" w:cs="Arial"/>
          <w:color w:val="000000"/>
        </w:rPr>
        <w:t>пятна</w:t>
      </w:r>
      <w:proofErr w:type="gramEnd"/>
      <w:r w:rsidRPr="009968EB">
        <w:rPr>
          <w:rFonts w:eastAsia="Times New Roman" w:cs="Arial"/>
          <w:color w:val="000000"/>
        </w:rPr>
        <w:t xml:space="preserve"> и шевелится что-то.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А теперь? - спрашивает Юнгфрау, спустя другие тысячи лет - одну минуту.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 xml:space="preserve">- Теперь хорошо,- отвечает </w:t>
      </w:r>
      <w:proofErr w:type="spellStart"/>
      <w:r w:rsidRPr="009968EB">
        <w:rPr>
          <w:rFonts w:eastAsia="Times New Roman" w:cs="Arial"/>
          <w:color w:val="000000"/>
        </w:rPr>
        <w:t>Финстерааргорн</w:t>
      </w:r>
      <w:proofErr w:type="spellEnd"/>
      <w:r w:rsidRPr="009968EB">
        <w:rPr>
          <w:rFonts w:eastAsia="Times New Roman" w:cs="Arial"/>
          <w:color w:val="000000"/>
        </w:rPr>
        <w:t>,- опрятно стало везде, бело совсем, куда ни глянь... Везде наш снег, ровный снег и лед. Застыло всё. Хорошо теперь, спокойно.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Хорошо,- промолвила Юнгфрау.- Однако довольно мы с тобой поболтали, старик. Пора вздремнуть.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- Пора.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Спят громадные горы; спит зеленое светлое небо над навсегда замолкшей землей.</w:t>
      </w:r>
    </w:p>
    <w:p w:rsidR="009968EB" w:rsidRPr="009968EB" w:rsidRDefault="009968EB" w:rsidP="009968EB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968EB">
        <w:rPr>
          <w:rFonts w:eastAsia="Times New Roman" w:cs="Arial"/>
          <w:color w:val="000000"/>
        </w:rPr>
        <w:t> </w:t>
      </w:r>
    </w:p>
    <w:p w:rsidR="003C67D6" w:rsidRPr="00FB146C" w:rsidRDefault="00FB146C" w:rsidP="005B0B4B">
      <w:pPr>
        <w:spacing w:after="0"/>
        <w:jc w:val="both"/>
        <w:rPr>
          <w:b/>
        </w:rPr>
      </w:pPr>
      <w:r w:rsidRPr="00FB146C">
        <w:rPr>
          <w:b/>
        </w:rPr>
        <w:t>Группа 4.</w:t>
      </w:r>
    </w:p>
    <w:p w:rsidR="00FB146C" w:rsidRDefault="00FB146C" w:rsidP="005B0B4B">
      <w:pPr>
        <w:spacing w:after="0"/>
        <w:jc w:val="both"/>
        <w:rPr>
          <w:rFonts w:cs="Segoe UI"/>
          <w:color w:val="333333"/>
          <w:shd w:val="clear" w:color="auto" w:fill="FFFFFF"/>
        </w:rPr>
      </w:pPr>
      <w:r w:rsidRPr="00FB146C">
        <w:rPr>
          <w:rFonts w:cs="Segoe UI"/>
          <w:color w:val="333333"/>
          <w:shd w:val="clear" w:color="auto" w:fill="FFFFFF"/>
        </w:rPr>
        <w:t>Горячий летний день. Маленький лесной уголок. Много сол</w:t>
      </w:r>
      <w:r w:rsidRPr="00FB146C">
        <w:rPr>
          <w:rFonts w:cs="Segoe UI"/>
          <w:color w:val="333333"/>
          <w:shd w:val="clear" w:color="auto" w:fill="FFFFFF"/>
        </w:rPr>
        <w:softHyphen/>
        <w:t>нца, света и тепла. Стволы деревьев ослепительно белеют в тех местах, где на них падают проникшие сквозь густую листву жаркие солнеч</w:t>
      </w:r>
      <w:r w:rsidRPr="00FB146C">
        <w:rPr>
          <w:rFonts w:cs="Segoe UI"/>
          <w:color w:val="333333"/>
          <w:shd w:val="clear" w:color="auto" w:fill="FFFFFF"/>
        </w:rPr>
        <w:softHyphen/>
        <w:t>ные лучи. Темные пятна на коре берез в блеске лучей кажутся совсем золотыми. Листья то скрыты в тени, то щедро залиты светом. Лучи солнца, пронизывая местами густые кроны, пада</w:t>
      </w:r>
      <w:r w:rsidRPr="00FB146C">
        <w:rPr>
          <w:rFonts w:cs="Segoe UI"/>
          <w:color w:val="333333"/>
          <w:shd w:val="clear" w:color="auto" w:fill="FFFFFF"/>
        </w:rPr>
        <w:softHyphen/>
        <w:t>ют на сочную траву, и здесь она особенно яркая. Главное в кар</w:t>
      </w:r>
      <w:r w:rsidRPr="00FB146C">
        <w:rPr>
          <w:rFonts w:cs="Segoe UI"/>
          <w:color w:val="333333"/>
          <w:shd w:val="clear" w:color="auto" w:fill="FFFFFF"/>
        </w:rPr>
        <w:softHyphen/>
        <w:t>тине — игра ослепительного света в зеленой роще, которую так мастерски передал художник. Искрится, дрожит, прячется и снова возникает этот удивительно радостный свет. Бегают по стволам берез, в кружеве листвы, в траве веселые солнечные зайчики. Вглядываешься в пейзаж и видишь: перед тобой подлинная природа. Ощущаешь даже аромат трав, слышишь негромкий шум листьев, видишь верхушки берез и горячее небо над ними.</w:t>
      </w:r>
    </w:p>
    <w:p w:rsidR="00FB146C" w:rsidRDefault="00FB146C" w:rsidP="005B0B4B">
      <w:pPr>
        <w:spacing w:after="0"/>
        <w:jc w:val="both"/>
        <w:rPr>
          <w:rFonts w:cs="Segoe UI"/>
          <w:color w:val="333333"/>
          <w:shd w:val="clear" w:color="auto" w:fill="FFFFFF"/>
        </w:rPr>
      </w:pPr>
    </w:p>
    <w:p w:rsidR="00FB146C" w:rsidRDefault="00FB146C" w:rsidP="005B0B4B">
      <w:pPr>
        <w:spacing w:after="0"/>
        <w:jc w:val="both"/>
        <w:rPr>
          <w:rFonts w:cs="Segoe UI"/>
          <w:b/>
          <w:color w:val="333333"/>
          <w:shd w:val="clear" w:color="auto" w:fill="FFFFFF"/>
        </w:rPr>
      </w:pPr>
      <w:r>
        <w:rPr>
          <w:rFonts w:cs="Segoe UI"/>
          <w:b/>
          <w:color w:val="333333"/>
          <w:shd w:val="clear" w:color="auto" w:fill="FFFFFF"/>
        </w:rPr>
        <w:t>Группа 5.</w:t>
      </w:r>
    </w:p>
    <w:p w:rsidR="00FB146C" w:rsidRPr="00FB146C" w:rsidRDefault="00FB146C" w:rsidP="00FB146C">
      <w:pPr>
        <w:ind w:firstLine="708"/>
        <w:jc w:val="both"/>
        <w:rPr>
          <w:b/>
        </w:rPr>
      </w:pPr>
      <w:r w:rsidRPr="00FB146C">
        <w:rPr>
          <w:b/>
        </w:rPr>
        <w:t>Послушайте 3 часть концерта («Зима») Антонио Вивальди из цикла «Времена года». Подготовьте выразительное чтение сонета, который является эпиграфом к этому произведению, на фоне музыки</w:t>
      </w:r>
    </w:p>
    <w:p w:rsidR="009968EB" w:rsidRDefault="009968EB" w:rsidP="00FB146C">
      <w:pPr>
        <w:shd w:val="clear" w:color="auto" w:fill="FFFFFF"/>
        <w:spacing w:before="100" w:beforeAutospacing="1" w:after="100" w:afterAutospacing="1" w:line="234" w:lineRule="atLeast"/>
        <w:ind w:firstLine="284"/>
        <w:textAlignment w:val="bottom"/>
        <w:outlineLvl w:val="1"/>
        <w:rPr>
          <w:color w:val="333333"/>
          <w:shd w:val="clear" w:color="auto" w:fill="FFFFFF"/>
        </w:rPr>
        <w:sectPr w:rsidR="009968EB" w:rsidSect="00B84A74"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FB146C" w:rsidRPr="00FB146C" w:rsidRDefault="00FB146C" w:rsidP="00FB146C">
      <w:pPr>
        <w:shd w:val="clear" w:color="auto" w:fill="FFFFFF"/>
        <w:spacing w:before="100" w:beforeAutospacing="1" w:after="100" w:afterAutospacing="1" w:line="234" w:lineRule="atLeast"/>
        <w:ind w:firstLine="284"/>
        <w:textAlignment w:val="bottom"/>
        <w:outlineLvl w:val="1"/>
        <w:rPr>
          <w:rStyle w:val="apple-converted-space"/>
          <w:color w:val="333333"/>
          <w:shd w:val="clear" w:color="auto" w:fill="FFFFFF"/>
        </w:rPr>
      </w:pPr>
      <w:r w:rsidRPr="00FB146C">
        <w:rPr>
          <w:color w:val="333333"/>
          <w:shd w:val="clear" w:color="auto" w:fill="FFFFFF"/>
        </w:rPr>
        <w:lastRenderedPageBreak/>
        <w:t>Дрожишь, замерзая, в холодном снегу,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И с севера ветра волна накатила.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От стужи зубами стучишь на бегу,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Колотишь ногами, согреться не в силах.</w:t>
      </w:r>
      <w:r w:rsidRPr="00FB146C">
        <w:rPr>
          <w:color w:val="333333"/>
        </w:rPr>
        <w:br/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Как сладко в уюте, тепле и тиши</w:t>
      </w:r>
      <w:proofErr w:type="gramStart"/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О</w:t>
      </w:r>
      <w:proofErr w:type="gramEnd"/>
      <w:r w:rsidRPr="00FB146C">
        <w:rPr>
          <w:color w:val="333333"/>
          <w:shd w:val="clear" w:color="auto" w:fill="FFFFFF"/>
        </w:rPr>
        <w:t>т злой непогоды укрыться зимою.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Камина огонь, полусна миражи.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И души замёрзшие полны покоя.</w:t>
      </w:r>
      <w:r w:rsidRPr="00FB146C">
        <w:rPr>
          <w:color w:val="333333"/>
        </w:rPr>
        <w:br/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lastRenderedPageBreak/>
        <w:t>    На зимнем просторе ликует народ.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Упал, поскользнувшись, и катится снова.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И радостно слышать, как режется лёд</w:t>
      </w:r>
      <w:proofErr w:type="gramStart"/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П</w:t>
      </w:r>
      <w:proofErr w:type="gramEnd"/>
      <w:r w:rsidRPr="00FB146C">
        <w:rPr>
          <w:color w:val="333333"/>
          <w:shd w:val="clear" w:color="auto" w:fill="FFFFFF"/>
        </w:rPr>
        <w:t>од острым коньком, что железом окован.</w:t>
      </w:r>
      <w:r w:rsidRPr="00FB146C">
        <w:rPr>
          <w:color w:val="333333"/>
        </w:rPr>
        <w:br/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А в небе Сир</w:t>
      </w:r>
      <w:r w:rsidRPr="00FB146C">
        <w:rPr>
          <w:b/>
          <w:i/>
          <w:color w:val="333333"/>
          <w:shd w:val="clear" w:color="auto" w:fill="FFFFFF"/>
        </w:rPr>
        <w:t>о</w:t>
      </w:r>
      <w:r w:rsidRPr="00FB146C">
        <w:rPr>
          <w:color w:val="333333"/>
          <w:shd w:val="clear" w:color="auto" w:fill="FFFFFF"/>
        </w:rPr>
        <w:t>кко с Бор</w:t>
      </w:r>
      <w:r w:rsidRPr="00FB146C">
        <w:rPr>
          <w:b/>
          <w:i/>
          <w:color w:val="333333"/>
          <w:shd w:val="clear" w:color="auto" w:fill="FFFFFF"/>
        </w:rPr>
        <w:t>е</w:t>
      </w:r>
      <w:r w:rsidRPr="00FB146C">
        <w:rPr>
          <w:color w:val="333333"/>
          <w:shd w:val="clear" w:color="auto" w:fill="FFFFFF"/>
        </w:rPr>
        <w:t>ем сошлись,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Идёт не на шутку меж ними сраженье.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Хоть стужа и вьюга пока не сдались,</w:t>
      </w:r>
      <w:r w:rsidRPr="00FB146C">
        <w:rPr>
          <w:color w:val="333333"/>
        </w:rPr>
        <w:br/>
      </w:r>
      <w:r w:rsidRPr="00FB146C">
        <w:rPr>
          <w:color w:val="333333"/>
          <w:shd w:val="clear" w:color="auto" w:fill="FFFFFF"/>
        </w:rPr>
        <w:t>    Дар</w:t>
      </w:r>
      <w:r w:rsidRPr="00FB146C">
        <w:rPr>
          <w:b/>
          <w:i/>
          <w:color w:val="333333"/>
          <w:shd w:val="clear" w:color="auto" w:fill="FFFFFF"/>
        </w:rPr>
        <w:t>и</w:t>
      </w:r>
      <w:r w:rsidRPr="00FB146C">
        <w:rPr>
          <w:color w:val="333333"/>
          <w:shd w:val="clear" w:color="auto" w:fill="FFFFFF"/>
        </w:rPr>
        <w:t>т нам зима и свои наслажденья!</w:t>
      </w:r>
      <w:r w:rsidRPr="00FB146C">
        <w:rPr>
          <w:rStyle w:val="apple-converted-space"/>
          <w:color w:val="333333"/>
          <w:shd w:val="clear" w:color="auto" w:fill="FFFFFF"/>
        </w:rPr>
        <w:t> </w:t>
      </w:r>
    </w:p>
    <w:p w:rsidR="009968EB" w:rsidRDefault="009968EB" w:rsidP="005B0B4B">
      <w:pPr>
        <w:spacing w:after="0"/>
        <w:jc w:val="both"/>
        <w:rPr>
          <w:rFonts w:cs="Segoe UI"/>
          <w:b/>
          <w:color w:val="333333"/>
          <w:shd w:val="clear" w:color="auto" w:fill="FFFFFF"/>
        </w:rPr>
        <w:sectPr w:rsidR="009968EB" w:rsidSect="009968EB">
          <w:type w:val="continuous"/>
          <w:pgSz w:w="11906" w:h="16838"/>
          <w:pgMar w:top="426" w:right="566" w:bottom="426" w:left="993" w:header="708" w:footer="708" w:gutter="0"/>
          <w:cols w:num="2" w:space="708"/>
          <w:docGrid w:linePitch="360"/>
        </w:sectPr>
      </w:pPr>
    </w:p>
    <w:p w:rsidR="00FB146C" w:rsidRPr="00FB146C" w:rsidRDefault="00FB146C" w:rsidP="005B0B4B">
      <w:pPr>
        <w:spacing w:after="0"/>
        <w:jc w:val="both"/>
        <w:rPr>
          <w:rFonts w:cs="Segoe UI"/>
          <w:b/>
          <w:color w:val="333333"/>
          <w:shd w:val="clear" w:color="auto" w:fill="FFFFFF"/>
        </w:rPr>
      </w:pPr>
    </w:p>
    <w:sectPr w:rsidR="00FB146C" w:rsidRPr="00FB146C" w:rsidSect="009968EB">
      <w:type w:val="continuous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916"/>
    <w:rsid w:val="00113D8C"/>
    <w:rsid w:val="00271916"/>
    <w:rsid w:val="003519CC"/>
    <w:rsid w:val="003C67D6"/>
    <w:rsid w:val="003E281D"/>
    <w:rsid w:val="00403BA0"/>
    <w:rsid w:val="004865CF"/>
    <w:rsid w:val="004E360F"/>
    <w:rsid w:val="0057275C"/>
    <w:rsid w:val="005B0B4B"/>
    <w:rsid w:val="006918D1"/>
    <w:rsid w:val="00827C13"/>
    <w:rsid w:val="00875133"/>
    <w:rsid w:val="009968EB"/>
    <w:rsid w:val="00B84A74"/>
    <w:rsid w:val="00CC59D1"/>
    <w:rsid w:val="00D44204"/>
    <w:rsid w:val="00DD27AD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46C"/>
  </w:style>
  <w:style w:type="character" w:styleId="a4">
    <w:name w:val="Emphasis"/>
    <w:basedOn w:val="a0"/>
    <w:uiPriority w:val="20"/>
    <w:qFormat/>
    <w:rsid w:val="00FB14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6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968EB"/>
    <w:rPr>
      <w:b/>
      <w:bCs/>
    </w:rPr>
  </w:style>
  <w:style w:type="paragraph" w:styleId="a6">
    <w:name w:val="Normal (Web)"/>
    <w:basedOn w:val="a"/>
    <w:uiPriority w:val="99"/>
    <w:semiHidden/>
    <w:unhideWhenUsed/>
    <w:rsid w:val="009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86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3usL31kdi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dcterms:created xsi:type="dcterms:W3CDTF">2013-12-12T10:03:00Z</dcterms:created>
  <dcterms:modified xsi:type="dcterms:W3CDTF">2014-01-08T12:29:00Z</dcterms:modified>
</cp:coreProperties>
</file>