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11" w:rsidRDefault="00F04E5C" w:rsidP="00C65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96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литературе. 11 класс. Учебник С.А.Зинина, </w:t>
      </w:r>
      <w:proofErr w:type="spellStart"/>
      <w:r w:rsidRPr="00C65C96">
        <w:rPr>
          <w:rFonts w:ascii="Times New Roman" w:hAnsi="Times New Roman" w:cs="Times New Roman"/>
          <w:b/>
          <w:sz w:val="28"/>
          <w:szCs w:val="28"/>
        </w:rPr>
        <w:t>В.А.Чалмаева</w:t>
      </w:r>
      <w:proofErr w:type="spellEnd"/>
      <w:r w:rsidRPr="00C65C96">
        <w:rPr>
          <w:rFonts w:ascii="Times New Roman" w:hAnsi="Times New Roman" w:cs="Times New Roman"/>
          <w:b/>
          <w:sz w:val="28"/>
          <w:szCs w:val="28"/>
        </w:rPr>
        <w:t>.</w:t>
      </w:r>
    </w:p>
    <w:p w:rsidR="00F42071" w:rsidRPr="00C65C96" w:rsidRDefault="00F42071" w:rsidP="00C65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учитель русского языка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Чебакина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p w:rsidR="00F04E5C" w:rsidRPr="00C65C96" w:rsidRDefault="00F04E5C" w:rsidP="00C65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97"/>
        <w:gridCol w:w="1744"/>
        <w:gridCol w:w="402"/>
        <w:gridCol w:w="1843"/>
        <w:gridCol w:w="1985"/>
        <w:gridCol w:w="2126"/>
        <w:gridCol w:w="2580"/>
        <w:gridCol w:w="2523"/>
        <w:gridCol w:w="425"/>
        <w:gridCol w:w="361"/>
      </w:tblGrid>
      <w:tr w:rsidR="00F04E5C" w:rsidRPr="00F04E5C" w:rsidTr="00E61CBC">
        <w:trPr>
          <w:trHeight w:val="720"/>
        </w:trPr>
        <w:tc>
          <w:tcPr>
            <w:tcW w:w="797" w:type="dxa"/>
            <w:vMerge w:val="restart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44" w:type="dxa"/>
            <w:vMerge w:val="restart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402" w:type="dxa"/>
            <w:vMerge w:val="restart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Тип урока</w:t>
            </w:r>
          </w:p>
        </w:tc>
        <w:tc>
          <w:tcPr>
            <w:tcW w:w="1985" w:type="dxa"/>
            <w:vMerge w:val="restart"/>
          </w:tcPr>
          <w:p w:rsidR="00CC52AD" w:rsidRDefault="00CC52AD" w:rsidP="00E6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</w:t>
            </w:r>
            <w:proofErr w:type="spellEnd"/>
          </w:p>
          <w:p w:rsidR="00F04E5C" w:rsidRPr="00F04E5C" w:rsidRDefault="00CC52AD" w:rsidP="00E6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04E5C"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F04E5C"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деятельности   учащихся или виды учебной деятельности</w:t>
            </w:r>
          </w:p>
        </w:tc>
        <w:tc>
          <w:tcPr>
            <w:tcW w:w="2126" w:type="dxa"/>
            <w:vMerge w:val="restart"/>
          </w:tcPr>
          <w:p w:rsidR="00F04E5C" w:rsidRPr="00F04E5C" w:rsidRDefault="00F04E5C" w:rsidP="00E6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2580" w:type="dxa"/>
            <w:vMerge w:val="restart"/>
          </w:tcPr>
          <w:p w:rsidR="00F04E5C" w:rsidRPr="00F04E5C" w:rsidRDefault="00F04E5C" w:rsidP="00E6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523" w:type="dxa"/>
            <w:vMerge w:val="restart"/>
          </w:tcPr>
          <w:p w:rsidR="00F04E5C" w:rsidRPr="00F04E5C" w:rsidRDefault="00F04E5C" w:rsidP="00E6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F04E5C" w:rsidRPr="00F04E5C" w:rsidRDefault="00F04E5C" w:rsidP="00E6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04E5C" w:rsidRPr="00F04E5C" w:rsidTr="00E61CBC">
        <w:trPr>
          <w:trHeight w:val="520"/>
        </w:trPr>
        <w:tc>
          <w:tcPr>
            <w:tcW w:w="797" w:type="dxa"/>
            <w:vMerge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E5C" w:rsidRPr="00F04E5C" w:rsidRDefault="00F04E5C" w:rsidP="00E6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4E5C" w:rsidRPr="00F04E5C" w:rsidRDefault="00F04E5C" w:rsidP="00E6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04E5C" w:rsidRPr="00F04E5C" w:rsidRDefault="00F04E5C" w:rsidP="00E6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F04E5C" w:rsidRPr="00F04E5C" w:rsidRDefault="00F04E5C" w:rsidP="00E61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Русская литература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века. Реалистические традиции и модернистские искания в литературе начала </w:t>
            </w:r>
            <w:r w:rsidRPr="00F0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с элементами беседы.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Запись тезисов лекции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записей тезисов в тетрадях (выборочная)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тезисной записи лекции учителя.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Развитие устной монологической речи учащихся. Составление тезисного плана.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стр.5-16, составить тезисы.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Стр. 28-30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(биография Бунина) + самостоятельно найденный материал.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книги «Окаянные дни»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И.А.Бунин. Жизненный и творческий путь.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Беседа с включением индивидуальны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выступлений учащихся.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ответ на вопрос 2 (с.26)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тезисной записи.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тезисов. Фронтальный и индивидуальный опрос.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анализировать и оценивать устное сообщение одноклассника и аргументировать свою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рассказ «Антоновские яблоки»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пейзажа в начале рассказа. Подготовить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стихотворений «Вечер», «Седьмое небо надо мною…»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Поэтика «Остывших усадеб» в прозе Бунина.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навыков. Семинар.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4 (с.51)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рассказа «Легкое дыхание»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письменных ответов.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Оценка анализа рассказа «Легкое дыхание»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Развитие умения выделять художественные детали и навыков анализа.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с. 30-36. Написать мини-сочинение «Усадебная Русь И.Бунина»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рассказы «Господин из Сан-Франциско» и «Чистый понедельник»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Образ «закатной» цивилизации в рассказе И.Бунина «Господин из Сан-Франциско»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с текстом рассказа.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Ответы на вопросы. Оценка индивидуальных домашних заданий. Фронтальный опрос.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Углубление знаний о реалистических и символических чертах художественной изобразительности.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с.38-51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биографии Горького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Домашнее сочинение по творчеству Бунина.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М. Горький. Судьба и творчество. Ранние произведения М.Горького.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с элементами беседы.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с сообщениями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Горький в Казани», «Горький и Шаляпин»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хронологической таблицы жизни и творчества Горького.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составлять конспект урока.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с.54-58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романтизме.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Читать рассказы «Макар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», «Старуха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Индивид. Задания по рассказам «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Драматургия М.Горького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рама «На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дне» и система  образов.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чтение. Информационно-рецептивный метод.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по ролям драмы; составление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словесных портретов героев.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выразительности чтения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словесных портретов.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Стр. учебника 70-75, ответы на вопросы 5,7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адание: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«Жизненный путь Сатина,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, Луки.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Спор о назначении человека. (Бубнов, Лука, Сатин)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Комбинированный (работа с текстом, анализ эпизодов, определение позиции автора)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 об обитателях ночлежки.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Критическая оценка поступков героев.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Выполнение теста.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омментированное чтение текста.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критически оценивать поступки героев. Использование цитат для аргументированных ответов.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Стр. 75-79(учебник), наизусть монолог Сатина о Человеке.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Нравственно-философские мотивы драмы «На дне»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Приемы и методы истолкования художественного произведения.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финала  пьесы. 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(сценическое)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Чтение наизусть монолога Сатина; комментированное чтение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литературоведческих терминах; использование критической литературы; тезисы статей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Тезисы статьи Горького «Несвоевременные мысли». Подготовиться к сочинению по творчеству Горького.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Чтение повестей А.Куприна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spellStart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Гранато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вый браслет», «Олеся»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«Поединок»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М.Горького.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(оценка ЗУН) творческая самостоятельная работа.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плана (сложного, тезисного, цитатного)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Соотношение частей сочинения. Использование цитат в работе.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Завершить работу дома.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Подготовиться к урокам по творчеству Куприна.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А.И.Куприн.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мир писателя.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Испытание  любовью героев рассказа «Гранатовый браслет»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Лекция с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беседы.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Мини-сочинение: «О чем заставил меня задуматься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 А.Куприна «Гранатовый браслет? 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Запись лекции учителя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героев; ответы учащихся на вопросы.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фрагментов.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Сообщения учащихся.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 анализа прозаического текста. 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повесть А.Куприна «Олеся». Написать рецензию на это произведение.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статьи учебника на с.82-88, ответы на вопросы 1,2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Великая тайна любви. Повесть А.И.Куприна «Олеся»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Работа с текстом, комментированное чтение; аналитическая беседа.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Эссе  «Что я узнал на уроках по творчеству Куприна?» Характеристика героев.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Тесты, ответы учеников на вопросы, характеристика героев. Фронтальный опрос.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Навык анализа прозаического произведения; комментированное чтение.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Чтение учебника с.88-92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Ответы на вопросы 3,4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 по творчеству И.Бунина, А.Куприна.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Л.Н.Андреев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изненный и творческий путь. Нравственно-философская проблематика повести «Иуда Искариот»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Иллюстративно-объяснительный, поисковый метод. Сообщение учителя, работа с учебником, беседа.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тезисов.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над тезисами. Фронтальный опрос, развитие речи.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Навык работы с текстом, комментированное чтение.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повесть «Иуда Искариот»; ответить на вопросы 4,5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задание:  «В чем своеобразие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андреевского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стиля?»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Повесть Л. Андреева «Иуда Искариот» - конфликт между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одиночкой и толпой, героем и «другими».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Урок-исследование. Научно-поисковый метод.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эпизодов повести. Ответы на вопросы.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Мини-сочинение «Мой Иуда Искариот»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исследовательских навыков, развитие устной и письменной речи.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рассказы «Вор»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«Первый гонорар»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Баргамот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Гараська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«Ангелочек»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И.Бунина, А.Куприна, Л.Андреева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Контрольный (учет оценки ЗУН)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самостоятельная работа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сочинения; выражение личного отношения к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написанному</w:t>
            </w:r>
            <w:proofErr w:type="gramEnd"/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раскрыть тему, использование  цитат и их оформление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«Серебряный век в литературе, живописи, музыке»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учащихся; составление тезисов лекции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Ответы учеников, чтение и анализ стихов, индивидуальные задания, записи в тетради. Составление схемы.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Усвоение  новых понятий – декадентство, символизм,  акмеизм, футуризм; конспектирование;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Навык выразительного чтения,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дискутирования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Инд сообщение:  «Основные направления в русской поэзии начала </w:t>
            </w:r>
            <w:r w:rsidRPr="00F0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стихотворение (по выбору) + анализ 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17.-18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Символизм и поэты-символисты. 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В.Брюсов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учителя. Сообщение учащихся.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Эссе, сообщения учащихся, составление тезисов выступления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Опрос по домашнему заданию,  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составлением опорных схем.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новом течении; работа с критической литературой; совершенствовать навыки составления схем, выразительного чтения. Навык анализа лирического произведения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Доклады по биографии и творчеству В.Брюсова, К.Бальмонта; чтение и анализ стихов; индивидуальные задания.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Учебник: с.124-136;139-147, вопросы 1,4,5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И.Ф.АнненскийСмысл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поэзии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И.Ф.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Анненско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аналитическое чтение.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учащихся, анализ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лирических произведений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лекции учителя, тезисы выступлений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 анализа лирических произведений. Умение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стихотворения.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статьи на стр.162-170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1,3,4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Наизусть одно стихотворение. Подготовиться к зачету.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Групповой зачет по поэзии Серебряного века.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учета ЗУН.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Написание собственных текстов, составление хрестоматии, конструирование опорных схем.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опрос (тест)      Защита творческих работ (по группам)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Знать символизм и его признаки; Индивидуализм Серебряного века; умение оперировать знаниями по темам; навыки анализа текста; создание  своего текста.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по творчеству А. Блока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А.А.Блок. Жизненные и творческие искания.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с элементами беседы. Объяснительно-иллюстративный метод.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учащихся. Составление конспекта урока.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Составить хронологическую таблицу жизни и творчества А.Блока. Фронтальный опрос. Запись лекции.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Знать творческий путь А.Блока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меть составлять конспект урока.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поэте.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«На железной дороге»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Тема «страшного мира» в лирике А.Блока.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и умений.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Сопоставител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стихотворений Блока и Некрасова.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Перечитать стихотворение «Тройка» и поэму «Железная дорога» Некрасова и сопоставить  со стихотворением Блока «На железной дороге».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Уметь производить сопоставительный анализ стихотворений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«Незнакомка»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Устный анализ стихотворения.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Россия и ее судьба в поэзии Блока.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 Объяснительно-иллюстративный метод.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Сообщение на тему «На поле Куликовом» как вершина исторической темы в творчестве Блока. Анализ стихотворения.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Составить вопросы по данному сообщению. Устный анализ стихотворения «Россия». Ответы на вопросы.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Навыки анализа стихотворений.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стихотворение, посвященное теме России.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Сообщение «Эволюция темы Родины в лирике А.Блока»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поэму «Соловьиный сад»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Старый и новый мир в поэме А.Блока «Двенадцать»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с элементами беседы.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учащихся. Анализ поэмы «Соловьиный сад»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сюжета и образной системы поэмы «Двенадцать»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поэмы «Двенадцать». Ответы на вопросы.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сюжет стихотворного произведения; навыки выразительного чтения.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главу о поэме.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Перечитать поэму, обратить внимание на композицию.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Символика поэмы «Двенадцать». Проблема финала.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и умений учащихся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ассказ учителя с элементами беседы.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Задание по группам: раскрыть символичность образов в поэме, дать толкование их смысла.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Опрос учащихся. Дискуссионное обсуждение финала  поэмы с привлечением различных его трактовок.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Навыки письменного отзыва о произведении.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Чтение учебника. Подготовка к сочинению по творчеству Блока.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Кризис символизма и новые направления в русской поэзии.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с элементами беседы.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по темам: «Кризис символизма», «Акмеизм. Смысл его манифестов»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футуризм?»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Новокрестьянс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поэты». Составление конспекта урока.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 Ответить на вопросы  по творчеству поэтов, преодолевших символизм.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новых течениях;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работать с критической литературой; составление схем, выразительное чтение.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Чтение учебника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«Футуризм – это только новое мышление или только форма?»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к теме «Н.Гумилев. Поэзия и судьба».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Н.С.Гумилев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оэзия и судьба.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Рассказ учителя с элементами беседы.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учащихся. Составление конспекта урока.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Составить хронологическую таблицу жизни и творчества Гумилева.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составлять конспект урока.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Чтение учебника.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стихотворения «Жираф», «Кенгуру»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А.Ахматова. Очерк жизни и творчества. Любовная лирика.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Урок-лекция.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о жизни и творчестве А.Ахматовой.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Оценка ответов на вопросы в процессе анализа стихов. Запись плана лекции.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анализа поэтического текста.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стихов о Родине.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«Тема любви и страдания в лирике А.Ахматовой» Составить конспект статьи учебника.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Тема Родины в творчестве Ахматовой.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Урок-беседа. Комментированное чтение.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учащихся. Доклад, подбор цитат.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связной речи, развитие логического мышления, умение цитировать.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поэму «Реквием»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народно-поэтические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элементы: причитания, плач матери по сыну.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А.Ахматова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оэма «Реквием»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знаний,   умений и навыков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Цитирование. Работа с учебником.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идею, композицию поэтического текста. Совершенствовать навыки целостного анализа текста.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Биография М.Цветаевой. Групповые задания.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Учебник, с. 244-251.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творчеству А.Ахматовой.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М.Цветаева. Очерк жизни и творчества.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, с использованием сообщений учащихся.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жизни и творчества Цветаевой; составление тезисов стать учебника.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и оценка сообщений учащихся.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связной речи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Учебник, с. 254-264, составить конспект статьи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стихотворений «Молитва», «Тоска по Родине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!...»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Тема России в поэзии Цветаевой.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Урок совершенствования и углубления знаний. 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плана статьи учебника.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Оценка умений анализа текста.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чтения поэтического текста.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М.Цветаевой (выбор учащихся)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по творчеству Н.Тэффи и С.Черного.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А.Аверченко. «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». «Дюжина ножей в спину революции»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Запись тезисов статьи учебника «Биография Аверченко». Выступление с сообщениями. Анализ отдельных эпизодов текста.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Оценка ответов на вопросы в процессе комментированного чтения. 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юмористического текста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«Разгром» Фадеева.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Составить тезисный план по учебнику, с.283-285, сообщения о Пришвине и Волошине.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направления и группировки в 20-е годы </w:t>
            </w:r>
            <w:r w:rsidRPr="00F0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с использованием материалов учебника.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Запись тезисов статей учебника (по вариантам)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Оценка ответов на вопросы.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тезисной записи нового материала учебника. Развитие умения краткого изложения статьи учебника.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«Окаянные дни»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унина.и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«Несвоевременные мысли»  М. Горького, сравнить их.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Публицистика. Анализ статей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«Окаянные дни» Бунина и «Несвоевременные мысли» М. Горького.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Урок совершенствования ЗУН.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метод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первоисточником, составление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вопросов, нахождение тезисов статей, составление таблицы.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Тестирование, индивидуальный и групповой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опросы.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писать конспект статьи, развитие устной речи,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слушать.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Перечитать роман А.Фадеева «Разгром».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 Написать реферат о жизни и творчестве А.Фадеева.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традиций Л.Толстого в романе А.Фадеева «Разгром».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Морозка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Мечик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Работа с книгой.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с текстом, поиск языковых и художественных средств.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Тестирование, индивидуальные задания по карточкам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сжато пересказывать произведение, совершенствование навыков сопоставительного анализа.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сопоставительная характеристика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Мечика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Морозки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характеристика Левинсона.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Образ Левинсона и проблема гуманизма в романе «Разгром»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  урок. Проблемное изложение.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с текстом. Ответы  на вопросы.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эпизод, умение выразительно читать текст.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малой формы на тему: «Смерть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Морозки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 (анализ эпизода).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Изображение Гражданской войны в романе И.Бабеля «Конармия». Бесчеловечность и гуманизм революционного времени в книге.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Метод литературного поиска.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с учебником. Поисковая работа с  художественным текстом.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Тестирование. Эвристическая беседа.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находить в художественном произведении изобразительные средства, определять стиль писателя.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любой новеллы.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жанра антиутопии в романе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Е.Замятина «Мы»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портретной характеристикой Д-503.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особенностей внешности И-330 и других героев.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 на знание содержания произведения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(тесты)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анализа антиутопии. Углубление знаний о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многообразии литературных жанров.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по роману «Мы» (по группам)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1 – Как устроено счастливое общество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будущего? О чем предупреждает писатель своим романом?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 – Выделить эпизоды: «Формула счастья»; «Лекция о «музыке других», «Три изображения Благодетеля»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 – сопоставить с «Историей одного города»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Судьба личности в тоталитарном государстве (по роману Е.Замятина «Мы»)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Метод изучения художественного произведения.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прозаического текста. Запись выводов в таблицу.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Викторина. Урок-практикум (групповые и коллективные задания).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объяснять сходство и различие произведений разных писателей, составлять характеристику героя.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по биографии и творчеству В. Маяковского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79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4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Маяковс-кий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 Творческая биография. Тема поэта и толпы в ранней лирике В.Маяковского.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 Лекция с элементами беседы. Доклад ученика. Творческое чтение.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кубофутуризме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 Развернутые ответы на вопросы.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 Выступление учащихся с сообщениями.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Составить план-схему биографии Маяковского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Тезисы статьи В.Маяковского «Как делать стихи»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«Нате!», «А вы могли бы?»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E5C" w:rsidRPr="00F04E5C" w:rsidRDefault="00F04E5C" w:rsidP="00F04E5C">
      <w:pPr>
        <w:rPr>
          <w:rFonts w:ascii="Times New Roman" w:hAnsi="Times New Roman" w:cs="Times New Roman"/>
          <w:sz w:val="24"/>
          <w:szCs w:val="24"/>
        </w:rPr>
      </w:pPr>
      <w:r w:rsidRPr="00F04E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007"/>
        <w:gridCol w:w="402"/>
        <w:gridCol w:w="1843"/>
        <w:gridCol w:w="1985"/>
        <w:gridCol w:w="2126"/>
        <w:gridCol w:w="2580"/>
        <w:gridCol w:w="2523"/>
        <w:gridCol w:w="425"/>
        <w:gridCol w:w="361"/>
      </w:tblGrid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Тема поэта и революции в творчестве В.Маяковского. Анализ стихотворений «Левый марш», «Ода революции»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Объяснительно-иллюстративный метод с элементами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поискового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аннотации к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 Сообщения учащихся.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Мини-сочинение. Эвристическая беседа.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анализ лирического текста. 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стихотворений «О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дряни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», «Прозаседавшиеся» (по вариантам)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Сатира В.Маяковского. Анализ стихотворений «О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дряни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», «Прозаседавшиеся». Обзорная характеристика пьес «Клоп», «Баня»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с текстом стихотворений.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Самоконтроль. Работа в группах.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находить приемы комического изображения в пьесах и стихах поэта. Совершенствование навыков анализа и выделение ключевых проблем.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анализ стихотворения по группам.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 – «Письмо Татьяне  Яковлевой»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2 – «Письмо товарищу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Кострову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 – «Про это» (прочитать поэму)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Любовь и быт в поэзии В.Маяковского.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Самостоятельные наблюдения над лирическим  сюжетом.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опросы.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анализа, построения устного монолога.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Составить тесты по творчеству В.Маяковского.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РР. Подготовка к сочинению по творчеству В.Маяковского.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плана, подбор цитат.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к сочинению, умение выдерживать сочинение в одном стиле, уместное использование цитат.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жизни и творчестве С.Есенина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нд. задание)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С. Есенин: поэзия и судьба. («Поющее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сердце России…»)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итературная композиция.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поэте.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. на последующих уроках (устный и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письменный)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биографии поэта; умения и навыки сценической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навыки слухового восприятия прозы и лирики.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Биография С.Есенина.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стихотворений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устный анализ («Выткался на озере алый цвет зари…», «Гой ты, Русь моя родная…»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Образ Руси и природа родного края в лирике Есенина.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анализ поэтического текста.  Групповая самостоятельная работа «Примеры цветового изображения природы»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опрос, письменный анализ стихотворения.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интеллектуальных умений и навыков восприятия поэтического текста. Развитие познавательных процессов. Развитие речи учащихся.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о природе, о Родине (по выбору учащихся)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С.362 – вопросы для анализа стихотворения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Тема революции в поэзии С.Есенина.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лирического текста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Устный и письменный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Знание материала урока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проводить исследовательскую работу, обобщать, делать выводы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«Революция 1917 года в творчестве С.Есенина»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поэму «Анна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Нравственно-философское звучание поэмы «Анна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Урок-беседа.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письменный ответ на вопрос.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Знание содержания поэмы, умение анализировать ее с нравственно-философской стороны, умение обобщать, делать выводы.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РР. Сочинение по творчеству С.А.Есенина.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Глубокий анализ поэтического текста. Умение избегать «общих» мест.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Закончить сочинение.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30-40-х годов.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Лирика 30-х годов.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учителя, сообщение учащихся.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опоставительный анализ стихотворений разных авторов.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лекции. 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по уроку, давать оценку лирическим произведениям.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Материал учебника. С.5-11, вопросы 1-4 (с.34)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Перечитать из романа Толстого следующие сцены: «Народ у Кремля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кн.1,гл.1,сц.16; «Казнь Кульмана» (кн.1, гл.5, сц.9; «Кабак на Варварке» (кн.2, гл.1, сц.2) Как представлен народ в этих сценах?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Выбрать из романа главы, посвященные деятельности царя-реформатора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А.Н.Толстой. Историческая проза. Личность царя-реформатора в романе «Петр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эпизода (задание по группам)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План характеристики героя.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произведения, умение обосновать свою точку зрения.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Люди из народа: Меньшиков, Лефорт, Бровкин.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Противники и соратники Петра. 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Народ и власть в романе.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Запись выводов. Самостоятельный анализ отдельных эпизодов.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эпизод.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Голиков.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Жемов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Вопрос 9, стр.48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биографии Шолохова.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М.А.Шолохов. Жизненный и творческий путь.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учителя. 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ученика. Анализ рассказов.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учащихся. Выявление позиции через анализ  рассказа.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хронологической таблицы. Составление плана лекции 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выявлять авторскую позицию через анализ сюжета, пейзажа, портрета, через название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49-59. Прочитать 1-2 части «Тихого Дона»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рассказа «Лазоревая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степь»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сообщение «Значение пейзажа в романе М.Шолохова «Тихий Дон»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Картины жизни донского казачества в романе «Тихий Дон»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Доклад-сообщение об истории казачества.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знания текста (викторина)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давать сопоставительную характеристику.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главы 5,7,8,10,12 третьей части; гл.3,4 четвертой части «Тихого Дона»; ответить на вопросы.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События революции и Гражданской войны в романе «Тихий Дон»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Беседа-анализ эпизодов.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Развернутые ответы на вопросы.  Самостоятельные выводы.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опрос-беседа. Характеристика героя.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делать самостоятельные выводы.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главы 11,12,13,28 пятой части. Ответить на вопросы.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анализ эпизода расстрела заложников на хуторе Татарском (гл.24, ч.6)).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Подобрать эпизоды на тему «Гражданская война как трагедия народов»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Гуманизм М.Шолохова в изображении противоборствующих сторон на Дону. Нравственная позиция автора.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эпизодов.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Пересказ эпизода.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карточкам.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давать оценку произведения в контексте художественной культуры и традиции.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гл.63 шестой части; гл.29 седьмой части. В чем «преступление и наказание» Григория Мелехова?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Закончить сюжетный план «Судьба Григория Мелехова»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Григорий Мелехов и его путь исканий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поворотов судьбы Григория Мелехова. 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героя. Финал романа, его смысл.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грамотно строить монологическое высказывание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«В чем трагедия Григория Мелехова?»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РР. Сочинение по творчеству М.Шолохова.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Понимание темы сочинения; Умение выстраивать композицию, делать выводы, обобщения.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Дописать сочинение.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Чтение романа М.Булгакова «Мастер и Маргарита»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1 главы романа.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изнь и судьба.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вопросы. Запись лекции.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выводы, проводить аналогии.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С.91-95 (учебник)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Таблица «Этапы биографии М.Булгакова и их отражение в его творчестве».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Роман «Мастер и Маргарита» как «роман-лабиринт».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глав, пересказ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Иешуа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 – Булгаков.  Какой смысл этих взаимных отражений?»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своеобразие композиции, жанра произведения.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Гл.2,16,25,26,31,32, эпилог.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Сопоставить «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ершалаимские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 главы с библейским первоисточником. Найти расхождения.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Пилат и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Иешуа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Нравственно-философское звучание «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ершалаимских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глав романа.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учащихся. Анализ эпизода.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Игра «Угадай героя по фразе из романа»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исьменно сформулировать выводы.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сравнительный анализ, находить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интертекстуальные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Статья учебника «Карнавальный смех сатаны» Составить тезисы.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задания: характеристика сатирических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персонажей (Степа Лиходеев,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Варенуха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Моков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, Аннушка,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Алоизий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Могарыч и </w:t>
            </w:r>
            <w:proofErr w:type="gramEnd"/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булгаковской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дьяволиады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 в романе «Мастер и Маргарита»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(отвечают письменно)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Навыки монологического высказывания. Умение делать самостоятельные выводы.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Индивидуально: подготовить рассказ о судьбе Мастера и Маргариты.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Выписать цитаты с упоминанием символических деталей, связанных с историей любви в романе.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Тема любви и творчества в романе «Мастер и Маргарита»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 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пересказа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Составить сложный план к одной из тем сочинений (с.119 учебника)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rPr>
          <w:trHeight w:val="2152"/>
        </w:trPr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РР. Сочинение по творчеству М.Булгакова.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Контроль ЗУН.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Творческая самостоятельная работа.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Сбор материала. Подбор цитат.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раскрыть тему  использование цитат и их оформление. Выражение личностного отношения к проблеме, поднятой в сочинении.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С. 120-123. Составить тезисы.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Индивидуально: подготовить доклады, связанные с разными периодами жизни Пастернака.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Б.Л.Пастернак. Жизненный и творческий путь.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Рассказ учащихся, сопровождающийся чтением стихотворений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 Опрос творческих групп учащихся, работа над вопросами.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отбирать материал, необходимый для исследования жизни и творчества писателя.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стихотворений Пастернака «Февраль. Достать чернил и плакать…», «Снег идет», «Плачущий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Лирика   Б. Пастернака.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ЗУН,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анализ стихотворения (по выбору)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Вопросы учителя.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выявлять идейное и художественное своеобразие лирического произведения, анализ стихотворения.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по выбору.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Читать стихотворения из цикла «Сестра моя – жизнь», «Когда разгуляется» и др.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Роман «Доктор Живаго». Духовные искания героев.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 (образ Ю.Живаго в системе образов романа)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Тесты на знание текста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анализировать и обобщать по теме;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Углубить навыки анализа произведения.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Обзорный анализ романа с частичным чтением произведения и «Стихотворений Ю.Живаго»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Юрий Живаго. «Гамлетизм» Гамлета и жертвенность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над вопросами с.137-138.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Опрос по творческим группам.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анализировать и обобщать по теме; углубить навыки анализа произведения.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Подготовиться к письменной работе по творчеству Б.Л.Пастернака. (Работу выполнить дома)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черк жизни и творчества с включением анализа рассказа «Июльская гроза»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 рассказ о писателе.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 Самостоятельный анализ  текста.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составлять хронологическую таблицу, цитатный план к художественному произведению.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рассказов «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», «Возвращение»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Читать повесть «Котлован»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Проблема поиска истины в повести «Котлован»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вопрос: «Поиски смысла общего и личного существования. Возможно ли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это?»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учителя. Выборочная проверка ответа на проблемный вопрос.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работать с художественным текстом, выделять проблемные вопросы.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Составить тесты по творчеству А. Платонова.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Лирика периода Великой Отечественной войны.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Монологические выступления.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Текущая проверка.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выявлять художественные средства, характерные для лирики военных лет.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основные мотивы М.Светлова «Итальянец»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М.Исаковского «Враги сожгли родную хату» или «Жди меня» Симонова.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Проза и публицистика военных лет.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 усвоения материала, формирования знаний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Самостоятельные выводы по урокам.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отбирать материал, анализировать эпизод, сопоставлять произведения разных авторов.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С.171-176, 186-190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(биография А.Твардовского, по поэме «Василий Теркин»</w:t>
            </w:r>
            <w:proofErr w:type="gramEnd"/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Отзыв на самостоятельно прочитанное произведение о войне.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изненный и творческий путь.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, анализ эпизодов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План лекции.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ставить вопросы, анализировать эпизод.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С.193-196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А.Твардовского о войне, о памяти.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 А.Твардовского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и навыков.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перечень основных мотивов лирики Твардовского, подтвердить строчками из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произведение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С. 196-204.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Поэма «По праву памяти» и ее нравственно-философский смысл.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работа с учебником.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задания; обоснование своей точки зрения.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тексты; знание биографии поэта в единстве с исторической обстановкой.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творчеству А.Твардовского.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50-80-х годов.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учебником; ответы на вопросы; обоснование своей точки зрения.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Коллективная проверка домашнего задания.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Знание литературных особенностей эпох «оттепели» и «застоя»; умение проводить параллели и обобщать.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Подготовиться к семинару на тему «Проблематика «военной прозы» (групповое задание)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Герои и проблематика «военной прозы»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сообщениями.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Оценка за участие в семинаре.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выступать перед аудиторией, аргументировать, доказывать, искать истину.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Письменная работа «Мой любимый герой в произведении о войне»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по творчеству Евтушенко, Вознесенского, Рождественского, Галича, Окуджавы (индивидуально)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Поэтическая «оттепель».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песня как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песенный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монотеатр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Литературный салон.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учащихся, чтение наизусть стихотворений, исполнение песен.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выступать перед аудиторией, знание творчества поэтов-бардов.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анализ одного из стихотворений по теме урока.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«оттепель».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«Тихая» лирика.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построение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выводов, решение проблемных вопросов.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беседа по впечатлениям.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выводы, обобщать и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систематизировать: понимать современную прозу.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по вариантам.1 –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наизусть и анализ стихотворения Н.Рубцова «Звезда полей»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 – составить тезисы по теме «Поэтическая «оттепель»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«Деревенская проза» 50-80-х годов.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Урок-презентация.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анализ эпизода. 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Опрос по творческим группам.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анализировать произведение, фрагменты произведения.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Творчество В.Распутина: «Прощание с Матерой», «Пожар» (прочитать)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Творчество В.Распутина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овести «Прощание с Матерой», «Пожар»,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полученныхЗУН</w:t>
            </w:r>
            <w:proofErr w:type="spellEnd"/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Ответы на вопросы. Работа по карточкам.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Опрос. Составление и обсуждение тезисного плана.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«деревенской прозы».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задания к конференции.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Нравственно-философская проблематика прозы и драматургии 70-80-х годов.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Урок-конференция.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рефератом.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и оценка докладов и рефератов.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выделять этическую, социально-историческую и нравственно-философскую проблематику произведений.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Творчество В.Астафьева (сообщение)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Художественный рассказ «Царь-рыба»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Художественный мир В.Астафьева.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ЗУН.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Ответы на вопросы, анализ эпизода, составление тезисов.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эпизод.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«Старший сын» А.Вампилова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«Обмен» Ю. Трофимова.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Ю.Трифонов «Обмен»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А.Вампилов «Старший сын». Нравственно-философская проблематика.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Сопоставительный анализ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произведения с театром и кино.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положения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лекции. Ответы на вопросы по теме.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выделять нравственно-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философскую проблематику произведения.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учебника. Содержание лекции.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Н.А. Заболоцкий.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Лирика.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теме.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работ.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стихотворение, давать оценку лирическому произведению.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Материал учебника. Выучить стихотворение наизусть.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Проанализировать стихотворение «Некрасивая девочка»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Н.Заболоцкий «Некрасивая девочка», «Не позволяй душе лениться!»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стихотворений. Выводы.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опрос. Ответы на вопросы по теме.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стихотворение, давать оценку лирическому произведению.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Материал учебника.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анализ стихотворения.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В.М.Шукшин. Жизнь и творчество. Тип героя-чудика в рассказах Шукшина. («Чудик», «Миль пардон, мадам»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теме.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План характеристика героя. Основные положения лекции.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выражать свои мысли литературным языком.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Материал учебника.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E5C" w:rsidRPr="00F04E5C" w:rsidRDefault="00F04E5C" w:rsidP="00F04E5C">
      <w:pPr>
        <w:rPr>
          <w:rFonts w:ascii="Times New Roman" w:hAnsi="Times New Roman" w:cs="Times New Roman"/>
          <w:sz w:val="24"/>
          <w:szCs w:val="24"/>
        </w:rPr>
      </w:pPr>
      <w:r w:rsidRPr="00F04E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007"/>
        <w:gridCol w:w="402"/>
        <w:gridCol w:w="1843"/>
        <w:gridCol w:w="1985"/>
        <w:gridCol w:w="2126"/>
        <w:gridCol w:w="2580"/>
        <w:gridCol w:w="2523"/>
        <w:gridCol w:w="425"/>
        <w:gridCol w:w="361"/>
      </w:tblGrid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Проза В.М.Шукшина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ема города и деревни. Рассказы «Срезал» и «выбираю деревню на жительство»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углубление знаний, умений и навыков.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теме. Анализ рассказов, характеристика героя.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План. Характеристика. Основные положения лекции. Опрос.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дать характеристику героя, анализировать события.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учебника. Подготовиться к классному сочинению. 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повесть А.И.Солженицына «Один день Ивана Денисовича»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В.М.Шукшина.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Сбор материала. Подбор цитат. Написание сочинения.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Выражение личностного восприятия проблемы, поднятой в сочинении.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задания: сообщения «История русской революции в «большой»  прозе А.Солженицына.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А.И.Солженицын.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Жизнь и судьба. Своеобразие звучания «лагерной» темы в повести «Один день Ивана Денисовича»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со справочной литературой; доклады; выступления.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Опрос по карточкам.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Знать творческий путь писателя; уметь строить связное высказывание.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Написать письмо Ивану Денисовичу (инд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адание)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Составить хронологическую таблицу по творчеству писателя.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93-94.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А.И.Солженицын Обзор  романов.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знаний. Лекция учителя.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плана лекции.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лекции; обучение работе с критической литературой.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рассказ «Матренин двор»,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учебника.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«Матренин двор». 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 ЗУН.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рассказа с отработкой понятия «тип героя-праведника»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Вопросы  учителя.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текст.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 по творчеству Солженицына и Шукшина.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РР.  Письменная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творчеству А.И.Солженицына и В.М.Шукшина.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заданную тему.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анализировать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Повести Е.Носова –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 без войны.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E5C" w:rsidRPr="00F04E5C" w:rsidRDefault="00F04E5C" w:rsidP="00F04E5C">
      <w:pPr>
        <w:rPr>
          <w:rFonts w:ascii="Times New Roman" w:hAnsi="Times New Roman" w:cs="Times New Roman"/>
          <w:sz w:val="24"/>
          <w:szCs w:val="24"/>
        </w:rPr>
      </w:pPr>
      <w:r w:rsidRPr="00F04E5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007"/>
        <w:gridCol w:w="402"/>
        <w:gridCol w:w="1843"/>
        <w:gridCol w:w="1985"/>
        <w:gridCol w:w="2126"/>
        <w:gridCol w:w="2580"/>
        <w:gridCol w:w="2523"/>
        <w:gridCol w:w="425"/>
        <w:gridCol w:w="361"/>
      </w:tblGrid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Обзор творчества Е.Носова, В.Шаламова, В.Солоухина.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произведений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знания текстов.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давать монологические ответы.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В.Распутина, В.Астафьева, В. Маканина, Л.Петрушевской.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Учебник с.326-327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 последних десятилетий. Общая характеристика основных тенденций современного литературного процесса. Реалистическая проза.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над конспектом лекции.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Вопросы учителя и ответы учащихся.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отбирать самое важное для конспекта.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группам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 – произведения Распутина;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 – произведения В.Астафьева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 – произведения В.Маканина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4 – произведения Л.Петрушевской.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Своеобразие современной реалистической прозы.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Конспект лекции.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конспектировать лекцию, правильно строить монологический ответ, рассуждать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Составить план статьи «Реалистическая проза» с. 328-340, подготовиться к беседе.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«Москва-Петушки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.Ерофеева и рассказ В.Пелевина «Жизнь насекомых»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1279D2" w:rsidRPr="00F04E5C" w:rsidRDefault="001279D2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Поэзия и проза модернизма и постмодернизма.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над анализом текста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Навыки множественности прочтений произведений,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относительности любого утверждения. Выразительность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римейка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, неореализма.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ответ на вопрос.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новые термины,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подготовиться к беседе по произведениям Т.Толстой, Игоря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Губермана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E5C" w:rsidRPr="00F04E5C" w:rsidRDefault="00F04E5C" w:rsidP="00F04E5C">
      <w:pPr>
        <w:rPr>
          <w:rFonts w:ascii="Times New Roman" w:hAnsi="Times New Roman" w:cs="Times New Roman"/>
          <w:sz w:val="24"/>
          <w:szCs w:val="24"/>
        </w:rPr>
      </w:pPr>
      <w:r w:rsidRPr="00F04E5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007"/>
        <w:gridCol w:w="402"/>
        <w:gridCol w:w="1843"/>
        <w:gridCol w:w="1985"/>
        <w:gridCol w:w="2126"/>
        <w:gridCol w:w="2580"/>
        <w:gridCol w:w="2523"/>
        <w:gridCol w:w="425"/>
        <w:gridCol w:w="361"/>
      </w:tblGrid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Поэзия и проза модернизма и постмодернизма.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Проза Татьяны Толстой.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над анализом текста.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письменных ответов на вопрос.</w:t>
            </w: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выделять основные черты эссе.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Подготовиться к заключительному уроку</w:t>
            </w:r>
          </w:p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( «Исповедь читателя»)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литературная ситуация: реальность и перспективы.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Сообщение и систематизация знаний.</w:t>
            </w: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«исповедью читателя»</w:t>
            </w: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любимую книгу, сопоставлять, сравнивать.</w:t>
            </w: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C" w:rsidRPr="00F04E5C" w:rsidTr="00E61CBC">
        <w:tc>
          <w:tcPr>
            <w:tcW w:w="534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07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 «Прощай, страна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Литературия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!» (Урок-бенефис любимых литературных героев)</w:t>
            </w:r>
          </w:p>
        </w:tc>
        <w:tc>
          <w:tcPr>
            <w:tcW w:w="402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F04E5C" w:rsidRPr="00F04E5C" w:rsidRDefault="00F04E5C" w:rsidP="00E6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04E5C" w:rsidRPr="00F04E5C" w:rsidRDefault="00F04E5C" w:rsidP="00E6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E5C" w:rsidRPr="00F04E5C" w:rsidRDefault="00F04E5C" w:rsidP="00F04E5C">
      <w:pPr>
        <w:rPr>
          <w:rFonts w:ascii="Times New Roman" w:hAnsi="Times New Roman" w:cs="Times New Roman"/>
          <w:sz w:val="24"/>
          <w:szCs w:val="24"/>
        </w:rPr>
      </w:pPr>
    </w:p>
    <w:p w:rsidR="00F04E5C" w:rsidRPr="00F04E5C" w:rsidRDefault="00F04E5C">
      <w:pPr>
        <w:rPr>
          <w:rFonts w:ascii="Times New Roman" w:hAnsi="Times New Roman" w:cs="Times New Roman"/>
          <w:sz w:val="24"/>
          <w:szCs w:val="24"/>
        </w:rPr>
      </w:pPr>
    </w:p>
    <w:sectPr w:rsidR="00F04E5C" w:rsidRPr="00F04E5C" w:rsidSect="00F04E5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608"/>
    <w:multiLevelType w:val="hybridMultilevel"/>
    <w:tmpl w:val="D5A8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04E5C"/>
    <w:rsid w:val="001279D2"/>
    <w:rsid w:val="00363A11"/>
    <w:rsid w:val="00C65C96"/>
    <w:rsid w:val="00CB70D0"/>
    <w:rsid w:val="00CC52AD"/>
    <w:rsid w:val="00DB04D6"/>
    <w:rsid w:val="00E22984"/>
    <w:rsid w:val="00F04E5C"/>
    <w:rsid w:val="00F4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5756</Words>
  <Characters>32810</Characters>
  <Application>Microsoft Office Word</Application>
  <DocSecurity>0</DocSecurity>
  <Lines>273</Lines>
  <Paragraphs>76</Paragraphs>
  <ScaleCrop>false</ScaleCrop>
  <Company/>
  <LinksUpToDate>false</LinksUpToDate>
  <CharactersWithSpaces>38490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литература11 класс</dc:title>
  <dc:subject/>
  <dc:creator>фаина</dc:creator>
  <cp:keywords/>
  <dc:description/>
  <cp:lastModifiedBy>Сергей</cp:lastModifiedBy>
  <cp:revision>5</cp:revision>
  <dcterms:created xsi:type="dcterms:W3CDTF">2010-09-20T17:13:00Z</dcterms:created>
  <dcterms:modified xsi:type="dcterms:W3CDTF">2014-09-02T15:40:00Z</dcterms:modified>
</cp:coreProperties>
</file>