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9E" w:rsidRDefault="005A2A74" w:rsidP="00126F9E">
      <w:pPr>
        <w:jc w:val="right"/>
      </w:pPr>
      <w:r>
        <w:rPr>
          <w:b/>
          <w:sz w:val="24"/>
          <w:szCs w:val="24"/>
        </w:rPr>
        <w:t xml:space="preserve">Дегтярева М.В., </w:t>
      </w:r>
      <w:r w:rsidR="00126F9E" w:rsidRPr="00126F9E">
        <w:t>руководитель РМО</w:t>
      </w:r>
      <w:r w:rsidR="00126F9E">
        <w:t>,</w:t>
      </w:r>
    </w:p>
    <w:p w:rsidR="005A2A74" w:rsidRDefault="005A2A74" w:rsidP="00126F9E">
      <w:pPr>
        <w:jc w:val="right"/>
      </w:pPr>
      <w:r w:rsidRPr="005A2A74">
        <w:t xml:space="preserve">учитель технологии </w:t>
      </w:r>
      <w:r w:rsidR="00126F9E">
        <w:t>высшей категории  МОУ «СОШ №2                                                                                                                            г. Калининска</w:t>
      </w:r>
      <w:r>
        <w:t xml:space="preserve">  </w:t>
      </w:r>
      <w:r w:rsidRPr="005A2A74">
        <w:t>Саратовской области»</w:t>
      </w:r>
    </w:p>
    <w:p w:rsidR="00126F9E" w:rsidRPr="005A2A74" w:rsidRDefault="00126F9E" w:rsidP="00402891">
      <w:pPr>
        <w:jc w:val="right"/>
      </w:pPr>
      <w:r>
        <w:t xml:space="preserve"> </w:t>
      </w:r>
    </w:p>
    <w:p w:rsidR="005A2A74" w:rsidRDefault="005A2A74" w:rsidP="005A2A7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особенности преподавания учебного предмета «Тех</w:t>
      </w:r>
      <w:r w:rsidR="00E54576">
        <w:rPr>
          <w:b/>
          <w:i/>
          <w:sz w:val="24"/>
          <w:szCs w:val="24"/>
        </w:rPr>
        <w:t xml:space="preserve">нология» в современных условиях </w:t>
      </w:r>
    </w:p>
    <w:p w:rsidR="00E54576" w:rsidRPr="00126F9E" w:rsidRDefault="00E54576" w:rsidP="005A2A74">
      <w:pPr>
        <w:jc w:val="center"/>
        <w:rPr>
          <w:i/>
          <w:sz w:val="24"/>
          <w:szCs w:val="24"/>
        </w:rPr>
      </w:pPr>
      <w:r w:rsidRPr="00126F9E">
        <w:rPr>
          <w:i/>
          <w:sz w:val="24"/>
          <w:szCs w:val="24"/>
        </w:rPr>
        <w:t>(РМО учителей технологии Калининского района от 23.11.2011г.)</w:t>
      </w:r>
    </w:p>
    <w:p w:rsidR="005A2A74" w:rsidRDefault="005A2A74" w:rsidP="005A2A74">
      <w:pPr>
        <w:jc w:val="center"/>
        <w:rPr>
          <w:b/>
          <w:sz w:val="24"/>
          <w:szCs w:val="24"/>
        </w:rPr>
      </w:pPr>
    </w:p>
    <w:p w:rsidR="005A2A74" w:rsidRPr="00126F9E" w:rsidRDefault="005A2A74" w:rsidP="005A2A74">
      <w:pPr>
        <w:ind w:left="-180" w:firstLine="709"/>
        <w:jc w:val="both"/>
        <w:rPr>
          <w:sz w:val="22"/>
          <w:szCs w:val="22"/>
        </w:rPr>
      </w:pPr>
      <w:r w:rsidRPr="00126F9E">
        <w:rPr>
          <w:sz w:val="22"/>
          <w:szCs w:val="22"/>
        </w:rPr>
        <w:t xml:space="preserve">Введение федерального государственного образовательного стандарта (стандарта второго  поколения) предполагает реализацию </w:t>
      </w:r>
      <w:proofErr w:type="spellStart"/>
      <w:r w:rsidRPr="00126F9E">
        <w:rPr>
          <w:sz w:val="22"/>
          <w:szCs w:val="22"/>
        </w:rPr>
        <w:t>деятельностно</w:t>
      </w:r>
      <w:proofErr w:type="spellEnd"/>
      <w:r w:rsidRPr="00126F9E">
        <w:rPr>
          <w:sz w:val="22"/>
          <w:szCs w:val="22"/>
        </w:rPr>
        <w:t>–ценностной парадигмы, которая позволяет определить следующие  приоритеты:</w:t>
      </w:r>
    </w:p>
    <w:p w:rsidR="005A2A74" w:rsidRPr="00126F9E" w:rsidRDefault="005A2A74" w:rsidP="005A2A74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126F9E">
        <w:rPr>
          <w:sz w:val="22"/>
          <w:szCs w:val="22"/>
        </w:rPr>
        <w:t>компетентностный</w:t>
      </w:r>
      <w:proofErr w:type="spellEnd"/>
      <w:r w:rsidRPr="00126F9E">
        <w:rPr>
          <w:sz w:val="22"/>
          <w:szCs w:val="22"/>
        </w:rPr>
        <w:t xml:space="preserve"> подход, как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результатов;</w:t>
      </w:r>
    </w:p>
    <w:p w:rsidR="005A2A74" w:rsidRPr="00126F9E" w:rsidRDefault="005A2A74" w:rsidP="005A2A74">
      <w:pPr>
        <w:numPr>
          <w:ilvl w:val="0"/>
          <w:numId w:val="1"/>
        </w:numPr>
        <w:tabs>
          <w:tab w:val="left" w:pos="9900"/>
        </w:tabs>
        <w:jc w:val="both"/>
        <w:rPr>
          <w:sz w:val="22"/>
          <w:szCs w:val="22"/>
        </w:rPr>
      </w:pPr>
      <w:proofErr w:type="spellStart"/>
      <w:r w:rsidRPr="00126F9E">
        <w:rPr>
          <w:sz w:val="22"/>
          <w:szCs w:val="22"/>
        </w:rPr>
        <w:t>деятельностный</w:t>
      </w:r>
      <w:proofErr w:type="spellEnd"/>
      <w:r w:rsidRPr="00126F9E">
        <w:rPr>
          <w:sz w:val="22"/>
          <w:szCs w:val="22"/>
        </w:rPr>
        <w:t xml:space="preserve">, </w:t>
      </w:r>
      <w:proofErr w:type="spellStart"/>
      <w:r w:rsidRPr="00126F9E">
        <w:rPr>
          <w:sz w:val="22"/>
          <w:szCs w:val="22"/>
        </w:rPr>
        <w:t>практикоориентированный</w:t>
      </w:r>
      <w:proofErr w:type="spellEnd"/>
      <w:r w:rsidRPr="00126F9E">
        <w:rPr>
          <w:sz w:val="22"/>
          <w:szCs w:val="22"/>
        </w:rPr>
        <w:t xml:space="preserve"> подход к процессу обучения, направленный на обеспечение возможности самореализации и самоопределения </w:t>
      </w:r>
      <w:proofErr w:type="gramStart"/>
      <w:r w:rsidRPr="00126F9E">
        <w:rPr>
          <w:sz w:val="22"/>
          <w:szCs w:val="22"/>
        </w:rPr>
        <w:t>обучающихся</w:t>
      </w:r>
      <w:proofErr w:type="gramEnd"/>
      <w:r w:rsidRPr="00126F9E">
        <w:rPr>
          <w:sz w:val="22"/>
          <w:szCs w:val="22"/>
        </w:rPr>
        <w:t>;</w:t>
      </w:r>
    </w:p>
    <w:p w:rsidR="005A2A74" w:rsidRPr="00126F9E" w:rsidRDefault="005A2A74" w:rsidP="005A2A74">
      <w:pPr>
        <w:numPr>
          <w:ilvl w:val="0"/>
          <w:numId w:val="1"/>
        </w:numPr>
        <w:tabs>
          <w:tab w:val="left" w:pos="9900"/>
        </w:tabs>
        <w:jc w:val="both"/>
        <w:rPr>
          <w:sz w:val="22"/>
          <w:szCs w:val="22"/>
        </w:rPr>
      </w:pPr>
      <w:r w:rsidRPr="00126F9E">
        <w:rPr>
          <w:sz w:val="22"/>
          <w:szCs w:val="22"/>
        </w:rPr>
        <w:t>формирование и развитие ценностных ориентаций в процессе оценочной деятельности, способствующих социализации учащихся и их вхождению в мир труда (умение оценить рынок труда, умение выбрать профессию и т. д.).</w:t>
      </w:r>
    </w:p>
    <w:p w:rsidR="005A2A74" w:rsidRPr="00126F9E" w:rsidRDefault="005A2A74" w:rsidP="005A2A74">
      <w:pPr>
        <w:pStyle w:val="3"/>
        <w:widowControl w:val="0"/>
        <w:spacing w:before="120" w:after="0"/>
        <w:ind w:firstLine="720"/>
        <w:jc w:val="both"/>
        <w:rPr>
          <w:sz w:val="22"/>
          <w:szCs w:val="22"/>
        </w:rPr>
      </w:pPr>
      <w:r w:rsidRPr="00126F9E">
        <w:rPr>
          <w:sz w:val="22"/>
          <w:szCs w:val="22"/>
        </w:rPr>
        <w:t xml:space="preserve">Важная роль в реализации этих приоритетов – </w:t>
      </w:r>
      <w:proofErr w:type="spellStart"/>
      <w:r w:rsidRPr="00126F9E">
        <w:rPr>
          <w:sz w:val="22"/>
          <w:szCs w:val="22"/>
        </w:rPr>
        <w:t>компетентностного</w:t>
      </w:r>
      <w:proofErr w:type="spellEnd"/>
      <w:r w:rsidRPr="00126F9E">
        <w:rPr>
          <w:sz w:val="22"/>
          <w:szCs w:val="22"/>
        </w:rPr>
        <w:t xml:space="preserve"> и </w:t>
      </w:r>
      <w:proofErr w:type="spellStart"/>
      <w:r w:rsidRPr="00126F9E">
        <w:rPr>
          <w:sz w:val="22"/>
          <w:szCs w:val="22"/>
        </w:rPr>
        <w:t>деятельностного</w:t>
      </w:r>
      <w:proofErr w:type="spellEnd"/>
      <w:r w:rsidRPr="00126F9E">
        <w:rPr>
          <w:sz w:val="22"/>
          <w:szCs w:val="22"/>
        </w:rPr>
        <w:t xml:space="preserve"> подходов в образовании принадлежит предмету «Технология». Применение  концептуальных  положений этих  подходов в учебном  процессе  является важной особенностью преподавания данного предмета на современном этапе.</w:t>
      </w:r>
    </w:p>
    <w:p w:rsidR="005A2A74" w:rsidRPr="00126F9E" w:rsidRDefault="005A2A74" w:rsidP="005A2A74">
      <w:pPr>
        <w:pStyle w:val="3"/>
        <w:widowControl w:val="0"/>
        <w:spacing w:before="120" w:after="0"/>
        <w:ind w:firstLine="720"/>
        <w:jc w:val="both"/>
        <w:rPr>
          <w:sz w:val="22"/>
          <w:szCs w:val="22"/>
        </w:rPr>
      </w:pPr>
      <w:proofErr w:type="spellStart"/>
      <w:r w:rsidRPr="00126F9E">
        <w:rPr>
          <w:b/>
          <w:bCs/>
          <w:sz w:val="22"/>
          <w:szCs w:val="22"/>
        </w:rPr>
        <w:t>Компетентностный</w:t>
      </w:r>
      <w:proofErr w:type="spellEnd"/>
      <w:r w:rsidRPr="00126F9E">
        <w:rPr>
          <w:b/>
          <w:bCs/>
          <w:sz w:val="22"/>
          <w:szCs w:val="22"/>
        </w:rPr>
        <w:t xml:space="preserve">  подход -</w:t>
      </w:r>
      <w:r w:rsidRPr="00126F9E">
        <w:rPr>
          <w:sz w:val="22"/>
          <w:szCs w:val="22"/>
        </w:rPr>
        <w:t xml:space="preserve"> это  подход,  акцентирующий  внимание  на  результатах  образования,  причём  в  качестве  результата  рассматривается  не  сумма  усвоенной  информации,  а  способность  человека  действовать  в  различных  проблемных  ситуациях.  Такие  результаты,  о  которых  говорится  в  определении,   могут  быть  описаны  с  помощью  понятий  «компетенция»  и  «компетентность».  </w:t>
      </w:r>
      <w:r w:rsidRPr="00126F9E">
        <w:rPr>
          <w:b/>
          <w:bCs/>
          <w:sz w:val="22"/>
          <w:szCs w:val="22"/>
        </w:rPr>
        <w:t xml:space="preserve">Компетентностью </w:t>
      </w:r>
      <w:r w:rsidRPr="00126F9E">
        <w:rPr>
          <w:sz w:val="22"/>
          <w:szCs w:val="22"/>
        </w:rPr>
        <w:t xml:space="preserve"> принято  называть  сегодня  интегративную  характеристику  качеств  человека  ориентированных  на  решение  реальных  задач,  определяемых его  актуальной (или  потенциальной, желаемой)  должностью  (полномочиями,   правами). Уровень  компетентности – это  характеристика  результатов  образовательной  практики для  отдельного  человека.   </w:t>
      </w:r>
    </w:p>
    <w:p w:rsidR="005A2A74" w:rsidRPr="00126F9E" w:rsidRDefault="005A2A74" w:rsidP="005A2A74">
      <w:pPr>
        <w:pStyle w:val="3"/>
        <w:widowControl w:val="0"/>
        <w:spacing w:before="120"/>
        <w:jc w:val="both"/>
        <w:rPr>
          <w:sz w:val="22"/>
          <w:szCs w:val="22"/>
        </w:rPr>
      </w:pPr>
      <w:r w:rsidRPr="00126F9E">
        <w:rPr>
          <w:b/>
          <w:sz w:val="22"/>
          <w:szCs w:val="22"/>
        </w:rPr>
        <w:t xml:space="preserve">Компетенция </w:t>
      </w:r>
      <w:r w:rsidRPr="00126F9E">
        <w:rPr>
          <w:sz w:val="22"/>
          <w:szCs w:val="22"/>
        </w:rPr>
        <w:t xml:space="preserve"> (добиваюсь, соответствую, подхожу): 1) круг полномочий, представленных законом, уставом или иным актом конкретному органу или должностному лицу; 2) знания, опыт в той или иной должности.</w:t>
      </w:r>
    </w:p>
    <w:p w:rsidR="005A2A74" w:rsidRPr="00126F9E" w:rsidRDefault="005A2A74" w:rsidP="005A2A74">
      <w:pPr>
        <w:pStyle w:val="3"/>
        <w:widowControl w:val="0"/>
        <w:spacing w:before="120" w:after="0"/>
        <w:jc w:val="both"/>
        <w:rPr>
          <w:sz w:val="22"/>
          <w:szCs w:val="22"/>
        </w:rPr>
      </w:pPr>
      <w:r w:rsidRPr="00126F9E">
        <w:rPr>
          <w:sz w:val="22"/>
          <w:szCs w:val="22"/>
        </w:rPr>
        <w:t xml:space="preserve">    Предмет «Технология» формирует ряд предметных компетенций, среди  которых  можно  выделить:</w:t>
      </w:r>
    </w:p>
    <w:p w:rsidR="005A2A74" w:rsidRPr="00126F9E" w:rsidRDefault="005A2A74" w:rsidP="005A2A74">
      <w:pPr>
        <w:pStyle w:val="3"/>
        <w:widowControl w:val="0"/>
        <w:spacing w:before="120" w:after="0"/>
        <w:ind w:firstLine="720"/>
        <w:jc w:val="both"/>
        <w:rPr>
          <w:sz w:val="22"/>
          <w:szCs w:val="22"/>
        </w:rPr>
      </w:pPr>
      <w:r w:rsidRPr="00126F9E">
        <w:rPr>
          <w:sz w:val="22"/>
          <w:szCs w:val="22"/>
        </w:rPr>
        <w:t xml:space="preserve">- </w:t>
      </w:r>
      <w:r w:rsidRPr="00126F9E">
        <w:rPr>
          <w:b/>
          <w:sz w:val="22"/>
          <w:szCs w:val="22"/>
        </w:rPr>
        <w:t>умения применять основные технологические понятия</w:t>
      </w:r>
      <w:r w:rsidRPr="00126F9E">
        <w:rPr>
          <w:sz w:val="22"/>
          <w:szCs w:val="22"/>
        </w:rPr>
        <w:t xml:space="preserve"> в практической деятельности; знать назначение и технологические свойства материалов; знать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знать профессии и специальности, связанные с обработкой материалов, созданием изделий из них, получением продукции;</w:t>
      </w:r>
    </w:p>
    <w:p w:rsidR="005A2A74" w:rsidRPr="00126F9E" w:rsidRDefault="005A2A74" w:rsidP="005A2A74">
      <w:pPr>
        <w:pStyle w:val="3"/>
        <w:widowControl w:val="0"/>
        <w:spacing w:before="120" w:after="0"/>
        <w:ind w:firstLine="720"/>
        <w:jc w:val="both"/>
        <w:rPr>
          <w:sz w:val="22"/>
          <w:szCs w:val="22"/>
        </w:rPr>
      </w:pPr>
      <w:proofErr w:type="gramStart"/>
      <w:r w:rsidRPr="00126F9E">
        <w:rPr>
          <w:sz w:val="22"/>
          <w:szCs w:val="22"/>
        </w:rPr>
        <w:t xml:space="preserve">- </w:t>
      </w:r>
      <w:r w:rsidRPr="00126F9E">
        <w:rPr>
          <w:b/>
          <w:sz w:val="22"/>
          <w:szCs w:val="22"/>
        </w:rPr>
        <w:t>умения  рационально организовывать рабочее место</w:t>
      </w:r>
      <w:r w:rsidRPr="00126F9E">
        <w:rPr>
          <w:sz w:val="22"/>
          <w:szCs w:val="22"/>
        </w:rPr>
        <w:t>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 инструментами, машинами и оборудованием;</w:t>
      </w:r>
      <w:proofErr w:type="gramEnd"/>
      <w:r w:rsidRPr="00126F9E">
        <w:rPr>
          <w:sz w:val="22"/>
          <w:szCs w:val="22"/>
        </w:rPr>
        <w:t xml:space="preserve"> осуществлять доступными средствами контроль качества изготовляемого изделия (детали); находить и устранять допущенные дефекты; проводить разработку учебного проекта изготовления изделия или получения продукта с  использованием освоенных технологий и доступных </w:t>
      </w:r>
      <w:r w:rsidRPr="00126F9E">
        <w:rPr>
          <w:sz w:val="22"/>
          <w:szCs w:val="22"/>
        </w:rPr>
        <w:lastRenderedPageBreak/>
        <w:t>материалов; планировать работы с учетом имеющихся ресурсов и условий; распределять работу при коллективной деятельности;</w:t>
      </w:r>
    </w:p>
    <w:p w:rsidR="005A2A74" w:rsidRPr="00126F9E" w:rsidRDefault="005A2A74" w:rsidP="005A2A74">
      <w:pPr>
        <w:pStyle w:val="3"/>
        <w:widowControl w:val="0"/>
        <w:spacing w:before="120" w:after="0"/>
        <w:ind w:firstLine="720"/>
        <w:jc w:val="both"/>
        <w:rPr>
          <w:sz w:val="22"/>
          <w:szCs w:val="22"/>
        </w:rPr>
      </w:pPr>
      <w:proofErr w:type="gramStart"/>
      <w:r w:rsidRPr="00126F9E">
        <w:rPr>
          <w:sz w:val="22"/>
          <w:szCs w:val="22"/>
        </w:rPr>
        <w:t xml:space="preserve">- </w:t>
      </w:r>
      <w:r w:rsidRPr="00126F9E">
        <w:rPr>
          <w:b/>
          <w:sz w:val="22"/>
          <w:szCs w:val="22"/>
        </w:rPr>
        <w:t>умения получать технико-технологические сведения из разнообразных источников информации;</w:t>
      </w:r>
      <w:r w:rsidRPr="00126F9E">
        <w:rPr>
          <w:sz w:val="22"/>
          <w:szCs w:val="22"/>
        </w:rPr>
        <w:t xml:space="preserve"> уметь организовывать индивидуальную и коллективную трудовую деятельность; уметь изготавливать или ремонтировать изделия или получать продукт с использованием ручных инструментов, машин, оборудования и приспособлений; уметь осуществлять контроль качества выполняемых работ с применением мерительных, контрольных и разметочных инструментов; уметь обеспечить  безопасные условия труда; уметь оценивать затраты, необходимые для создания объекта труда или услуги;</w:t>
      </w:r>
      <w:proofErr w:type="gramEnd"/>
      <w:r w:rsidRPr="00126F9E">
        <w:rPr>
          <w:sz w:val="22"/>
          <w:szCs w:val="22"/>
        </w:rPr>
        <w:t xml:space="preserve"> уметь строить планы профессионального образования и трудоустройства.</w:t>
      </w:r>
    </w:p>
    <w:p w:rsidR="005A2A74" w:rsidRPr="00126F9E" w:rsidRDefault="005A2A74" w:rsidP="005A2A74">
      <w:pPr>
        <w:ind w:firstLine="426"/>
        <w:jc w:val="both"/>
        <w:rPr>
          <w:sz w:val="22"/>
          <w:szCs w:val="22"/>
        </w:rPr>
      </w:pPr>
      <w:r w:rsidRPr="00126F9E">
        <w:rPr>
          <w:sz w:val="22"/>
          <w:szCs w:val="22"/>
        </w:rPr>
        <w:tab/>
      </w:r>
      <w:proofErr w:type="spellStart"/>
      <w:r w:rsidRPr="00126F9E">
        <w:rPr>
          <w:b/>
          <w:sz w:val="22"/>
          <w:szCs w:val="22"/>
        </w:rPr>
        <w:t>Деятельностный</w:t>
      </w:r>
      <w:proofErr w:type="spellEnd"/>
      <w:r w:rsidRPr="00126F9E">
        <w:rPr>
          <w:b/>
          <w:sz w:val="22"/>
          <w:szCs w:val="22"/>
        </w:rPr>
        <w:t xml:space="preserve"> подход</w:t>
      </w:r>
      <w:r w:rsidRPr="00126F9E">
        <w:rPr>
          <w:sz w:val="22"/>
          <w:szCs w:val="22"/>
        </w:rPr>
        <w:t xml:space="preserve"> направлен на организацию процесса обучения  на  основе  применения  различных  видов  деятельности. Технология факти</w:t>
      </w:r>
      <w:r w:rsidRPr="00126F9E">
        <w:rPr>
          <w:sz w:val="22"/>
          <w:szCs w:val="22"/>
        </w:rPr>
        <w:softHyphen/>
        <w:t>чески единственный школьный учебный курс, отражающий в своем содержании общие принципы творческой преобразу</w:t>
      </w:r>
      <w:r w:rsidRPr="00126F9E">
        <w:rPr>
          <w:sz w:val="22"/>
          <w:szCs w:val="22"/>
        </w:rPr>
        <w:softHyphen/>
        <w:t>ющей деятельности человека и все аспек</w:t>
      </w:r>
      <w:r w:rsidRPr="00126F9E">
        <w:rPr>
          <w:sz w:val="22"/>
          <w:szCs w:val="22"/>
        </w:rPr>
        <w:softHyphen/>
        <w:t>ты материальной культуры. Он направлен на овладение учащимися навыками кон</w:t>
      </w:r>
      <w:r w:rsidRPr="00126F9E">
        <w:rPr>
          <w:sz w:val="22"/>
          <w:szCs w:val="22"/>
        </w:rPr>
        <w:softHyphen/>
        <w:t>кретной предметно-преобразующей (а не виртуальной) деятельности, создание но</w:t>
      </w:r>
      <w:r w:rsidRPr="00126F9E">
        <w:rPr>
          <w:sz w:val="22"/>
          <w:szCs w:val="22"/>
        </w:rPr>
        <w:softHyphen/>
        <w:t>вых ценностей, что, несомненно, соответ</w:t>
      </w:r>
      <w:r w:rsidRPr="00126F9E">
        <w:rPr>
          <w:sz w:val="22"/>
          <w:szCs w:val="22"/>
        </w:rPr>
        <w:softHyphen/>
        <w:t>ствует потребностям развития общества. Именно в учебном предмете "Технология" успешно реализуется проект</w:t>
      </w:r>
      <w:r w:rsidRPr="00126F9E">
        <w:rPr>
          <w:sz w:val="22"/>
          <w:szCs w:val="22"/>
        </w:rPr>
        <w:softHyphen/>
        <w:t>ная деятельность с ее большими возмож</w:t>
      </w:r>
      <w:r w:rsidRPr="00126F9E">
        <w:rPr>
          <w:sz w:val="22"/>
          <w:szCs w:val="22"/>
        </w:rPr>
        <w:softHyphen/>
        <w:t>ностями творческого развития школьни</w:t>
      </w:r>
      <w:r w:rsidRPr="00126F9E">
        <w:rPr>
          <w:sz w:val="22"/>
          <w:szCs w:val="22"/>
        </w:rPr>
        <w:softHyphen/>
        <w:t>ков, их самостоятельного продвижения от возникновения идеи до выпуска гото</w:t>
      </w:r>
      <w:r w:rsidRPr="00126F9E">
        <w:rPr>
          <w:sz w:val="22"/>
          <w:szCs w:val="22"/>
        </w:rPr>
        <w:softHyphen/>
        <w:t>вых изделий (услуг) и их реализации. Она необходима для общеобразователь</w:t>
      </w:r>
      <w:r w:rsidRPr="00126F9E">
        <w:rPr>
          <w:sz w:val="22"/>
          <w:szCs w:val="22"/>
        </w:rPr>
        <w:softHyphen/>
        <w:t>ной подготовки всех учеников, предос</w:t>
      </w:r>
      <w:r w:rsidRPr="00126F9E">
        <w:rPr>
          <w:sz w:val="22"/>
          <w:szCs w:val="22"/>
        </w:rPr>
        <w:softHyphen/>
        <w:t xml:space="preserve">тавляет им возможность применять па практике знания основ наук. </w:t>
      </w:r>
    </w:p>
    <w:p w:rsidR="005A2A74" w:rsidRPr="00126F9E" w:rsidRDefault="005A2A74" w:rsidP="005A2A74">
      <w:pPr>
        <w:pStyle w:val="3"/>
        <w:widowControl w:val="0"/>
        <w:spacing w:before="120" w:after="0"/>
        <w:ind w:firstLine="720"/>
        <w:jc w:val="both"/>
        <w:rPr>
          <w:sz w:val="22"/>
          <w:szCs w:val="22"/>
        </w:rPr>
      </w:pPr>
      <w:r w:rsidRPr="00126F9E">
        <w:rPr>
          <w:sz w:val="22"/>
          <w:szCs w:val="22"/>
        </w:rPr>
        <w:t xml:space="preserve">Следующей особенностью преподавания  предмета является использование разнообразных </w:t>
      </w:r>
      <w:proofErr w:type="spellStart"/>
      <w:r w:rsidRPr="00126F9E">
        <w:rPr>
          <w:sz w:val="22"/>
          <w:szCs w:val="22"/>
        </w:rPr>
        <w:t>межпредметных</w:t>
      </w:r>
      <w:proofErr w:type="spellEnd"/>
      <w:r w:rsidRPr="00126F9E">
        <w:rPr>
          <w:sz w:val="22"/>
          <w:szCs w:val="22"/>
        </w:rPr>
        <w:t xml:space="preserve"> связей для практической реализации их в новые идеи, продукты, услуги, удовлетворяющие потребности человека, общества и государства.</w:t>
      </w:r>
    </w:p>
    <w:p w:rsidR="005A2A74" w:rsidRPr="00126F9E" w:rsidRDefault="005A2A74" w:rsidP="005A2A74">
      <w:pPr>
        <w:ind w:firstLine="426"/>
        <w:jc w:val="both"/>
        <w:rPr>
          <w:sz w:val="22"/>
          <w:szCs w:val="22"/>
        </w:rPr>
      </w:pPr>
      <w:r w:rsidRPr="00126F9E">
        <w:rPr>
          <w:sz w:val="22"/>
          <w:szCs w:val="22"/>
        </w:rPr>
        <w:t xml:space="preserve">"Технология"— основная </w:t>
      </w:r>
      <w:proofErr w:type="spellStart"/>
      <w:r w:rsidRPr="00126F9E">
        <w:rPr>
          <w:sz w:val="22"/>
          <w:szCs w:val="22"/>
        </w:rPr>
        <w:t>практикоориентированная</w:t>
      </w:r>
      <w:proofErr w:type="spellEnd"/>
      <w:r w:rsidRPr="00126F9E">
        <w:rPr>
          <w:sz w:val="22"/>
          <w:szCs w:val="22"/>
        </w:rPr>
        <w:t xml:space="preserve"> область знаний в обще</w:t>
      </w:r>
      <w:r w:rsidRPr="00126F9E">
        <w:rPr>
          <w:sz w:val="22"/>
          <w:szCs w:val="22"/>
        </w:rPr>
        <w:softHyphen/>
        <w:t>образовательной школе, знакомящая с различными сферами общественного производства и в наибольшей степени способствующая профессиональной ори</w:t>
      </w:r>
      <w:r w:rsidRPr="00126F9E">
        <w:rPr>
          <w:sz w:val="22"/>
          <w:szCs w:val="22"/>
        </w:rPr>
        <w:softHyphen/>
        <w:t>ентации, нравственно-трудовому станов</w:t>
      </w:r>
      <w:r w:rsidRPr="00126F9E">
        <w:rPr>
          <w:sz w:val="22"/>
          <w:szCs w:val="22"/>
        </w:rPr>
        <w:softHyphen/>
        <w:t>лению и воспитанию подрастающего по</w:t>
      </w:r>
      <w:r w:rsidRPr="00126F9E">
        <w:rPr>
          <w:sz w:val="22"/>
          <w:szCs w:val="22"/>
        </w:rPr>
        <w:softHyphen/>
        <w:t>коления. Это область знаний, содержа</w:t>
      </w:r>
      <w:r w:rsidRPr="00126F9E">
        <w:rPr>
          <w:sz w:val="22"/>
          <w:szCs w:val="22"/>
        </w:rPr>
        <w:softHyphen/>
        <w:t>ние которой отобрано на интегративной основе в соответствии с концепцией мо</w:t>
      </w:r>
      <w:r w:rsidRPr="00126F9E">
        <w:rPr>
          <w:sz w:val="22"/>
          <w:szCs w:val="22"/>
        </w:rPr>
        <w:softHyphen/>
        <w:t>дернизации современной школы, способ</w:t>
      </w:r>
      <w:r w:rsidRPr="00126F9E">
        <w:rPr>
          <w:sz w:val="22"/>
          <w:szCs w:val="22"/>
        </w:rPr>
        <w:softHyphen/>
        <w:t>ной формировать у учащихся умения ви</w:t>
      </w:r>
      <w:r w:rsidRPr="00126F9E">
        <w:rPr>
          <w:sz w:val="22"/>
          <w:szCs w:val="22"/>
        </w:rPr>
        <w:softHyphen/>
        <w:t>деть, ставить и решать актуальные зада</w:t>
      </w:r>
      <w:r w:rsidRPr="00126F9E">
        <w:rPr>
          <w:sz w:val="22"/>
          <w:szCs w:val="22"/>
        </w:rPr>
        <w:softHyphen/>
        <w:t>чи, стоящие перед людьми постиндустри</w:t>
      </w:r>
      <w:r w:rsidRPr="00126F9E">
        <w:rPr>
          <w:sz w:val="22"/>
          <w:szCs w:val="22"/>
        </w:rPr>
        <w:softHyphen/>
        <w:t xml:space="preserve">ального социума. </w:t>
      </w:r>
    </w:p>
    <w:p w:rsidR="005A2A74" w:rsidRPr="00126F9E" w:rsidRDefault="005A2A74" w:rsidP="005A2A74">
      <w:pPr>
        <w:ind w:firstLine="426"/>
        <w:jc w:val="both"/>
        <w:rPr>
          <w:sz w:val="22"/>
          <w:szCs w:val="22"/>
        </w:rPr>
      </w:pPr>
      <w:r w:rsidRPr="00126F9E">
        <w:rPr>
          <w:sz w:val="22"/>
          <w:szCs w:val="22"/>
        </w:rPr>
        <w:t xml:space="preserve">  В рамках "Технологии" происходит зна</w:t>
      </w:r>
      <w:r w:rsidRPr="00126F9E">
        <w:rPr>
          <w:sz w:val="22"/>
          <w:szCs w:val="22"/>
        </w:rPr>
        <w:softHyphen/>
        <w:t>комство с миром профессий, осуществля</w:t>
      </w:r>
      <w:r w:rsidRPr="00126F9E">
        <w:rPr>
          <w:sz w:val="22"/>
          <w:szCs w:val="22"/>
        </w:rPr>
        <w:softHyphen/>
        <w:t>ется профориентация школьников на ра</w:t>
      </w:r>
      <w:r w:rsidRPr="00126F9E">
        <w:rPr>
          <w:sz w:val="22"/>
          <w:szCs w:val="22"/>
        </w:rPr>
        <w:softHyphen/>
        <w:t>боту в различных сферах общественного производства.  Тем самым немаловажной особенностью курса является обеспечение преемственности  перехода от общего к профессиональному образованию и трудо</w:t>
      </w:r>
      <w:r w:rsidRPr="00126F9E">
        <w:rPr>
          <w:sz w:val="22"/>
          <w:szCs w:val="22"/>
        </w:rPr>
        <w:softHyphen/>
        <w:t>вой деятельности.</w:t>
      </w:r>
    </w:p>
    <w:p w:rsidR="005A2A74" w:rsidRPr="00126F9E" w:rsidRDefault="005A2A74" w:rsidP="005A2A74">
      <w:pPr>
        <w:ind w:firstLine="720"/>
        <w:jc w:val="both"/>
        <w:rPr>
          <w:sz w:val="22"/>
          <w:szCs w:val="22"/>
        </w:rPr>
      </w:pPr>
      <w:r w:rsidRPr="00126F9E">
        <w:rPr>
          <w:sz w:val="22"/>
          <w:szCs w:val="22"/>
        </w:rPr>
        <w:t xml:space="preserve">На ступени </w:t>
      </w:r>
      <w:r w:rsidRPr="00126F9E">
        <w:rPr>
          <w:b/>
          <w:sz w:val="22"/>
          <w:szCs w:val="22"/>
        </w:rPr>
        <w:t>основного общего образования</w:t>
      </w:r>
      <w:r w:rsidRPr="00126F9E">
        <w:rPr>
          <w:sz w:val="22"/>
          <w:szCs w:val="22"/>
        </w:rPr>
        <w:t xml:space="preserve"> на изучение технологии в 5-7 классах выделено 2 часа в неделю и 1 час в 8 классах. Один час технологии в 8 классе передан в национально-региональный компонент для организации изучения </w:t>
      </w:r>
      <w:proofErr w:type="gramStart"/>
      <w:r w:rsidRPr="00126F9E">
        <w:rPr>
          <w:sz w:val="22"/>
          <w:szCs w:val="22"/>
        </w:rPr>
        <w:t>обучающимися</w:t>
      </w:r>
      <w:proofErr w:type="gramEnd"/>
      <w:r w:rsidRPr="00126F9E">
        <w:rPr>
          <w:sz w:val="22"/>
          <w:szCs w:val="22"/>
        </w:rPr>
        <w:t xml:space="preserve"> содержание краеведческой направленности. Указанный час рекомендуется использовать на изучение технологий, распространенных в регионе, с целью профессионального самоопределения учащихся. При этом национально-региональные особенности местного социально-производственного окружения могут быть представлены в авторской программе для конкретного общеобразовательного учреждения соответствующими технологиями, видами и объектами труда.</w:t>
      </w:r>
    </w:p>
    <w:p w:rsidR="005A2A74" w:rsidRPr="00126F9E" w:rsidRDefault="005A2A74" w:rsidP="005A2A74">
      <w:pPr>
        <w:ind w:firstLine="720"/>
        <w:jc w:val="both"/>
        <w:rPr>
          <w:color w:val="000000"/>
          <w:sz w:val="22"/>
          <w:szCs w:val="22"/>
        </w:rPr>
      </w:pPr>
      <w:r w:rsidRPr="00126F9E">
        <w:rPr>
          <w:sz w:val="22"/>
          <w:szCs w:val="22"/>
        </w:rPr>
        <w:t>Два часа предмета «Технология»</w:t>
      </w:r>
      <w:r w:rsidRPr="00126F9E">
        <w:rPr>
          <w:color w:val="000000"/>
          <w:sz w:val="22"/>
          <w:szCs w:val="22"/>
        </w:rPr>
        <w:t xml:space="preserve"> в 9 классе переданы в компонент образовательного учреждения для организации </w:t>
      </w:r>
      <w:proofErr w:type="spellStart"/>
      <w:r w:rsidRPr="00126F9E">
        <w:rPr>
          <w:b/>
          <w:color w:val="000000"/>
          <w:sz w:val="22"/>
          <w:szCs w:val="22"/>
        </w:rPr>
        <w:t>предпрофильной</w:t>
      </w:r>
      <w:proofErr w:type="spellEnd"/>
      <w:r w:rsidRPr="00126F9E">
        <w:rPr>
          <w:color w:val="000000"/>
          <w:sz w:val="22"/>
          <w:szCs w:val="22"/>
        </w:rPr>
        <w:t xml:space="preserve"> подготовки обучающихся. В тех случаях, когда в старших классах школы предполагается реализация </w:t>
      </w:r>
      <w:r w:rsidRPr="00126F9E">
        <w:rPr>
          <w:b/>
          <w:color w:val="000000"/>
          <w:sz w:val="22"/>
          <w:szCs w:val="22"/>
        </w:rPr>
        <w:t>непрофильного обучения, указанные часы рекомендуется вернуть предмету «Технология»</w:t>
      </w:r>
      <w:r w:rsidRPr="00126F9E">
        <w:rPr>
          <w:color w:val="000000"/>
          <w:sz w:val="22"/>
          <w:szCs w:val="22"/>
        </w:rPr>
        <w:t xml:space="preserve"> в целях обеспечения непрерывности технологического образования</w:t>
      </w:r>
      <w:proofErr w:type="gramStart"/>
      <w:r w:rsidRPr="00126F9E">
        <w:rPr>
          <w:color w:val="000000"/>
          <w:sz w:val="22"/>
          <w:szCs w:val="22"/>
        </w:rPr>
        <w:t>.</w:t>
      </w:r>
      <w:proofErr w:type="gramEnd"/>
      <w:r w:rsidRPr="00126F9E">
        <w:rPr>
          <w:color w:val="000000"/>
          <w:sz w:val="22"/>
          <w:szCs w:val="22"/>
        </w:rPr>
        <w:t xml:space="preserve"> </w:t>
      </w:r>
      <w:proofErr w:type="gramStart"/>
      <w:r w:rsidRPr="00126F9E">
        <w:rPr>
          <w:color w:val="000000"/>
          <w:sz w:val="22"/>
          <w:szCs w:val="22"/>
        </w:rPr>
        <w:t>р</w:t>
      </w:r>
      <w:proofErr w:type="gramEnd"/>
      <w:r w:rsidRPr="00126F9E">
        <w:rPr>
          <w:color w:val="000000"/>
          <w:sz w:val="22"/>
          <w:szCs w:val="22"/>
        </w:rPr>
        <w:t>екомендуется также сохранить обучение технологии при подготовке учащихся к технологическому, физико-техническому и оборонно-спортивному профилям.</w:t>
      </w:r>
    </w:p>
    <w:p w:rsidR="005A2A74" w:rsidRPr="00126F9E" w:rsidRDefault="005A2A74" w:rsidP="005A2A74">
      <w:pPr>
        <w:ind w:firstLine="720"/>
        <w:jc w:val="both"/>
        <w:rPr>
          <w:sz w:val="22"/>
          <w:szCs w:val="22"/>
        </w:rPr>
      </w:pPr>
      <w:r w:rsidRPr="00126F9E">
        <w:rPr>
          <w:color w:val="000000"/>
          <w:sz w:val="22"/>
          <w:szCs w:val="22"/>
        </w:rPr>
        <w:t xml:space="preserve"> Обязательный минимум содержания образовательных программ по технологии изучается в рамках одного из трех направлений: «Технология. Технический труд», «Технология. Обслуживающий труд», «Технология. Сельскохозяйственный труд (</w:t>
      </w:r>
      <w:proofErr w:type="spellStart"/>
      <w:r w:rsidRPr="00126F9E">
        <w:rPr>
          <w:color w:val="000000"/>
          <w:sz w:val="22"/>
          <w:szCs w:val="22"/>
        </w:rPr>
        <w:t>агротехнологии</w:t>
      </w:r>
      <w:proofErr w:type="spellEnd"/>
      <w:r w:rsidRPr="00126F9E">
        <w:rPr>
          <w:color w:val="000000"/>
          <w:sz w:val="22"/>
          <w:szCs w:val="22"/>
        </w:rPr>
        <w:t>)». Рабочие программы составляются на основе примерных программ по технологии. Учитель подробно излагает содержание программы, дает перечень практических заданий, проектов, разрабатывает поурочное планирование, составляет список литературы.</w:t>
      </w:r>
    </w:p>
    <w:p w:rsidR="005A2A74" w:rsidRPr="00126F9E" w:rsidRDefault="005A2A74" w:rsidP="005A2A74">
      <w:pPr>
        <w:ind w:firstLine="720"/>
        <w:jc w:val="both"/>
        <w:rPr>
          <w:i/>
          <w:sz w:val="22"/>
          <w:szCs w:val="22"/>
        </w:rPr>
      </w:pPr>
      <w:r w:rsidRPr="00126F9E">
        <w:rPr>
          <w:color w:val="000000"/>
          <w:sz w:val="22"/>
          <w:szCs w:val="22"/>
        </w:rPr>
        <w:lastRenderedPageBreak/>
        <w:t xml:space="preserve">Еще одной особенностью является наличие необходимой материально-технической базы. Занятия по технологии </w:t>
      </w:r>
      <w:r w:rsidRPr="00126F9E">
        <w:rPr>
          <w:b/>
          <w:color w:val="000000"/>
          <w:sz w:val="22"/>
          <w:szCs w:val="22"/>
        </w:rPr>
        <w:t>в 5-8х классах проводятся на базе школьных мастерских</w:t>
      </w:r>
      <w:r w:rsidRPr="00126F9E">
        <w:rPr>
          <w:color w:val="000000"/>
          <w:sz w:val="22"/>
          <w:szCs w:val="22"/>
        </w:rPr>
        <w:t xml:space="preserve">. В отдельных случаях (отсутствие учителей технологии, оснащение мастерских необходимым оборудованием) занятия могут проходить в межшкольных учебных комбинатах. Мастерские должны иметь рекомендованный Министерством образования РФ набор материалов, инструментов, приборов, станков и оборудования. </w:t>
      </w:r>
      <w:r w:rsidRPr="00126F9E">
        <w:rPr>
          <w:i/>
          <w:color w:val="000000"/>
          <w:sz w:val="22"/>
          <w:szCs w:val="22"/>
        </w:rPr>
        <w:t xml:space="preserve">Большое внимание должно быть обращено на обеспечение безопасности труда учащихся при выполнении технологических операций. </w:t>
      </w:r>
      <w:r w:rsidRPr="00126F9E">
        <w:rPr>
          <w:b/>
          <w:i/>
          <w:sz w:val="22"/>
          <w:szCs w:val="22"/>
          <w:u w:val="single"/>
        </w:rPr>
        <w:t>Недопустимы</w:t>
      </w:r>
      <w:r w:rsidRPr="00126F9E">
        <w:rPr>
          <w:b/>
          <w:i/>
          <w:sz w:val="22"/>
          <w:szCs w:val="22"/>
        </w:rPr>
        <w:t xml:space="preserve"> </w:t>
      </w:r>
      <w:r w:rsidRPr="00126F9E">
        <w:rPr>
          <w:i/>
          <w:sz w:val="22"/>
          <w:szCs w:val="22"/>
        </w:rPr>
        <w:t xml:space="preserve">работы школьников с производственным оборудованием, которое не включено в </w:t>
      </w:r>
      <w:r w:rsidRPr="00126F9E">
        <w:rPr>
          <w:i/>
          <w:color w:val="000000"/>
          <w:sz w:val="22"/>
          <w:szCs w:val="22"/>
        </w:rPr>
        <w:t>перечень, разрешенного к использованию оборудования в общеобразовательных учреждениях (работа с тканями в технологии обслуживающего труда проводится только на бытовых швейных машинах</w:t>
      </w:r>
      <w:r w:rsidRPr="00126F9E">
        <w:rPr>
          <w:i/>
          <w:sz w:val="22"/>
          <w:szCs w:val="22"/>
        </w:rPr>
        <w:t xml:space="preserve">). </w:t>
      </w:r>
      <w:r w:rsidRPr="00126F9E">
        <w:rPr>
          <w:b/>
          <w:i/>
          <w:sz w:val="22"/>
          <w:szCs w:val="22"/>
          <w:u w:val="single"/>
        </w:rPr>
        <w:t>Не допускается</w:t>
      </w:r>
      <w:r w:rsidRPr="00126F9E">
        <w:rPr>
          <w:i/>
          <w:sz w:val="22"/>
          <w:szCs w:val="22"/>
        </w:rPr>
        <w:t xml:space="preserve"> применение на занятиях самодельных электромеханических инструментов и технологических машин. </w:t>
      </w:r>
      <w:r w:rsidRPr="00126F9E">
        <w:rPr>
          <w:b/>
          <w:i/>
          <w:sz w:val="22"/>
          <w:szCs w:val="22"/>
          <w:u w:val="single"/>
        </w:rPr>
        <w:t>Не</w:t>
      </w:r>
      <w:r w:rsidRPr="00126F9E">
        <w:rPr>
          <w:i/>
          <w:sz w:val="22"/>
          <w:szCs w:val="22"/>
          <w:u w:val="single"/>
        </w:rPr>
        <w:t xml:space="preserve"> </w:t>
      </w:r>
      <w:r w:rsidRPr="00126F9E">
        <w:rPr>
          <w:b/>
          <w:i/>
          <w:sz w:val="22"/>
          <w:szCs w:val="22"/>
          <w:u w:val="single"/>
        </w:rPr>
        <w:t>разрешается</w:t>
      </w:r>
      <w:r w:rsidRPr="00126F9E">
        <w:rPr>
          <w:i/>
          <w:sz w:val="22"/>
          <w:szCs w:val="22"/>
        </w:rPr>
        <w:t xml:space="preserve"> применять на практических занятиях самодельные электрифицированные приборы и аппараты, рассчитанные на напряжение более 42 В. </w:t>
      </w:r>
    </w:p>
    <w:p w:rsidR="006337F5" w:rsidRDefault="006337F5"/>
    <w:sectPr w:rsidR="006337F5" w:rsidSect="0063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F85"/>
    <w:multiLevelType w:val="hybridMultilevel"/>
    <w:tmpl w:val="D180B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A74"/>
    <w:rsid w:val="00126F9E"/>
    <w:rsid w:val="00402891"/>
    <w:rsid w:val="005A2A74"/>
    <w:rsid w:val="006337F5"/>
    <w:rsid w:val="009668E2"/>
    <w:rsid w:val="009E5197"/>
    <w:rsid w:val="00DB50BB"/>
    <w:rsid w:val="00E5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A2A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A2A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2011-11-14T09:47:00Z</dcterms:created>
  <dcterms:modified xsi:type="dcterms:W3CDTF">2011-11-26T08:33:00Z</dcterms:modified>
</cp:coreProperties>
</file>