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 для самостоятельной работы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Античная литература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right="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Задание 1.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Объясните крылатые выражения и вспомните мифологические сюжеты, связанные с ними.</w:t>
      </w: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Мифы – это созданные народной фантазией рассказы о богах и героях. Это форма осмысления явлений природы, обычаев, культовых обрядов, событий далёкого прошлого, географических названий, человеческих побуждений и действий в условиях </w:t>
      </w:r>
      <w:proofErr w:type="spellStart"/>
      <w:proofErr w:type="gramStart"/>
      <w:r w:rsidRPr="00C66B5A">
        <w:rPr>
          <w:rFonts w:ascii="Times New Roman" w:eastAsia="Times New Roman" w:hAnsi="Times New Roman" w:cs="Times New Roman"/>
          <w:sz w:val="28"/>
          <w:szCs w:val="28"/>
        </w:rPr>
        <w:t>первобытно-общинного</w:t>
      </w:r>
      <w:proofErr w:type="spellEnd"/>
      <w:proofErr w:type="gram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строя.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Авгиевы конюшни, нить Ариадны, Ахиллесова пята, Гордиев узел, кануть в Лету, между Сциллой и Харибдой, муки Тантала, Нарцисс, Одиссея, олимпийское спокойствие,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Пигмалион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и Галатея, Прокрустово ложе, рог изобилия, Сизифов труд, яблоко раздора, ящик Пандоры.</w:t>
      </w:r>
      <w:proofErr w:type="gramEnd"/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2. 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>Назовите и охарактеризуйте основных древнегреческих богов и героев. Вспомните мифологические сюжеты, связанные с ними.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3. 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Расскажите о событиях до «Илиады» и событиях самой «Илиады». 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4. 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>Дайте сравнительную характеристику Ахилла и Гектора – двух главных героев, определяющих динамику сюжета.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i/>
          <w:iCs/>
          <w:sz w:val="28"/>
          <w:szCs w:val="28"/>
        </w:rPr>
        <w:t>Ахилл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– «</w:t>
      </w:r>
      <w:r w:rsidRPr="00C66B5A">
        <w:rPr>
          <w:rFonts w:ascii="Times New Roman" w:eastAsia="Times New Roman" w:hAnsi="Times New Roman" w:cs="Times New Roman"/>
          <w:i/>
          <w:iCs/>
          <w:sz w:val="28"/>
          <w:szCs w:val="28"/>
        </w:rPr>
        <w:t>быстроногий», «благородный», «храбрый», «любезный», «знаменитый», «</w:t>
      </w:r>
      <w:proofErr w:type="spellStart"/>
      <w:r w:rsidRPr="00C66B5A">
        <w:rPr>
          <w:rFonts w:ascii="Times New Roman" w:eastAsia="Times New Roman" w:hAnsi="Times New Roman" w:cs="Times New Roman"/>
          <w:i/>
          <w:iCs/>
          <w:sz w:val="28"/>
          <w:szCs w:val="28"/>
        </w:rPr>
        <w:t>кратковечный</w:t>
      </w:r>
      <w:proofErr w:type="spellEnd"/>
      <w:r w:rsidRPr="00C66B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». </w:t>
      </w:r>
    </w:p>
    <w:p w:rsidR="00C66B5A" w:rsidRPr="00C66B5A" w:rsidRDefault="00C66B5A" w:rsidP="00C66B5A">
      <w:pPr>
        <w:rPr>
          <w:rFonts w:ascii="Times New Roman" w:hAnsi="Times New Roman" w:cs="Times New Roman"/>
          <w:sz w:val="28"/>
          <w:szCs w:val="28"/>
        </w:rPr>
      </w:pPr>
    </w:p>
    <w:p w:rsidR="00C66B5A" w:rsidRPr="00C66B5A" w:rsidRDefault="00C66B5A" w:rsidP="00C66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B5A">
        <w:rPr>
          <w:rFonts w:ascii="Times New Roman" w:hAnsi="Times New Roman" w:cs="Times New Roman"/>
          <w:b/>
          <w:sz w:val="28"/>
          <w:szCs w:val="28"/>
        </w:rPr>
        <w:t>Тема: Литература эпохи Возрождения</w:t>
      </w:r>
    </w:p>
    <w:p w:rsidR="00C66B5A" w:rsidRPr="00C66B5A" w:rsidRDefault="00C66B5A" w:rsidP="00C66B5A">
      <w:pPr>
        <w:rPr>
          <w:rFonts w:ascii="Times New Roman" w:hAnsi="Times New Roman" w:cs="Times New Roman"/>
          <w:sz w:val="28"/>
          <w:szCs w:val="28"/>
        </w:rPr>
      </w:pP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1.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Подготовьте небольшое выступление (5 – 7 мин.) на одну из предложенных тем: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1.  Творчество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Франческо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Петрарки и Джованни Боккаччо.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2. Комедии У.Шекспира</w:t>
      </w: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Задание 2. 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>Выучите наизусть и</w:t>
      </w: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>подготовьте выразительное чтение следующих стихотворений (</w:t>
      </w:r>
      <w:proofErr w:type="gramStart"/>
      <w:r w:rsidRPr="00C66B5A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C66B5A">
        <w:rPr>
          <w:rFonts w:ascii="Times New Roman" w:eastAsia="Times New Roman" w:hAnsi="Times New Roman" w:cs="Times New Roman"/>
          <w:sz w:val="28"/>
          <w:szCs w:val="28"/>
        </w:rPr>
        <w:t>. приложение):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Ф. Петрарка. Сонет 61 пер. В.Иванова («Благословен день, месяц, лето, час…»), 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У. Шекспир. Сонет 66 пер. Б.Пастернака («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Измучась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всем, я умереть хочу…»), сонет 130 («Её глаза на звёзды не похожи…»).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3. 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>Сопоставьте образы Дон Кихота и Гамлета. Какова основа их трагического разочарования?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4.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Прочитайте трагедию Шекспира «Гамлет» и проанализируйте её по следующему плану: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1. Каковы представления Гамлета о человеке и его возможностях? </w:t>
      </w:r>
      <w:r w:rsidRPr="00C66B5A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gramStart"/>
      <w:r w:rsidRPr="00C66B5A">
        <w:rPr>
          <w:rFonts w:ascii="Times New Roman" w:eastAsia="Times New Roman" w:hAnsi="Times New Roman" w:cs="Times New Roman"/>
          <w:sz w:val="28"/>
          <w:szCs w:val="28"/>
        </w:rPr>
        <w:t>См</w:t>
      </w:r>
      <w:r w:rsidRPr="00C66B5A">
        <w:rPr>
          <w:rFonts w:ascii="Times New Roman" w:eastAsia="Times New Roman" w:hAnsi="Times New Roman" w:cs="Times New Roman"/>
          <w:sz w:val="28"/>
          <w:szCs w:val="28"/>
          <w:lang w:val="en-US"/>
        </w:rPr>
        <w:t>.:</w:t>
      </w:r>
      <w:proofErr w:type="gramEnd"/>
      <w:r w:rsidRPr="00C66B5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I, 2; II, 2; III, 2, 4; IV, 4). 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2. Как отзываются о Гамлете Офелия, Клавдий,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Лаэрт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, Горацио,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Фортинбрас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>? (</w:t>
      </w:r>
      <w:proofErr w:type="gramStart"/>
      <w:r w:rsidRPr="00C66B5A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.: III, 1; IV, 7; V, 2). 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3. Как реагирует Гамлет на неожиданные диссонансы жизни: |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а) поспешное замужество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Гертруды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б) убийство отца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Клавдием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в) предательство «друзей» по Виттенбергу?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4. Как складываются отношения Гамлета с Офелией. Какова степень вины Гамлета в трагической судьбе Офелии?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5. Как решает Гамлет проблему мести за убийство отца? Чем его поведение отличается от действий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Лаэрта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? В чем смысл; монолога «Быть или не быть?» Почему мы отдаем предпочтение «медлительному» Гамлету перед «решительным»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Лаэртом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6. О чём размышляет Гамлет? К каким выводам он приходит? В чем действенность его мыслей?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7. Есть ли у Гамлета слабости?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Понимаетли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он, что для победы над злом недостаточно усилий его одного? Какую возможность недооценил и не использовал Гамлет? [25: 32]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Тема: Литература 17 века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1. 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>Подготовьте небольшое сообщение на одну из предложенных тем: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4.  Творчество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Лопе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де Вега. Жизнеутверждающее начало его комедий.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2.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Прочитайте комедию Мольера «Тартюф» и ответьте на следующие вопросы: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1. Какие реальные факты французской жизни побудили Мольера к созданию комедии?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C66B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Экспозиция. 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Как отзывается о Тартюфе г-жа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Пернель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и что о нем говорят домочадцы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Оргона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? Как ведут спор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Клеант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Оргон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? Кто из </w:t>
      </w:r>
      <w:proofErr w:type="gramStart"/>
      <w:r w:rsidRPr="00C66B5A">
        <w:rPr>
          <w:rFonts w:ascii="Times New Roman" w:eastAsia="Times New Roman" w:hAnsi="Times New Roman" w:cs="Times New Roman"/>
          <w:sz w:val="28"/>
          <w:szCs w:val="28"/>
        </w:rPr>
        <w:t>персонажей</w:t>
      </w:r>
      <w:proofErr w:type="gram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верно разгадал лицемерную суть Тартюфа? Какая сцена в I-м действии наиболее комична?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3. Как усложняется ситуация во II действии? Чем вызвано противостояние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Марианы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Оргону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? Как показаны взаимоотношения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Марианы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и Валера? В чем состоит комизм их поведения? I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66B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Развитие действия. 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Как проявляется лицемерная суть Тартюфа во взаимоотношениях с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Дориной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(III, 2),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Эльмирой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(III, 3),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Оргоном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(III, 6),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Клеантом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(IV, 1)? Проследите нарастание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ослеплённости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Оргона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; каковы последствия его ослепления? 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C66B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Кульминация. 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Срывание маски с лицемера (IV, 4,5) в сцене свидания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Эльмиры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, Тартюфа и невидимого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Оргона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. Искусство построения диалога. Как в речах Тартюфа обнажается его изворотливость, как он манипулирует понятиями о стыде, совести, греховности и благочестии? Явный и скрытый смысл речей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Эльмиры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, адресованных Тартюфу и одновременно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Оргону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C66B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Разрешение конфликта. 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Прозрение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Оргона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(IV, 6, 7, 8). В каком направлении действует разоблаченный Тартюф? Заметны ли в нем признаки раскаяния? Каким мог стать финал комедии без вмешательства короля? Чем руководствовался Мольер при выборе такой формы финала? Отметьте еще один благополучный финал в комедии. 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7. Как соотносится пьеса с требованиями классицизма? Каким нормам и правилам она соответствует, в чем автор выходит за жесткие рамки? Отметьте в тексте подробности домашнего уклада жизни, детали одежды. Почему так растянута сцена между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Валером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Марианой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(II, 4), чем это оправдано? Выделите фрагменты, где диалог движет действие. [25: 40]</w:t>
      </w:r>
    </w:p>
    <w:p w:rsidR="00C66B5A" w:rsidRPr="00C66B5A" w:rsidRDefault="00C66B5A" w:rsidP="00C66B5A">
      <w:pPr>
        <w:rPr>
          <w:rFonts w:ascii="Times New Roman" w:hAnsi="Times New Roman" w:cs="Times New Roman"/>
          <w:sz w:val="28"/>
          <w:szCs w:val="28"/>
        </w:rPr>
      </w:pPr>
    </w:p>
    <w:p w:rsidR="00C66B5A" w:rsidRPr="00C66B5A" w:rsidRDefault="00C66B5A" w:rsidP="00C66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B5A">
        <w:rPr>
          <w:rFonts w:ascii="Times New Roman" w:hAnsi="Times New Roman" w:cs="Times New Roman"/>
          <w:b/>
          <w:sz w:val="28"/>
          <w:szCs w:val="28"/>
        </w:rPr>
        <w:lastRenderedPageBreak/>
        <w:t>Тема: Литература эпохи Просвещения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1.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Подготовьте небольшое выступление на одну из предложенных тем: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1.  Место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Джонотана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Свифта в английском и европейском Просвещении.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2.  Жан-Жак Руссо и руссоизм.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3. 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Дени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Дидро и его вклад в мировую культуру.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4. 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Готхольд-Эфраим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Лессинг и его роль в формировании национальной культуры.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5.  Творческий путь И.-В.Гёте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9. Прокомментируйте финал произведения. [22: 28 – 29]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2. 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Прочитайте и проанализируйте баллады Ф.Шиллера «Кубок» и «Перчатка». Выделите в сюжете баллад смысловые части: исходную ситуацию, момент возникновения конфликта, этапы развития, кульминацию, разрешение. Какие нравственно-этические проблемы поднимает Ф. Шиллер в своих </w:t>
      </w:r>
      <w:proofErr w:type="gramStart"/>
      <w:r w:rsidRPr="00C66B5A">
        <w:rPr>
          <w:rFonts w:ascii="Times New Roman" w:eastAsia="Times New Roman" w:hAnsi="Times New Roman" w:cs="Times New Roman"/>
          <w:sz w:val="28"/>
          <w:szCs w:val="28"/>
        </w:rPr>
        <w:t>балладах</w:t>
      </w:r>
      <w:proofErr w:type="gram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C66B5A">
        <w:rPr>
          <w:rFonts w:ascii="Times New Roman" w:eastAsia="Times New Roman" w:hAnsi="Times New Roman" w:cs="Times New Roman"/>
          <w:sz w:val="28"/>
          <w:szCs w:val="28"/>
        </w:rPr>
        <w:t>какие</w:t>
      </w:r>
      <w:proofErr w:type="gram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художественные средства и приёмы для их воплощения использует?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3. 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>Прочитайте трагедию Гёте «Фауст» и ответьте на вопросы: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1. В чем заключается суть договора, заключенного между Богом и Мефистофелем? (Пролог на небе).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2. Что составляет своеобразие личности Фауста? Что вызывает в его душе тоску и разочарование? В чем основное отличие Фауста от Вагнера? </w:t>
      </w:r>
      <w:proofErr w:type="gramStart"/>
      <w:r w:rsidRPr="00C66B5A">
        <w:rPr>
          <w:rFonts w:ascii="Times New Roman" w:eastAsia="Times New Roman" w:hAnsi="Times New Roman" w:cs="Times New Roman"/>
          <w:sz w:val="28"/>
          <w:szCs w:val="28"/>
        </w:rPr>
        <w:t>(Пролог на небе.</w:t>
      </w:r>
      <w:proofErr w:type="gram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Ночь. </w:t>
      </w:r>
      <w:proofErr w:type="gramStart"/>
      <w:r w:rsidRPr="00C66B5A">
        <w:rPr>
          <w:rFonts w:ascii="Times New Roman" w:eastAsia="Times New Roman" w:hAnsi="Times New Roman" w:cs="Times New Roman"/>
          <w:sz w:val="28"/>
          <w:szCs w:val="28"/>
        </w:rPr>
        <w:t>У ворот).</w:t>
      </w:r>
      <w:proofErr w:type="gramEnd"/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3. Кто такой Мефистофель? Каково его отношение к человеку и человечеству? Какой «эксперимент» он хочет провести с Фаустом? Однозначна ли роль Мефистофеля в произведении? Можно ли говорить о том, что Мефистофель является полным антиподом Фауста? </w:t>
      </w:r>
      <w:proofErr w:type="gramStart"/>
      <w:r w:rsidRPr="00C66B5A">
        <w:rPr>
          <w:rFonts w:ascii="Times New Roman" w:eastAsia="Times New Roman" w:hAnsi="Times New Roman" w:cs="Times New Roman"/>
          <w:sz w:val="28"/>
          <w:szCs w:val="28"/>
        </w:rPr>
        <w:t>(Пролог на небе.</w:t>
      </w:r>
      <w:proofErr w:type="gram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66B5A">
        <w:rPr>
          <w:rFonts w:ascii="Times New Roman" w:eastAsia="Times New Roman" w:hAnsi="Times New Roman" w:cs="Times New Roman"/>
          <w:sz w:val="28"/>
          <w:szCs w:val="28"/>
        </w:rPr>
        <w:t>Рабочая комната Фауста).</w:t>
      </w:r>
      <w:proofErr w:type="gramEnd"/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4. Почему Фауст заключает сделку с </w:t>
      </w:r>
      <w:proofErr w:type="gramStart"/>
      <w:r w:rsidRPr="00C66B5A">
        <w:rPr>
          <w:rFonts w:ascii="Times New Roman" w:eastAsia="Times New Roman" w:hAnsi="Times New Roman" w:cs="Times New Roman"/>
          <w:sz w:val="28"/>
          <w:szCs w:val="28"/>
        </w:rPr>
        <w:t>Мефистофелем</w:t>
      </w:r>
      <w:proofErr w:type="gram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и на </w:t>
      </w:r>
      <w:proofErr w:type="gramStart"/>
      <w:r w:rsidRPr="00C66B5A">
        <w:rPr>
          <w:rFonts w:ascii="Times New Roman" w:eastAsia="Times New Roman" w:hAnsi="Times New Roman" w:cs="Times New Roman"/>
          <w:sz w:val="28"/>
          <w:szCs w:val="28"/>
        </w:rPr>
        <w:t>каких</w:t>
      </w:r>
      <w:proofErr w:type="gram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условиях? Одинаково ли представление о сути этого договора у Фауста и Мефистофеля? (Рабочая комната Фауста).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5. Зачем Мефистофель приводит Фауста в погребок Ауэрбаха? (Погреб Ауэрбаха в Лейпциге).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Что представляет собой Маргарита? Каковы обычаи и традиции городка, в котором она живет? Выделяется ли она из своей среды? Отлична ли её вера в Бога от веры Фауста? Меняется ли Маргарита с течением времени? </w:t>
      </w:r>
      <w:proofErr w:type="gramStart"/>
      <w:r w:rsidRPr="00C66B5A">
        <w:rPr>
          <w:rFonts w:ascii="Times New Roman" w:eastAsia="Times New Roman" w:hAnsi="Times New Roman" w:cs="Times New Roman"/>
          <w:sz w:val="28"/>
          <w:szCs w:val="28"/>
        </w:rPr>
        <w:t>(Улица.</w:t>
      </w:r>
      <w:proofErr w:type="gram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Вечер. На прогулке. Дом соседки. Сад. Сад Марты. У колодца. На городском валу. Ночь. Улица перед домом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Гретхен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. Собор. </w:t>
      </w:r>
      <w:proofErr w:type="gramStart"/>
      <w:r w:rsidRPr="00C66B5A">
        <w:rPr>
          <w:rFonts w:ascii="Times New Roman" w:eastAsia="Times New Roman" w:hAnsi="Times New Roman" w:cs="Times New Roman"/>
          <w:sz w:val="28"/>
          <w:szCs w:val="28"/>
        </w:rPr>
        <w:t>Тюрьма.)</w:t>
      </w:r>
      <w:proofErr w:type="gramEnd"/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7. Что вы думаете об отношениях Маргариты и Фауста? Какое место занимала любовь в жизни обоих? Имеет ли Маргарита какое-либо отношение к образу женщины, увиденной Фаустом в зеркале «кухни ведьм»? </w:t>
      </w:r>
      <w:proofErr w:type="gramStart"/>
      <w:r w:rsidRPr="00C66B5A">
        <w:rPr>
          <w:rFonts w:ascii="Times New Roman" w:eastAsia="Times New Roman" w:hAnsi="Times New Roman" w:cs="Times New Roman"/>
          <w:sz w:val="28"/>
          <w:szCs w:val="28"/>
        </w:rPr>
        <w:t>(Кухня ведьм.</w:t>
      </w:r>
      <w:proofErr w:type="gram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Улица. Вечер. Улица [вторая сцена]. Сад. Лесная пещера. </w:t>
      </w:r>
      <w:proofErr w:type="gramStart"/>
      <w:r w:rsidRPr="00C66B5A">
        <w:rPr>
          <w:rFonts w:ascii="Times New Roman" w:eastAsia="Times New Roman" w:hAnsi="Times New Roman" w:cs="Times New Roman"/>
          <w:sz w:val="28"/>
          <w:szCs w:val="28"/>
        </w:rPr>
        <w:t>Сад Марты.)</w:t>
      </w:r>
      <w:proofErr w:type="gramEnd"/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8. Одержал ли Мефистофель победу над Фаустом в истории с Маргаритой? Оказался ли Фауст примитивным соблазнителем чистой девушки? Что пробудилось во влюбленном Фаусте – божественное или мефистофелевское начало? Виноват ли Фауст в гибели Маргариты? Что, по вашему мнению, привело к столь трагическому финалу? </w:t>
      </w:r>
      <w:proofErr w:type="gramStart"/>
      <w:r w:rsidRPr="00C66B5A">
        <w:rPr>
          <w:rFonts w:ascii="Times New Roman" w:eastAsia="Times New Roman" w:hAnsi="Times New Roman" w:cs="Times New Roman"/>
          <w:sz w:val="28"/>
          <w:szCs w:val="28"/>
        </w:rPr>
        <w:t>Почему Гёте дает своему герою возможность продолжить свой жизненный путь (Лесная пещера.</w:t>
      </w:r>
      <w:proofErr w:type="gram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Сад Марты. Вальпургиева ночь. Пасмурный</w:t>
      </w:r>
      <w:r w:rsidRPr="00C66B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день, поле. Тюрьма Красивая местность. </w:t>
      </w:r>
      <w:proofErr w:type="gramStart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[Последняя сцена – из 1-го акта 2-ой части трагедии.]) </w:t>
      </w:r>
      <w:proofErr w:type="gramEnd"/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9. Какую роль сыграла в жизни Фауста любовь? Какое место занимает образ </w:t>
      </w:r>
      <w:proofErr w:type="spellStart"/>
      <w:proofErr w:type="gramStart"/>
      <w:r w:rsidRPr="00C66B5A">
        <w:rPr>
          <w:rFonts w:ascii="Times New Roman" w:eastAsia="Times New Roman" w:hAnsi="Times New Roman" w:cs="Times New Roman"/>
          <w:sz w:val="28"/>
          <w:szCs w:val="28"/>
        </w:rPr>
        <w:t>Ma</w:t>
      </w:r>
      <w:proofErr w:type="gramEnd"/>
      <w:r w:rsidRPr="00C66B5A">
        <w:rPr>
          <w:rFonts w:ascii="Times New Roman" w:eastAsia="Times New Roman" w:hAnsi="Times New Roman" w:cs="Times New Roman"/>
          <w:sz w:val="28"/>
          <w:szCs w:val="28"/>
        </w:rPr>
        <w:t>ргариты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в трагедии Гёте? Почему, как вы думаете, поэт возвращается к нему в финале второй части? (</w:t>
      </w:r>
      <w:proofErr w:type="gramStart"/>
      <w:r w:rsidRPr="00C66B5A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C66B5A">
        <w:rPr>
          <w:rFonts w:ascii="Times New Roman" w:eastAsia="Times New Roman" w:hAnsi="Times New Roman" w:cs="Times New Roman"/>
          <w:sz w:val="28"/>
          <w:szCs w:val="28"/>
        </w:rPr>
        <w:t>. перевод Б. Пастернака).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10. Меняется ли содержание взаимоотношений Фауста и Мефистофеля во второй части трагедии? Какие </w:t>
      </w:r>
      <w:proofErr w:type="gramStart"/>
      <w:r w:rsidRPr="00C66B5A">
        <w:rPr>
          <w:rFonts w:ascii="Times New Roman" w:eastAsia="Times New Roman" w:hAnsi="Times New Roman" w:cs="Times New Roman"/>
          <w:sz w:val="28"/>
          <w:szCs w:val="28"/>
        </w:rPr>
        <w:t>задачи</w:t>
      </w:r>
      <w:proofErr w:type="gram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ставит перед собой постаревший Фауст и </w:t>
      </w:r>
      <w:proofErr w:type="gramStart"/>
      <w:r w:rsidRPr="00C66B5A">
        <w:rPr>
          <w:rFonts w:ascii="Times New Roman" w:eastAsia="Times New Roman" w:hAnsi="Times New Roman" w:cs="Times New Roman"/>
          <w:sz w:val="28"/>
          <w:szCs w:val="28"/>
        </w:rPr>
        <w:t>какую</w:t>
      </w:r>
      <w:proofErr w:type="gram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роль играет в осуществлении этих замыслов Мефистофель? Может ли Фауст обойтись без своего спутника в своей деятельности? (сцена «Горная местность» четвертого акта, пятый акт). Какое место занимает в трагедии история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Филемона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Бавкиды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11. Каков итог исканий Фауста? Как вы думаете, почему Фауст произносит свой предсмертный монолог в состоянии ослепления? Достиг ли он того, к чему стремился? Как вы понимаете финальные сцены трагедии. [21: 16 – 17]</w:t>
      </w:r>
    </w:p>
    <w:p w:rsidR="00C66B5A" w:rsidRPr="00C66B5A" w:rsidRDefault="00C66B5A" w:rsidP="00C66B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6B5A" w:rsidRPr="00C66B5A" w:rsidRDefault="00C66B5A" w:rsidP="00C66B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Тема: Литература конца 19- начала 20 века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1. 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>Подготовьте небольшое выступление на одну из предложенных тем: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1.  Соотношение реально-прозаического и идейно-возвышенного в сказке Гофмана «Золотой горшок».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2.  Исторические романы В.Скотта.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3.  Американский романтизм (Ф.Купер, Э.</w:t>
      </w:r>
      <w:proofErr w:type="gramStart"/>
      <w:r w:rsidRPr="00C66B5A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C66B5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2.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Прочитайте романтическую поэму Байрона «Корсар». Определите продолжительность событий в поэме. 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1.  Совпадает время событий с временными рамками всей поэмы? Что означает упоминание о Сократе? 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2.  Дайте сравнительную характеристику турецкого отряда </w:t>
      </w:r>
      <w:proofErr w:type="spellStart"/>
      <w:proofErr w:type="gramStart"/>
      <w:r w:rsidRPr="00C66B5A">
        <w:rPr>
          <w:rFonts w:ascii="Times New Roman" w:eastAsia="Times New Roman" w:hAnsi="Times New Roman" w:cs="Times New Roman"/>
          <w:sz w:val="28"/>
          <w:szCs w:val="28"/>
        </w:rPr>
        <w:t>Сеид-паши</w:t>
      </w:r>
      <w:proofErr w:type="spellEnd"/>
      <w:proofErr w:type="gram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и пиратов Конрада. В чью пользу это сравнение? В чём превосходство самого Конрада над </w:t>
      </w:r>
      <w:proofErr w:type="spellStart"/>
      <w:proofErr w:type="gramStart"/>
      <w:r w:rsidRPr="00C66B5A">
        <w:rPr>
          <w:rFonts w:ascii="Times New Roman" w:eastAsia="Times New Roman" w:hAnsi="Times New Roman" w:cs="Times New Roman"/>
          <w:sz w:val="28"/>
          <w:szCs w:val="28"/>
        </w:rPr>
        <w:t>Сеид-пашой</w:t>
      </w:r>
      <w:proofErr w:type="spellEnd"/>
      <w:proofErr w:type="gramEnd"/>
      <w:r w:rsidRPr="00C66B5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3.  В чём, по мысли Байрона, состоит опасность неограниченной свободы личности?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3.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Прочитайте роман В.Гюго «Собор Парижской богоматери» и ответьте на следующие вопросы: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1. К какому историческому периоду обращается Гюго в своем романе? Как осуществляется в произведении попытка писателя высветить «моральную сторону истории»? 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2. Что является воплощением зла в романе? Каковы, по мнению автора, истоки зла – имеет ли зло природное или социальное происхождение у Гюго?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4. Какова природа добра? Кто воплощает в романе доброе начало? Возможна ли победа добра над злом? Одерживает ли добро победу в этом произведении?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5. Как проявляет себя принцип </w:t>
      </w:r>
      <w:r w:rsidRPr="00C66B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контраста 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в романе? (Обратите внимание на контраст между внешним и внутренним обликом человека, на трагическую судьбу гармоничного человека –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Эсмеральды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– в дисгармоничном мире, на противопоставление красоты и уродства, новых прогрессивных тенденций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предвозрожденческого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времени и устоев раннего средневековья и пр.).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lastRenderedPageBreak/>
        <w:t>6. Обратите внимание на использование гротеска, гиперболы, сравнений в произведении. Какой цели служат эти приёмы?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8. Что делает этот роман Гюго произведением романтизма? (Обратите внимание на характер проблематики романа, на тип положительного героя, на образный язык произведения и т.п.). [22:29]</w:t>
      </w:r>
    </w:p>
    <w:p w:rsidR="00C66B5A" w:rsidRPr="00C66B5A" w:rsidRDefault="00C66B5A" w:rsidP="00C66B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6B5A" w:rsidRPr="00C66B5A" w:rsidRDefault="00C66B5A" w:rsidP="00C66B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6B5A" w:rsidRPr="00C66B5A" w:rsidRDefault="00C66B5A" w:rsidP="00C66B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B5A">
        <w:rPr>
          <w:rFonts w:ascii="Times New Roman" w:hAnsi="Times New Roman" w:cs="Times New Roman"/>
          <w:b/>
          <w:sz w:val="28"/>
          <w:szCs w:val="28"/>
        </w:rPr>
        <w:t>Тема: Литература 19 века</w:t>
      </w:r>
    </w:p>
    <w:p w:rsidR="00C66B5A" w:rsidRPr="00C66B5A" w:rsidRDefault="00C66B5A" w:rsidP="00C66B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1.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Подготовьте небольшое выступление на одну из предложенных тем: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1.  О. де Бальзак и его «Человеческая комедия».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2.  Социально-нравственные проблемы в романах Ч.Диккенса.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3.  Творчество Ф. Стендаля и место романа «Красное и чёрное» в нём.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переживаний лирического героя.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2.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Прочитайте повесть Бальзака «Гобсек». Охарактеризуйте основные способы создания характера у Бальзака. Обратите внимание на следующие моменты: 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А) портретная характеристика 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Б) описание окружающей обстановки 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В) </w:t>
      </w:r>
      <w:proofErr w:type="spellStart"/>
      <w:r w:rsidRPr="00C66B5A">
        <w:rPr>
          <w:rFonts w:ascii="Times New Roman" w:eastAsia="Times New Roman" w:hAnsi="Times New Roman" w:cs="Times New Roman"/>
          <w:i/>
          <w:iCs/>
          <w:sz w:val="28"/>
          <w:szCs w:val="28"/>
        </w:rPr>
        <w:t>самохарактеристика</w:t>
      </w:r>
      <w:proofErr w:type="spellEnd"/>
      <w:r w:rsidRPr="00C66B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героя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i/>
          <w:iCs/>
          <w:sz w:val="28"/>
          <w:szCs w:val="28"/>
        </w:rPr>
        <w:t>Г) герой глазами других людей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Является ли Гобсек чисто отрицательным героем? Согласны ли вы с его высказываниями о современном обществе? [22:30]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3.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Проследите судьбу героини Г.Флобера Эммы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Бовари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(«Госпожа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Бовари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>») от мечтаний – к разочарованию, падению и гибели.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1.  Каков смысл эпизода бала в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Вобьесаре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(ч. I, гл. 8, 9)</w:t>
      </w:r>
      <w:proofErr w:type="gramStart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Какая символическая деталь знаменует итог её первого разочарования? Права ли она в своей неудовлетворённости Шарлем?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  Что сближает Эмму с Леоном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Дюпюи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>? Почему их отношения на первой стадии остаются на уровне платонического влечения друг к другу?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3.  Как развиваются взаимоотношения Эммы с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Родольфом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>? В чём смысл сцены на сельскохозяйственной выставке? Каков нравственный аспект их взаимоотношений в авторской оценке?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4.  Как показано нравственное падение героини и её неминуемая гибель?</w:t>
      </w:r>
    </w:p>
    <w:p w:rsidR="00C66B5A" w:rsidRPr="00C66B5A" w:rsidRDefault="00C66B5A" w:rsidP="00C66B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6B5A" w:rsidRPr="00C66B5A" w:rsidRDefault="00C66B5A" w:rsidP="00C66B5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B5A">
        <w:rPr>
          <w:rFonts w:ascii="Times New Roman" w:hAnsi="Times New Roman" w:cs="Times New Roman"/>
          <w:b/>
          <w:sz w:val="28"/>
          <w:szCs w:val="28"/>
        </w:rPr>
        <w:t>Тема: Литература конца 19- начала 20 века</w:t>
      </w:r>
    </w:p>
    <w:p w:rsidR="00C66B5A" w:rsidRPr="00C66B5A" w:rsidRDefault="00C66B5A" w:rsidP="00C66B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1.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Подготовьте небольшое сообщение на одну из предложенных тем: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1.  Западноевропейская «новая драма» (Г. Ибсен, Б. Шоу)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2.  Продолжение реалистических традиций в творчестве </w:t>
      </w:r>
      <w:proofErr w:type="spellStart"/>
      <w:proofErr w:type="gramStart"/>
      <w:r w:rsidRPr="00C66B5A">
        <w:rPr>
          <w:rFonts w:ascii="Times New Roman" w:eastAsia="Times New Roman" w:hAnsi="Times New Roman" w:cs="Times New Roman"/>
          <w:sz w:val="28"/>
          <w:szCs w:val="28"/>
        </w:rPr>
        <w:t>Ги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де</w:t>
      </w:r>
      <w:proofErr w:type="gram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Мопассана.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3.  Неоромантизм в английской литературе и творчество Р. Стивенсона.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4.  Г. Уэллс – родоначальник современной научной фантастики.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5.  Изображение сильных духом людей в цикле Д. Лондона «Северные рассказы» и романе «Любовь к жизни».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2. 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Прочитайте стихотворения А. Рембо, П. Велена, Ш.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Бодлера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и Э. Верхарна</w:t>
      </w:r>
      <w:proofErr w:type="gramStart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Каковы основные мотивы, темы, идеи в их творчестве?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3.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Прочитайте натуралистический роман Э. Золя «Тереза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Ракен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>» и ответьте на следующие вопросы: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1. В какой степени поведение героев этого романа и их судьбы определяются их </w:t>
      </w:r>
      <w:r w:rsidRPr="00C66B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темпераментом 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(сравните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Камилла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, Терезу, Лорана). 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2. Что такое любовь в этом романе Золя?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3. Что толкает Терезу и Лорана на преступление?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4. Можно ли говорить о проявлении духовности в действующих лицах этого произведения?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7. Какое отражение находят в романе фаталистические мотивы, и чем определяется роковое содержание судеб героев Золя?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 Как вы считаете, были ли правы те, кто обвинял Золя, автора «Терезы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Ракен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>», в безнравственности? [22:34]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4.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Прочитайте рассказ</w:t>
      </w:r>
      <w:proofErr w:type="gramStart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C66B5A">
        <w:rPr>
          <w:rFonts w:ascii="Times New Roman" w:eastAsia="Times New Roman" w:hAnsi="Times New Roman" w:cs="Times New Roman"/>
          <w:sz w:val="28"/>
          <w:szCs w:val="28"/>
        </w:rPr>
        <w:t>’Генри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«Дары волхвов» и расскажите о душевном благородстве героев, отвечая на следующие вопросы: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Какова исходная ситуация в рассказе? В чем ее необычность? Какое затруднение возникает для героев? 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2. Как показана героиня в поисках выхода и в момент принятия решения? Что придает ее поведению комический оттенок? Как обыграны автором роскошные волосы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Деллы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3. Как раскрывается душевное состояние героини после принесенной жертвы? Что радует? 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4. Способ изображения благородных действий Джима. Как ведет себя герой, осознавший постигшую их с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Деллой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неудачу?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5. С каким библейским сказанием соотносится заглавие рассказа? Чем взаимные подарки молодых супругов отличаются от даров древних волхвов? Что полезного</w:t>
      </w: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>принесли героям рассказа их бесполезные дары? [25:89]</w:t>
      </w:r>
    </w:p>
    <w:p w:rsidR="00C66B5A" w:rsidRPr="00C66B5A" w:rsidRDefault="00C66B5A" w:rsidP="00C66B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6B5A" w:rsidRPr="00C66B5A" w:rsidRDefault="00C66B5A" w:rsidP="00C66B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B5A">
        <w:rPr>
          <w:rFonts w:ascii="Times New Roman" w:hAnsi="Times New Roman" w:cs="Times New Roman"/>
          <w:b/>
          <w:sz w:val="28"/>
          <w:szCs w:val="28"/>
        </w:rPr>
        <w:t>Тема: Литература 20 века</w:t>
      </w:r>
    </w:p>
    <w:p w:rsidR="00C66B5A" w:rsidRPr="00C66B5A" w:rsidRDefault="00C66B5A" w:rsidP="00C66B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1.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Подготовьте небольшое сообщение на одну из предложенных тем: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1.   «Интеллектуальные романы» Г. </w:t>
      </w:r>
      <w:proofErr w:type="gramStart"/>
      <w:r w:rsidRPr="00C66B5A">
        <w:rPr>
          <w:rFonts w:ascii="Times New Roman" w:eastAsia="Times New Roman" w:hAnsi="Times New Roman" w:cs="Times New Roman"/>
          <w:sz w:val="28"/>
          <w:szCs w:val="28"/>
        </w:rPr>
        <w:t>Гессе</w:t>
      </w:r>
      <w:proofErr w:type="gramEnd"/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2.  Творчество Б. Брехта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3.  «Американская мечта» в творчестве Т. Драйзера, Ф.С.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Фицджералда</w:t>
      </w:r>
      <w:proofErr w:type="spellEnd"/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2.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Прочитайте роман Э. Хемингуэя «Прощай, оружие» и ответьте на следующие вопросы: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1.  Переживает ли главный герой произведения эволюцию в своём отношении к людям, войне, обществу?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2.  Что слышит герой о войне от других людей? Что видит на войне сам Генри? Какую роль в его судьбе играет отступление в третьей части?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lastRenderedPageBreak/>
        <w:t>3.  Какое место в судьбе героя занимает любовь?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4.  Каков итог размышлений Генри о войне и жизни вообще? [26:6]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3. 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Прочитайте роман А. Камю «Посторонний». Как соотносится сюжет романа с «недоверием к формальной нравственности»? Что является причиной столкновения героя с обществом? За что общество судит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Мерсо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>? Меняется ли герой с течением времени? Каков смысл названия романа? Что такое «абсурдный человек» по Камю?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2. 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>Прочитайте роман Д.Д. Сэлинджера «Над пропастью во ржи» и ответьте на следующие вопросы: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1. Раскройте образ главного героя –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Холдена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Колфилда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>. Как автор показывает глубину переживаний своего героя, какие приёмы использует?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2. Как неблагополучие американской общественной системы показано через восприятие и оценки подростка?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3. В чём смысл названия романа? Какой выход предлагает сам автор?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3.</w:t>
      </w: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Прочитайте роман-притчу У.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Голдинга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«Повелитель мух» и постарайтесь ответить на следующие вопросы: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1.  Что такое притча и каковы её особенности?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2.  Какую символическую роль играют море, костёр, остров, кабанья голова, очки и пр.? Каково символическое значение персонажей?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>3.  Какова проблематика и социально-философский подтекст романа? В чём смысл названия?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4.  Кто такой «зверь» в романе? Какое место занимают Ральф,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Хрюша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Саймон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>? Почему именно Джеку удалось стать на острове лидером?</w:t>
      </w:r>
    </w:p>
    <w:p w:rsidR="00C66B5A" w:rsidRPr="00C66B5A" w:rsidRDefault="00C66B5A" w:rsidP="00C66B5A">
      <w:pPr>
        <w:spacing w:before="100" w:beforeAutospacing="1" w:after="100" w:afterAutospacing="1" w:line="240" w:lineRule="auto"/>
        <w:ind w:left="94" w:righ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5.  В чём видит </w:t>
      </w:r>
      <w:proofErr w:type="spellStart"/>
      <w:r w:rsidRPr="00C66B5A">
        <w:rPr>
          <w:rFonts w:ascii="Times New Roman" w:eastAsia="Times New Roman" w:hAnsi="Times New Roman" w:cs="Times New Roman"/>
          <w:sz w:val="28"/>
          <w:szCs w:val="28"/>
        </w:rPr>
        <w:t>Голдинг</w:t>
      </w:r>
      <w:proofErr w:type="spellEnd"/>
      <w:r w:rsidRPr="00C66B5A">
        <w:rPr>
          <w:rFonts w:ascii="Times New Roman" w:eastAsia="Times New Roman" w:hAnsi="Times New Roman" w:cs="Times New Roman"/>
          <w:sz w:val="28"/>
          <w:szCs w:val="28"/>
        </w:rPr>
        <w:t xml:space="preserve"> источник зла? Как вы понимаете финал романа?</w:t>
      </w:r>
    </w:p>
    <w:p w:rsidR="00C66B5A" w:rsidRPr="00C66B5A" w:rsidRDefault="00C66B5A" w:rsidP="00C66B5A">
      <w:pPr>
        <w:spacing w:after="0" w:line="240" w:lineRule="auto"/>
        <w:ind w:left="94" w:right="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B5A" w:rsidRPr="00C66B5A" w:rsidRDefault="00C66B5A" w:rsidP="00C66B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4EE6" w:rsidRPr="00C66B5A" w:rsidRDefault="00C74EE6">
      <w:pPr>
        <w:rPr>
          <w:rFonts w:ascii="Times New Roman" w:hAnsi="Times New Roman" w:cs="Times New Roman"/>
          <w:sz w:val="28"/>
          <w:szCs w:val="28"/>
        </w:rPr>
      </w:pPr>
    </w:p>
    <w:sectPr w:rsidR="00C74EE6" w:rsidRPr="00C66B5A" w:rsidSect="00C7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3FA4"/>
    <w:multiLevelType w:val="hybridMultilevel"/>
    <w:tmpl w:val="816A47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B5A"/>
    <w:rsid w:val="00C66B5A"/>
    <w:rsid w:val="00C7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2327</Words>
  <Characters>13266</Characters>
  <Application>Microsoft Office Word</Application>
  <DocSecurity>0</DocSecurity>
  <Lines>110</Lines>
  <Paragraphs>31</Paragraphs>
  <ScaleCrop>false</ScaleCrop>
  <Company>Reanimator Extreme Edition</Company>
  <LinksUpToDate>false</LinksUpToDate>
  <CharactersWithSpaces>15562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2013-12-18T15:07:00Z</dcterms:created>
  <dcterms:modified xsi:type="dcterms:W3CDTF">2013-12-18T15:08:00Z</dcterms:modified>
</cp:coreProperties>
</file>