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8">
        <w:rPr>
          <w:rFonts w:ascii="Times New Roman" w:hAnsi="Times New Roman" w:cs="Times New Roman"/>
          <w:b/>
          <w:sz w:val="24"/>
          <w:szCs w:val="24"/>
        </w:rPr>
        <w:t>Тестирование по темам: «Территория, состав, ГП округа. История заселения округа. Население».</w:t>
      </w:r>
    </w:p>
    <w:p w:rsidR="00E0466E" w:rsidRPr="00492B48" w:rsidRDefault="00E0466E" w:rsidP="00E0466E">
      <w:pPr>
        <w:spacing w:after="0"/>
        <w:ind w:left="36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E0466E" w:rsidRPr="00492B48" w:rsidRDefault="00E0466E" w:rsidP="00492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8">
        <w:rPr>
          <w:rFonts w:ascii="Times New Roman" w:hAnsi="Times New Roman" w:cs="Times New Roman"/>
          <w:b/>
          <w:sz w:val="24"/>
          <w:szCs w:val="24"/>
        </w:rPr>
        <w:t>Площадь ЯНАО составляет: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230, 7 тыс.кв.км.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550, 3 тыс.кв.км.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750, 3 тыс. кв.км.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8">
        <w:rPr>
          <w:rFonts w:ascii="Times New Roman" w:hAnsi="Times New Roman" w:cs="Times New Roman"/>
          <w:b/>
          <w:sz w:val="24"/>
          <w:szCs w:val="24"/>
        </w:rPr>
        <w:t>2. Определите «лишних» соседей ЯНАО: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ХМАО, Эвенкийский АО, республика Коми, Таймырский АО, Якутия. </w:t>
      </w:r>
    </w:p>
    <w:p w:rsidR="00E0466E" w:rsidRPr="002C5257" w:rsidRDefault="00E0466E" w:rsidP="002C52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57">
        <w:rPr>
          <w:rFonts w:ascii="Times New Roman" w:hAnsi="Times New Roman" w:cs="Times New Roman"/>
          <w:b/>
          <w:sz w:val="24"/>
          <w:szCs w:val="24"/>
        </w:rPr>
        <w:t>Назовите административные районы округа</w:t>
      </w:r>
      <w:r w:rsidRPr="002C5257">
        <w:rPr>
          <w:rFonts w:ascii="Times New Roman" w:hAnsi="Times New Roman" w:cs="Times New Roman"/>
          <w:sz w:val="24"/>
          <w:szCs w:val="24"/>
        </w:rPr>
        <w:t xml:space="preserve"> -…………</w:t>
      </w:r>
    </w:p>
    <w:p w:rsidR="00E0466E" w:rsidRPr="002C5257" w:rsidRDefault="00E0466E" w:rsidP="002C52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57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</w:t>
      </w:r>
      <w:r w:rsidRPr="002C5257">
        <w:rPr>
          <w:rFonts w:ascii="Times New Roman" w:hAnsi="Times New Roman" w:cs="Times New Roman"/>
          <w:i/>
          <w:sz w:val="24"/>
          <w:szCs w:val="24"/>
        </w:rPr>
        <w:t>верное</w:t>
      </w:r>
      <w:r w:rsidRPr="002C5257">
        <w:rPr>
          <w:rFonts w:ascii="Times New Roman" w:hAnsi="Times New Roman" w:cs="Times New Roman"/>
          <w:b/>
          <w:i/>
          <w:sz w:val="24"/>
          <w:szCs w:val="24"/>
        </w:rPr>
        <w:t xml:space="preserve"> утверждение о количестве городов в ЯНАО</w:t>
      </w:r>
      <w:r w:rsidRPr="002C5257">
        <w:rPr>
          <w:rFonts w:ascii="Times New Roman" w:hAnsi="Times New Roman" w:cs="Times New Roman"/>
          <w:b/>
          <w:sz w:val="24"/>
          <w:szCs w:val="24"/>
        </w:rPr>
        <w:t>. В округе находится: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6 городов</w:t>
      </w:r>
    </w:p>
    <w:p w:rsidR="00E0466E" w:rsidRPr="00492B48" w:rsidRDefault="00E0466E" w:rsidP="00492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7 городов</w:t>
      </w:r>
    </w:p>
    <w:p w:rsidR="00E0466E" w:rsidRPr="00492B48" w:rsidRDefault="00E0466E" w:rsidP="0024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8 городов окружного подчинения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8">
        <w:rPr>
          <w:rFonts w:ascii="Times New Roman" w:hAnsi="Times New Roman" w:cs="Times New Roman"/>
          <w:b/>
          <w:sz w:val="24"/>
          <w:szCs w:val="24"/>
        </w:rPr>
        <w:t xml:space="preserve">5. Выберите </w:t>
      </w:r>
      <w:r w:rsidRPr="00492B48">
        <w:rPr>
          <w:rFonts w:ascii="Times New Roman" w:hAnsi="Times New Roman" w:cs="Times New Roman"/>
          <w:b/>
          <w:i/>
          <w:sz w:val="24"/>
          <w:szCs w:val="24"/>
        </w:rPr>
        <w:t xml:space="preserve">правильные </w:t>
      </w:r>
      <w:r w:rsidRPr="00492B48">
        <w:rPr>
          <w:rFonts w:ascii="Times New Roman" w:hAnsi="Times New Roman" w:cs="Times New Roman"/>
          <w:b/>
          <w:sz w:val="24"/>
          <w:szCs w:val="24"/>
        </w:rPr>
        <w:t>утверждения: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>а) в округе преобладает сельское население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>б) расстояние от Москвы до Салехарда более 3 тыс.км.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в) п.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Коротчаево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до референдума 2004 года входил в состав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г) самым северным районом округа является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2B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92B48">
        <w:rPr>
          <w:rFonts w:ascii="Times New Roman" w:hAnsi="Times New Roman" w:cs="Times New Roman"/>
          <w:sz w:val="24"/>
          <w:szCs w:val="24"/>
        </w:rPr>
        <w:t>оябрьск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– самый южный город округа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8">
        <w:rPr>
          <w:rFonts w:ascii="Times New Roman" w:hAnsi="Times New Roman" w:cs="Times New Roman"/>
          <w:b/>
          <w:sz w:val="24"/>
          <w:szCs w:val="24"/>
        </w:rPr>
        <w:t>6. Выберите</w:t>
      </w:r>
      <w:r w:rsidRPr="00492B48">
        <w:rPr>
          <w:rFonts w:ascii="Times New Roman" w:hAnsi="Times New Roman" w:cs="Times New Roman"/>
          <w:b/>
          <w:i/>
          <w:sz w:val="24"/>
          <w:szCs w:val="24"/>
        </w:rPr>
        <w:t xml:space="preserve"> неверные </w:t>
      </w:r>
      <w:r w:rsidRPr="00492B48">
        <w:rPr>
          <w:rFonts w:ascii="Times New Roman" w:hAnsi="Times New Roman" w:cs="Times New Roman"/>
          <w:b/>
          <w:sz w:val="24"/>
          <w:szCs w:val="24"/>
        </w:rPr>
        <w:t>утверждения, касающиеся истории освоения округа: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>а) первыми европейцами, достигшими Обского севера, были скандинавы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б) первое достоверное упоминание об Югре и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самояди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(коренных народах) встречается в «Повести временных лет» и датируется 1096 годом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Обдорск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>, построенный в 1592году</w:t>
      </w:r>
      <w:proofErr w:type="gramStart"/>
      <w:r w:rsidRPr="00492B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B48">
        <w:rPr>
          <w:rFonts w:ascii="Times New Roman" w:hAnsi="Times New Roman" w:cs="Times New Roman"/>
          <w:sz w:val="24"/>
          <w:szCs w:val="24"/>
        </w:rPr>
        <w:t xml:space="preserve"> был в то время самым северным форпостом России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г) город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Златокипящая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>»), построенный в 1601 году на р. Таз, был для государства оборонным пунктом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д) г.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являлся торговым центром для Московского государства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е) г.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в дальнейшем переименован в город Салехард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 xml:space="preserve">ж) </w:t>
      </w:r>
      <w:proofErr w:type="spellStart"/>
      <w:r w:rsidRPr="00492B4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92B4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92B48">
        <w:rPr>
          <w:rFonts w:ascii="Times New Roman" w:hAnsi="Times New Roman" w:cs="Times New Roman"/>
          <w:sz w:val="24"/>
          <w:szCs w:val="24"/>
        </w:rPr>
        <w:t>бдорск</w:t>
      </w:r>
      <w:proofErr w:type="spellEnd"/>
      <w:r w:rsidRPr="00492B48">
        <w:rPr>
          <w:rFonts w:ascii="Times New Roman" w:hAnsi="Times New Roman" w:cs="Times New Roman"/>
          <w:sz w:val="24"/>
          <w:szCs w:val="24"/>
        </w:rPr>
        <w:t xml:space="preserve"> – будущая столица округа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>з) 1930 год – дата образования Ямало-ненецкого национального округа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  <w:t>и) «эпоха большого газа» для округа началась с середины 60-х годов прошлого столетия</w:t>
      </w:r>
    </w:p>
    <w:p w:rsidR="00E0466E" w:rsidRPr="00492B48" w:rsidRDefault="00E0466E" w:rsidP="00E04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ab/>
      </w:r>
    </w:p>
    <w:p w:rsidR="00E0466E" w:rsidRPr="00492B48" w:rsidRDefault="00E0466E" w:rsidP="00E04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8">
        <w:rPr>
          <w:rFonts w:ascii="Times New Roman" w:hAnsi="Times New Roman" w:cs="Times New Roman"/>
          <w:b/>
          <w:sz w:val="24"/>
          <w:szCs w:val="24"/>
        </w:rPr>
        <w:t>Какие из утверждений, касающиеся характеристики населения</w:t>
      </w:r>
      <w:r w:rsidRPr="00492B48">
        <w:rPr>
          <w:rFonts w:ascii="Times New Roman" w:hAnsi="Times New Roman" w:cs="Times New Roman"/>
          <w:b/>
          <w:i/>
          <w:sz w:val="24"/>
          <w:szCs w:val="24"/>
        </w:rPr>
        <w:t>, верны?</w:t>
      </w:r>
    </w:p>
    <w:p w:rsidR="00E0466E" w:rsidRPr="00492B48" w:rsidRDefault="00E0466E" w:rsidP="00E046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а) в округе преобладает молодое население</w:t>
      </w:r>
    </w:p>
    <w:p w:rsidR="00E0466E" w:rsidRPr="00492B48" w:rsidRDefault="00E0466E" w:rsidP="00E046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б) ненцы – преобладающее по численности население округа</w:t>
      </w:r>
    </w:p>
    <w:p w:rsidR="00E0466E" w:rsidRPr="00492B48" w:rsidRDefault="00E0466E" w:rsidP="00E046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в) средняя плотность населения по округу составляет менее 1 человека на 1 кв. км.</w:t>
      </w:r>
    </w:p>
    <w:p w:rsidR="00E0466E" w:rsidRPr="00492B48" w:rsidRDefault="00E0466E" w:rsidP="00E046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г) уровень смертности в округе превышает показатель по стране</w:t>
      </w:r>
    </w:p>
    <w:p w:rsidR="00E0466E" w:rsidRPr="00492B48" w:rsidRDefault="00E0466E" w:rsidP="00E046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д) наиболее плотно заселены полосы вдоль дорог и водных артерий</w:t>
      </w:r>
    </w:p>
    <w:p w:rsidR="00E0466E" w:rsidRPr="00492B48" w:rsidRDefault="00E0466E" w:rsidP="00E046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е) промышленное освоение округа в последнее десятилетие способствовало быстрому росту городского населения</w:t>
      </w:r>
    </w:p>
    <w:p w:rsidR="0024337D" w:rsidRDefault="00E0466E" w:rsidP="002433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B48">
        <w:rPr>
          <w:rFonts w:ascii="Times New Roman" w:hAnsi="Times New Roman" w:cs="Times New Roman"/>
          <w:sz w:val="24"/>
          <w:szCs w:val="24"/>
        </w:rPr>
        <w:t>ж) отток населения из округа преобладает над въездом</w:t>
      </w:r>
    </w:p>
    <w:p w:rsidR="00492B48" w:rsidRPr="004B43FF" w:rsidRDefault="0024337D" w:rsidP="002433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Проверка знаний</w:t>
      </w:r>
      <w:bookmarkStart w:id="0" w:name="_GoBack"/>
      <w:bookmarkEnd w:id="0"/>
      <w:r w:rsidR="00492B48" w:rsidRPr="004B43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по теме « Нефтегазовый и строительный комплексы»</w:t>
      </w:r>
    </w:p>
    <w:p w:rsidR="00492B48" w:rsidRPr="004B43FF" w:rsidRDefault="00492B48" w:rsidP="00492B48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нефтегазовый комплекс на территории ЯНАО развивается: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а) более 60 лет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б) неполных 30 лет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в) менее 15 лет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назовите крупнейшие фирмы нефтяной и газовой промышленности, занимающиеся развитием комплекса в округе.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сырьевой базой для развития комплекса в округе являются месторождения: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газоконденсата</w:t>
      </w:r>
      <w:proofErr w:type="spellEnd"/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б) нефти и газа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 xml:space="preserve">в) нефти, газа и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газоконденсата</w:t>
      </w:r>
      <w:proofErr w:type="spellEnd"/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наиболее перспективными для развития комплекса в округе являются</w:t>
      </w:r>
      <w:r w:rsidRPr="004B43FF">
        <w:rPr>
          <w:rFonts w:ascii="Times New Roman" w:hAnsi="Times New Roman" w:cs="Times New Roman"/>
          <w:sz w:val="24"/>
          <w:szCs w:val="24"/>
        </w:rPr>
        <w:t xml:space="preserve"> территории: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а) юг округа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б) западная территория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в) п-ов Ямал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г) п-ов Ямал и шельф Карского моря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Перечислите основные направления трубопроводов с территории ЯНАО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 xml:space="preserve">«Столицей строителей» в округе является 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а) Надым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>б) Новый Уренгой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 xml:space="preserve">найдите </w:t>
      </w:r>
      <w:r w:rsidRPr="004B43FF">
        <w:rPr>
          <w:rFonts w:ascii="Times New Roman" w:hAnsi="Times New Roman" w:cs="Times New Roman"/>
          <w:b/>
          <w:i/>
          <w:sz w:val="24"/>
          <w:szCs w:val="24"/>
        </w:rPr>
        <w:t>неправильные</w:t>
      </w:r>
      <w:r w:rsidRPr="004B43FF">
        <w:rPr>
          <w:rFonts w:ascii="Times New Roman" w:hAnsi="Times New Roman" w:cs="Times New Roman"/>
          <w:i/>
          <w:sz w:val="24"/>
          <w:szCs w:val="24"/>
        </w:rPr>
        <w:t xml:space="preserve"> утверждения: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а)</w:t>
      </w:r>
      <w:r w:rsidRPr="004B43FF">
        <w:rPr>
          <w:rFonts w:ascii="Times New Roman" w:hAnsi="Times New Roman" w:cs="Times New Roman"/>
          <w:sz w:val="24"/>
          <w:szCs w:val="24"/>
        </w:rPr>
        <w:t xml:space="preserve"> строительный комплекс в настоящее время испытывает спад производства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б)</w:t>
      </w:r>
      <w:r w:rsidRPr="004B43FF">
        <w:rPr>
          <w:rFonts w:ascii="Times New Roman" w:hAnsi="Times New Roman" w:cs="Times New Roman"/>
          <w:sz w:val="24"/>
          <w:szCs w:val="24"/>
        </w:rPr>
        <w:t xml:space="preserve"> самые большие объемы работ комплекса выполняются в Новом Уренгое, Ноябрьске, 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Губкинском</w:t>
      </w:r>
      <w:proofErr w:type="spellEnd"/>
      <w:r w:rsidRPr="004B43FF">
        <w:rPr>
          <w:rFonts w:ascii="Times New Roman" w:hAnsi="Times New Roman" w:cs="Times New Roman"/>
          <w:sz w:val="24"/>
          <w:szCs w:val="24"/>
        </w:rPr>
        <w:t>, Салехарде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в)</w:t>
      </w:r>
      <w:r w:rsidRPr="004B43FF">
        <w:rPr>
          <w:rFonts w:ascii="Times New Roman" w:hAnsi="Times New Roman" w:cs="Times New Roman"/>
          <w:sz w:val="24"/>
          <w:szCs w:val="24"/>
        </w:rPr>
        <w:t xml:space="preserve"> базовой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подотраслью</w:t>
      </w:r>
      <w:proofErr w:type="spellEnd"/>
      <w:r w:rsidRPr="004B43FF">
        <w:rPr>
          <w:rFonts w:ascii="Times New Roman" w:hAnsi="Times New Roman" w:cs="Times New Roman"/>
          <w:sz w:val="24"/>
          <w:szCs w:val="24"/>
        </w:rPr>
        <w:t xml:space="preserve"> комплекса является добыча щебня, осуществляемая в п.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Красноселькуп</w:t>
      </w:r>
      <w:proofErr w:type="spellEnd"/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г)</w:t>
      </w:r>
      <w:r w:rsidRPr="004B43FF">
        <w:rPr>
          <w:rFonts w:ascii="Times New Roman" w:hAnsi="Times New Roman" w:cs="Times New Roman"/>
          <w:sz w:val="24"/>
          <w:szCs w:val="24"/>
        </w:rPr>
        <w:t xml:space="preserve"> производство сборного железобетона развивается в Надыме, Новом Уренгое, Ноябрьске, Муравленко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д)</w:t>
      </w:r>
      <w:r w:rsidRPr="004B43FF">
        <w:rPr>
          <w:rFonts w:ascii="Times New Roman" w:hAnsi="Times New Roman" w:cs="Times New Roman"/>
          <w:sz w:val="24"/>
          <w:szCs w:val="24"/>
        </w:rPr>
        <w:t xml:space="preserve"> собственная заготовка леса в округе специализированными организациями осуществляется только в Тазовском и </w:t>
      </w:r>
      <w:proofErr w:type="spellStart"/>
      <w:r w:rsidRPr="004B43FF">
        <w:rPr>
          <w:rFonts w:ascii="Times New Roman" w:hAnsi="Times New Roman" w:cs="Times New Roman"/>
          <w:sz w:val="24"/>
          <w:szCs w:val="24"/>
        </w:rPr>
        <w:t>Ямальском</w:t>
      </w:r>
      <w:proofErr w:type="spellEnd"/>
      <w:r w:rsidRPr="004B43FF"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492B48" w:rsidRPr="004B43FF" w:rsidRDefault="00492B48" w:rsidP="00492B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5040B" w:rsidRPr="004B43FF" w:rsidRDefault="00492B48" w:rsidP="004B43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B43FF">
        <w:rPr>
          <w:rFonts w:ascii="Times New Roman" w:hAnsi="Times New Roman" w:cs="Times New Roman"/>
          <w:i/>
          <w:sz w:val="24"/>
          <w:szCs w:val="24"/>
        </w:rPr>
        <w:t>е)</w:t>
      </w:r>
      <w:r w:rsidRPr="004B43FF">
        <w:rPr>
          <w:rFonts w:ascii="Times New Roman" w:hAnsi="Times New Roman" w:cs="Times New Roman"/>
          <w:sz w:val="24"/>
          <w:szCs w:val="24"/>
        </w:rPr>
        <w:t xml:space="preserve"> строительный комплекс в округе стал развиваться  лишь с началом освоения месторождений, создавая необходимую для этого инфраструктуру.</w:t>
      </w:r>
    </w:p>
    <w:sectPr w:rsidR="00F5040B" w:rsidRPr="004B43FF" w:rsidSect="0095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7089"/>
    <w:multiLevelType w:val="hybridMultilevel"/>
    <w:tmpl w:val="33C68EB8"/>
    <w:lvl w:ilvl="0" w:tplc="B9A450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7FAF"/>
    <w:multiLevelType w:val="hybridMultilevel"/>
    <w:tmpl w:val="9C2A62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34121"/>
    <w:multiLevelType w:val="hybridMultilevel"/>
    <w:tmpl w:val="84BC9952"/>
    <w:lvl w:ilvl="0" w:tplc="EE8055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8190D7D"/>
    <w:multiLevelType w:val="hybridMultilevel"/>
    <w:tmpl w:val="13CAB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F3B3E"/>
    <w:multiLevelType w:val="hybridMultilevel"/>
    <w:tmpl w:val="9798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66E"/>
    <w:rsid w:val="0024337D"/>
    <w:rsid w:val="002C5257"/>
    <w:rsid w:val="0046501C"/>
    <w:rsid w:val="00492B48"/>
    <w:rsid w:val="004B43FF"/>
    <w:rsid w:val="00955381"/>
    <w:rsid w:val="00BE2F29"/>
    <w:rsid w:val="00E0466E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1</cp:lastModifiedBy>
  <cp:revision>9</cp:revision>
  <dcterms:created xsi:type="dcterms:W3CDTF">2012-10-10T15:31:00Z</dcterms:created>
  <dcterms:modified xsi:type="dcterms:W3CDTF">2013-11-16T16:06:00Z</dcterms:modified>
</cp:coreProperties>
</file>