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3E" w:rsidRPr="001A4FD3" w:rsidRDefault="005B5D3E" w:rsidP="00416501">
      <w:pPr>
        <w:autoSpaceDE w:val="0"/>
        <w:autoSpaceDN w:val="0"/>
        <w:adjustRightInd w:val="0"/>
        <w:spacing w:line="360" w:lineRule="auto"/>
        <w:jc w:val="both"/>
        <w:rPr>
          <w:rStyle w:val="c1"/>
        </w:rPr>
      </w:pPr>
      <w:r w:rsidRPr="001A4FD3">
        <w:rPr>
          <w:rStyle w:val="c1"/>
        </w:rPr>
        <w:t xml:space="preserve">Закончился учебный год. Учащиеся 4 класса начальной школы  с радостью и гордостью </w:t>
      </w:r>
      <w:bookmarkStart w:id="0" w:name="_GoBack"/>
      <w:bookmarkEnd w:id="0"/>
      <w:r w:rsidRPr="001A4FD3">
        <w:rPr>
          <w:rStyle w:val="c1"/>
        </w:rPr>
        <w:t xml:space="preserve">идут на каникулы. Они стали взрослыми перешли в старшую школу. Подумать только уже большие. Что ждет их в новом учебном году?  Каждый думает только о </w:t>
      </w:r>
      <w:proofErr w:type="gramStart"/>
      <w:r w:rsidRPr="001A4FD3">
        <w:rPr>
          <w:rStyle w:val="c1"/>
        </w:rPr>
        <w:t>хорошем</w:t>
      </w:r>
      <w:proofErr w:type="gramEnd"/>
      <w:r w:rsidRPr="001A4FD3">
        <w:rPr>
          <w:rStyle w:val="c1"/>
        </w:rPr>
        <w:t>. И вот новый учебный год. Дети рады, полны решимости  </w:t>
      </w:r>
      <w:proofErr w:type="gramStart"/>
      <w:r w:rsidRPr="001A4FD3">
        <w:rPr>
          <w:rStyle w:val="c1"/>
        </w:rPr>
        <w:t>свернуть</w:t>
      </w:r>
      <w:proofErr w:type="gramEnd"/>
      <w:r w:rsidRPr="001A4FD3">
        <w:rPr>
          <w:rStyle w:val="c1"/>
        </w:rPr>
        <w:t xml:space="preserve"> горы, их не пугают трудности, они готовы их преодолевать. А год за годом происходит то, что не вполне оправдывает детские ожидания. Проблема преемственности  между начальной школой и средним звеном долгое время тревожит и учителей, и родителей.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что он стал восприниматься чуть ли не как объективный кризис развития детей 9-10 лет, порождающий серьёзные педагогические проблемы. Оснований для такого утверждения более чем достаточно: состояние детей в этот период с педагогической</w:t>
      </w:r>
      <w:r w:rsidRPr="001A4FD3">
        <w:rPr>
          <w:u w:val="single"/>
        </w:rPr>
        <w:t xml:space="preserve"> </w:t>
      </w:r>
      <w:r w:rsidRPr="001A4FD3">
        <w:t>точки зрения характеризуется низкой организованностью,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Психологи утверждают, что для учащихся начальной школы личностно значимой является оценка учителя, тогда как в 5-м классе значимой становится оценка товарищей по классу, сверстников.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Внимание педагогического коллектива нашей школы, ориентированного на обеспечение качества образования как условия устойчивого развития школьного сообщества, к проблемам адаптации школьников постоянно растет.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 xml:space="preserve">Переходный период из начальной школы в </w:t>
      </w:r>
      <w:proofErr w:type="gramStart"/>
      <w:r w:rsidRPr="001A4FD3">
        <w:t>основную</w:t>
      </w:r>
      <w:proofErr w:type="gramEnd"/>
      <w:r w:rsidRPr="001A4FD3">
        <w:t xml:space="preserve"> сказывается на всех участниках образовательного процесса: учащихся, педагогах, родителях,. Трудности этого периода обусловлены: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сменой социальной обстановки;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изменением роли учащегося;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lastRenderedPageBreak/>
        <w:t>-        увеличением учебной нагрузки;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изменением режима дня;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разностью систем и форм обучения;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нестыковкой программ начальной и основной школы;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различием требований со стороны учителей-предметников;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-        изменением стиля общения учителей с детьми.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человек.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состояния, создают множество организационных трудностей.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 xml:space="preserve">Нередко с переходом в пятый класс педагоги фиксируют небрежность записей в рабочих тетрадях, отсутствие необходимых учебных принадлежностей на уроках, записей с номерами домашних заданий и, как результат, отсутствие и самих домашних работ. На это влияют многие факторы, одним из которых является ослабление внешнего </w:t>
      </w:r>
      <w:proofErr w:type="gramStart"/>
      <w:r w:rsidRPr="001A4FD3">
        <w:t>контроля за</w:t>
      </w:r>
      <w:proofErr w:type="gramEnd"/>
      <w:r w:rsidRPr="001A4FD3">
        <w:t xml:space="preserve"> выполнением домашних работ со стороны родителей. Кто-то не считает это целесообразным из-за уже приобретенного навыка всегда выполнять задание на дом в полном объеме. Поэтому пятиклассники постепенно отучаются продуктивно работать дома. Появляются запуски и пробелы в знаниях.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Необходимо понять ребенка, помочь ему реализовать все самое лучшее из того, что заложено, сгладить отрицательные стороны его характера – вот в чем суть. Формировать личность, способную ставить перед собой цели и принимать решения – наивысший и наисложнейший труд. Сильные стороны любого ребенка – его пытливость, любознательность, волевые качества. Если ребенок способен несколько раз переделать какую-то работу – это говорит о том, что начинает формироваться личность.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lastRenderedPageBreak/>
        <w:t>Преемственность предполагает плавный переход на среднюю ступень обучения. Такой, чтобы под натиском новых впечатлений, непривычных приёмов работы не растерять все хорошие приобретения начальной школы, не утратить интерес к обучению.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Необходимо с первых же дней знакомства с новым классом поддерживать этот интерес в детях. Для маленького человека, учёба без интереса – каторга. Именно интерес заставляет ребенка часами смотреть телевизор, играть в компьютерные игры, в общем, заниматься тем, что совпадает с его внутренней потребностью. И нужно учитывать то, что интересы младшего школьника и младшего подростка различны. Младший подросток больше тянется к общению со сверстниками, постоянной смене впечатлений, что характерно для нашего времени.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На данном этапе родители должны познакомиться со всеми учителями, которые будут преподавать в классе. А учитель начальной школы должен встретиться с новым классным руководителем детей и подробно рассказать о детях, составить каждому ребенку психолого-педагогическую характеристику. К сожалению, иногда случается, что старательный ребенок, не в силах самостоятельно справиться с увеличивающимся объемом заданий. К тому же, частотность уроков в младшей школе была почти ежедневной. И сейчас ему требуется не только старательность и усидчивость, а умение сортировать и обобщать материал. Именно поэтому часты случаи, когда у умных, способных все схватывать на лету детей, успеваемость от класса к классу снижается.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 xml:space="preserve">В начале учебного года в нашей школе проводятся общешкольные родительские собрания. Эти собрания, как раз способствуют ускорению и сглаживанию сложного периода перехода </w:t>
      </w:r>
      <w:proofErr w:type="gramStart"/>
      <w:r w:rsidRPr="001A4FD3">
        <w:t>обучающихся</w:t>
      </w:r>
      <w:proofErr w:type="gramEnd"/>
      <w:r w:rsidRPr="001A4FD3">
        <w:t xml:space="preserve"> в среднее звено школы. Здесь родители могут познакомиться со всеми учителями – предметниками, которые будут заниматься обучением и воспитанием их детей, побеседовать с ними, узнать о требованиях предъявляемых к изучению того или иного предмета.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В первые месяцы обучения в пятом классе детей необходимо контролировать: как подготовился к урокам, все ли собрал в школу. Родителям ни в коем случае нельзя оценивать личные достижения ребенка этого возраста лишь по достижениям в школе. Если у ребенка возникают проблемы с успеваемостью, родителям необходимо позволить ему проявить себя в чем-то другом. Нельзя зацикливаться на плохой учебе, устраивать конфликты из-за двоек. В большинстве случаев это приводит только лишь к отчуждению ребенка, ухудшает его взаимоотношения и с учителями, и с родителями.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lastRenderedPageBreak/>
        <w:t xml:space="preserve">В пятом классе, в связи с увеличением количества предметов, возрастают требования к умениям обобщать и систематизировать знания и явления окружающего мира. Возрастание обязательной нагрузки, увеличение объемов и сложности учебных программ подчас приводят к сильной перегрузке, и тем самым к </w:t>
      </w:r>
      <w:proofErr w:type="gramStart"/>
      <w:r w:rsidRPr="001A4FD3">
        <w:t>росту заболеваний</w:t>
      </w:r>
      <w:proofErr w:type="gramEnd"/>
      <w:r w:rsidRPr="001A4FD3">
        <w:t xml:space="preserve"> у детей именно в пятом классе.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Процесс воспитания сложен и многообразен, а каждая воспитательная ситуация неповторима. Поэтому педагогу важно проявлять творчество, принимать нестандартные решения, импровизировать, быть гибким в конструировании педагогического процесса, учитывать личностное своеобразие и особенности воспитанников.</w:t>
      </w:r>
    </w:p>
    <w:p w:rsidR="00D72D09" w:rsidRPr="001A4FD3" w:rsidRDefault="00D72D09" w:rsidP="00D72D09">
      <w:pPr>
        <w:pStyle w:val="a3"/>
        <w:spacing w:line="360" w:lineRule="auto"/>
      </w:pPr>
      <w:r w:rsidRPr="001A4FD3">
        <w:t>Всегда необходимо учитывать возрастные особенности подростков, стремится создавать ситуации успеха.</w:t>
      </w:r>
    </w:p>
    <w:p w:rsidR="006143E0" w:rsidRPr="001A4FD3" w:rsidRDefault="00D72D09" w:rsidP="006143E0">
      <w:pPr>
        <w:pStyle w:val="a3"/>
        <w:spacing w:line="360" w:lineRule="auto"/>
      </w:pPr>
      <w:r w:rsidRPr="001A4FD3">
        <w:t>Наиболее сложным для ребят является переход от одного учителя к взаимодействию с несколькими различными учителями - предметниками. У них ломаются привычные стереотипы, самооценка: ведь теперь его будет оценивать не один учитель, а несколько.</w:t>
      </w:r>
    </w:p>
    <w:p w:rsidR="009C18E6" w:rsidRPr="00E8458B" w:rsidRDefault="0028525E" w:rsidP="006143E0">
      <w:pPr>
        <w:pStyle w:val="a3"/>
        <w:spacing w:line="360" w:lineRule="auto"/>
        <w:rPr>
          <w:rFonts w:asciiTheme="minorHAnsi" w:eastAsiaTheme="minorHAnsi" w:hAnsiTheme="minorHAnsi" w:cs="SchoolBookC"/>
          <w:color w:val="231F20"/>
          <w:lang w:eastAsia="en-US"/>
        </w:rPr>
      </w:pPr>
      <w:r w:rsidRPr="001A4FD3">
        <w:rPr>
          <w:rFonts w:ascii="SchoolBookC" w:eastAsiaTheme="minorHAnsi" w:hAnsi="SchoolBookC" w:cs="SchoolBookC"/>
          <w:color w:val="231F20"/>
          <w:lang w:eastAsia="en-US"/>
        </w:rPr>
        <w:t>В теории педагогики преемственность рассматривается как необходимая связь между этапами образования,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проявляющаяся в развитии, обучении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и воспитании, и как механизм, обеспечивающий последовательное, непрерывн</w:t>
      </w:r>
      <w:r w:rsidR="006143E0" w:rsidRPr="001A4FD3">
        <w:rPr>
          <w:rFonts w:ascii="SchoolBookC" w:eastAsiaTheme="minorHAnsi" w:hAnsi="SchoolBookC" w:cs="SchoolBookC"/>
          <w:color w:val="231F20"/>
          <w:lang w:eastAsia="en-US"/>
        </w:rPr>
        <w:t>ое, поступательное развитие лич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ности в обучении и воспитании.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Воспитательная деятельности классного руководителя, в которой преемственность становится своеобразным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инструментом, системой педагогических мер и действий, обеспечивающими безболезненный процесс перехода ребенка из педагогической системы начальной школы в систему основной школы.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Здоровые условия взросления, нетравматический переход ребенка от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младшего школьного к подростковому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 xml:space="preserve">возрасту возможен только при сохранении преемственности </w:t>
      </w:r>
      <w:proofErr w:type="spellStart"/>
      <w:r w:rsidRPr="001A4FD3">
        <w:rPr>
          <w:rFonts w:ascii="SchoolBookC" w:eastAsiaTheme="minorHAnsi" w:hAnsi="SchoolBookC" w:cs="SchoolBookC"/>
          <w:color w:val="231F20"/>
          <w:lang w:eastAsia="en-US"/>
        </w:rPr>
        <w:t>воспитания</w:t>
      </w:r>
      <w:proofErr w:type="gramStart"/>
      <w:r w:rsidRPr="001A4FD3">
        <w:rPr>
          <w:rFonts w:ascii="SchoolBookC" w:eastAsiaTheme="minorHAnsi" w:hAnsi="SchoolBookC" w:cs="SchoolBookC"/>
          <w:color w:val="231F20"/>
          <w:lang w:eastAsia="en-US"/>
        </w:rPr>
        <w:t>.Э</w:t>
      </w:r>
      <w:proofErr w:type="gramEnd"/>
      <w:r w:rsidRPr="001A4FD3">
        <w:rPr>
          <w:rFonts w:ascii="SchoolBookC" w:eastAsiaTheme="minorHAnsi" w:hAnsi="SchoolBookC" w:cs="SchoolBookC"/>
          <w:color w:val="231F20"/>
          <w:lang w:eastAsia="en-US"/>
        </w:rPr>
        <w:t>то</w:t>
      </w:r>
      <w:proofErr w:type="spellEnd"/>
      <w:r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тем более важно, поскольку в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5_м классе возникает новая образовательная ситуация. Новый уровень образования, новые учителя. У</w:t>
      </w:r>
      <w:r w:rsidR="006143E0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многих подростков возникает ряд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трудностей, и помочь разрешить их</w:t>
      </w:r>
      <w:r w:rsidR="006143E0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может классный руководитель. На него в первую очередь ложится задача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объединения и согласования позитивных влияний со стороны всех участников педагогического процесса, обеспечение преемственности этих влияний,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создание в классе таких условий, которые помогают детям войти в новую ситуацию.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Преемственность</w:t>
      </w:r>
      <w:r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Pr="001A4FD3">
        <w:rPr>
          <w:rFonts w:ascii="SchoolBookC" w:eastAsiaTheme="minorHAnsi" w:hAnsi="SchoolBookC" w:cs="SchoolBookC"/>
          <w:color w:val="231F20"/>
          <w:lang w:eastAsia="en-US"/>
        </w:rPr>
        <w:t>как принцип, обеспечивающий непрерывность и последовательность воспи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тания,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lastRenderedPageBreak/>
        <w:t>осуществление его в определенном порядке, на основе взаимосвязи с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предшествующим этапом воспитания.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Такая непрерывность и последовательность возможна, если классный руководитель 5_го класса хорошо знает, что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было достигнуто детьми на предыдущем этапе, знает систему воспитательной работы своего предшественника </w:t>
      </w:r>
      <w:proofErr w:type="gram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–п</w:t>
      </w:r>
      <w:proofErr w:type="gram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едагога начальной школы, понимает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значение преемственности и создает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условия для преемственного воспитательного процесса. </w:t>
      </w:r>
      <w:r w:rsidR="009C18E6" w:rsidRPr="001A4FD3">
        <w:rPr>
          <w:rFonts w:asciiTheme="minorHAnsi" w:eastAsiaTheme="minorHAnsi" w:hAnsiTheme="minorHAnsi" w:cs="SchoolBookC"/>
          <w:color w:val="231F20"/>
          <w:lang w:eastAsia="en-US"/>
        </w:rPr>
        <w:t>Поэтому свою работу я начала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с изучения системы работы с классом учителя </w:t>
      </w:r>
      <w:proofErr w:type="gram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начальных</w:t>
      </w:r>
      <w:proofErr w:type="gram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proofErr w:type="spell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калассов</w:t>
      </w:r>
      <w:proofErr w:type="spell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 </w:t>
      </w:r>
      <w:proofErr w:type="spell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Калигиной</w:t>
      </w:r>
      <w:proofErr w:type="spell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А. В., а также получила от неё индивидуальную характеристику каждого ученика и </w:t>
      </w:r>
      <w:proofErr w:type="spell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семьи._А</w:t>
      </w:r>
      <w:proofErr w:type="spell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также, на основании анкетного опроса и бесед с  пятиклассниками установила, что основная типология трудностей детей связана с трудностями учения и общения. Из опыта работы известно, что трудности, испытанные</w:t>
      </w:r>
      <w:r w:rsidR="009128E3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в</w:t>
      </w:r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5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proofErr w:type="spell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классе</w:t>
      </w:r>
      <w:proofErr w:type="gram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,о</w:t>
      </w:r>
      <w:proofErr w:type="gram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казываются</w:t>
      </w:r>
      <w:proofErr w:type="spellEnd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значительными, надолго запоминаются и влияют на многие стороны школьной жизни, на становление личности. Именно поэтому обеспечение преемственности в образовательном процессе должно восприниматься как актуальная его </w:t>
      </w:r>
      <w:proofErr w:type="spell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задача</w:t>
      </w:r>
      <w:proofErr w:type="gramStart"/>
      <w:r w:rsidR="009C18E6" w:rsidRPr="001A4FD3">
        <w:rPr>
          <w:rFonts w:ascii="SchoolBookC" w:eastAsiaTheme="minorHAnsi" w:hAnsi="SchoolBookC" w:cs="SchoolBookC"/>
          <w:color w:val="231F20"/>
          <w:lang w:eastAsia="en-US"/>
        </w:rPr>
        <w:t>.</w:t>
      </w:r>
      <w:r w:rsidR="00D16751" w:rsidRPr="001A4FD3">
        <w:rPr>
          <w:rFonts w:asciiTheme="minorHAnsi" w:eastAsiaTheme="minorHAnsi" w:hAnsiTheme="minorHAnsi" w:cs="SchoolBookC"/>
          <w:color w:val="231F20"/>
          <w:lang w:eastAsia="en-US"/>
        </w:rPr>
        <w:t>Ч</w:t>
      </w:r>
      <w:proofErr w:type="gram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тобы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преодалеть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эти труд</w:t>
      </w:r>
      <w:r w:rsidR="00D16751" w:rsidRPr="001A4FD3">
        <w:rPr>
          <w:rFonts w:ascii="SchoolBookC" w:eastAsiaTheme="minorHAnsi" w:hAnsi="SchoolBookC" w:cs="SchoolBookC"/>
          <w:color w:val="231F20"/>
          <w:lang w:eastAsia="en-US"/>
        </w:rPr>
        <w:t>ности  в школе проводится специальная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r w:rsidR="00D16751" w:rsidRPr="001A4FD3">
        <w:rPr>
          <w:rFonts w:ascii="SchoolBookC" w:eastAsiaTheme="minorHAnsi" w:hAnsi="SchoolBookC" w:cs="SchoolBookC"/>
          <w:color w:val="231F20"/>
          <w:lang w:eastAsia="en-US"/>
        </w:rPr>
        <w:t>работа с педагогами и родителями по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r w:rsidR="00D16751" w:rsidRPr="001A4FD3">
        <w:rPr>
          <w:rFonts w:ascii="SchoolBookC" w:eastAsiaTheme="minorHAnsi" w:hAnsi="SchoolBookC" w:cs="SchoolBookC"/>
          <w:color w:val="231F20"/>
          <w:lang w:eastAsia="en-US"/>
        </w:rPr>
        <w:t>осу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ществлению преемственности, особенно в </w:t>
      </w:r>
      <w:r w:rsidR="00D16751" w:rsidRPr="001A4FD3">
        <w:rPr>
          <w:rFonts w:ascii="SchoolBookC" w:eastAsiaTheme="minorHAnsi" w:hAnsi="SchoolBookC" w:cs="SchoolBookC"/>
          <w:color w:val="231F20"/>
          <w:lang w:eastAsia="en-US"/>
        </w:rPr>
        <w:t>переходный период.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r w:rsidR="009128E3" w:rsidRPr="001A4FD3">
        <w:rPr>
          <w:rFonts w:asciiTheme="minorHAnsi" w:eastAsiaTheme="minorHAnsi" w:hAnsiTheme="minorHAnsi" w:cs="SchoolBookC"/>
          <w:color w:val="231F20"/>
          <w:lang w:eastAsia="en-US"/>
        </w:rPr>
        <w:t>П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ринцип преемственности важно учитывать с разных </w:t>
      </w:r>
      <w:proofErr w:type="spellStart"/>
      <w:proofErr w:type="gram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по_зиций</w:t>
      </w:r>
      <w:proofErr w:type="spellEnd"/>
      <w:proofErr w:type="gram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. В воспитательной деятельности учителя выпускного класса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начальнойшколы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и классного руководителя 5_гокласса он обеспечивается согласованностью воспитания «по вертикали» и</w:t>
      </w:r>
      <w:r w:rsidR="006143E0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«по горизонтали»</w:t>
      </w:r>
      <w:proofErr w:type="gram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.</w:t>
      </w:r>
      <w:proofErr w:type="gram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Преемственность «по вертикали» основывается на согласовании условий воспитания между начальной и основной школой с учетом ранее достигнутых результатов. Не таким уж редким является факт проектирования воспитательной работы в 5_м классе без учета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такихрезультатов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. Иногда классный руководитель начинает «с нуля»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создаватьдетский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коллектив и считает это главной задачей, хотя педагог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начальнойшколы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во многом уже решил эту задачу. Преемственность «по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горизонтали</w:t>
      </w:r>
      <w:proofErr w:type="gram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»о</w:t>
      </w:r>
      <w:proofErr w:type="gram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сновывается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на взаимосвязи школьного, внешкольного и семейного </w:t>
      </w:r>
      <w:proofErr w:type="spellStart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воспита_ния</w:t>
      </w:r>
      <w:proofErr w:type="spellEnd"/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 xml:space="preserve"> и обеспечивает единую логику воспитательного процесса. Поэтому первой темой моего лектория для родителей стала «Адаптация пятиклассника». Практически важным является обсуждение путей и форм достижения преемственности, среди которых и предварительное знакомство классного руководителя со своим будущим классом, родителями детей, изучение системы работы учителя, выпускающего детей, его затруднений в работе с классом, особенностей детского</w:t>
      </w:r>
      <w:r w:rsidR="001A4FD3" w:rsidRPr="001A4FD3">
        <w:rPr>
          <w:rFonts w:asciiTheme="minorHAnsi" w:eastAsiaTheme="minorHAnsi" w:hAnsiTheme="minorHAnsi" w:cs="SchoolBookC"/>
          <w:color w:val="231F20"/>
          <w:lang w:eastAsia="en-US"/>
        </w:rPr>
        <w:t xml:space="preserve"> </w:t>
      </w:r>
      <w:r w:rsidR="009128E3" w:rsidRPr="001A4FD3">
        <w:rPr>
          <w:rFonts w:ascii="SchoolBookC" w:eastAsiaTheme="minorHAnsi" w:hAnsi="SchoolBookC" w:cs="SchoolBookC"/>
          <w:color w:val="231F20"/>
          <w:lang w:eastAsia="en-US"/>
        </w:rPr>
        <w:t>коллектива и отдельных учащихся.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lastRenderedPageBreak/>
        <w:t xml:space="preserve">Существуют общие рекомендации, которые помогут в успешной реализации </w:t>
      </w:r>
      <w:proofErr w:type="spellStart"/>
      <w:r w:rsidRPr="001A4FD3">
        <w:t>приемственности</w:t>
      </w:r>
      <w:proofErr w:type="spellEnd"/>
      <w:r w:rsidRPr="001A4FD3">
        <w:t xml:space="preserve"> между ступенями начальной и средней школы.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“Открыть” уроки для специалистов основной школы с целью изучения уровня готовности к переходу в основную школу, индивидуальных особенностей учащихся и класса в целом;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провести экскурсии по кабинетам основной школы;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провести классные часы “Скоро в 5-ый класс”;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провести родительские собрания “Особенности подросткового возраста”;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посетить уроки в 5-х классах в сентябре месяце с целью осуществления преемственности.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посетить в апреле-мае уроки в 4-х классах;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познакомиться с детьми, уровнем их подготовки, с учителем начальной школы;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изучить индивидуальные особенности пятиклассников, наладить эмоциональный конта</w:t>
      </w:r>
      <w:proofErr w:type="gramStart"/>
      <w:r w:rsidRPr="001A4FD3">
        <w:t>кт с кл</w:t>
      </w:r>
      <w:proofErr w:type="gramEnd"/>
      <w:r w:rsidRPr="001A4FD3">
        <w:t>ассом, обосновать предъявляемые требования (сентябрь);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-        обеспечить знакомство родителей (сентябрь) со всеми учителями-предметниками, их требованиями по отдельным предметам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 xml:space="preserve">Вся образовательная программа должна быть построена по следующей концепции: </w:t>
      </w:r>
      <w:r w:rsidRPr="001A4FD3">
        <w:br/>
        <w:t>дошкольное образование</w:t>
      </w:r>
      <w:proofErr w:type="gramStart"/>
      <w:r w:rsidRPr="001A4FD3">
        <w:t xml:space="preserve"> --&gt;</w:t>
      </w:r>
      <w:proofErr w:type="gramEnd"/>
      <w:r w:rsidRPr="001A4FD3">
        <w:t>начальное образование --&gt; основное образование.</w:t>
      </w:r>
    </w:p>
    <w:p w:rsidR="001A4FD3" w:rsidRPr="001A4FD3" w:rsidRDefault="001A4FD3" w:rsidP="001A4FD3">
      <w:pPr>
        <w:spacing w:before="100" w:beforeAutospacing="1" w:after="100" w:afterAutospacing="1" w:line="360" w:lineRule="auto"/>
      </w:pPr>
      <w:r w:rsidRPr="001A4FD3">
        <w:t>Уважаемые коллеги, помните, преемственность является важным условием для успешности и развития школьников.</w:t>
      </w:r>
    </w:p>
    <w:p w:rsidR="001A4FD3" w:rsidRPr="001A4FD3" w:rsidRDefault="001A4FD3" w:rsidP="006143E0">
      <w:pPr>
        <w:pStyle w:val="a3"/>
        <w:spacing w:line="360" w:lineRule="auto"/>
        <w:rPr>
          <w:rFonts w:asciiTheme="minorHAnsi" w:hAnsiTheme="minorHAnsi"/>
        </w:rPr>
      </w:pPr>
    </w:p>
    <w:p w:rsidR="009C18E6" w:rsidRPr="001A4FD3" w:rsidRDefault="009C18E6" w:rsidP="0008635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SchoolBookC"/>
          <w:color w:val="231F20"/>
          <w:lang w:eastAsia="en-US"/>
        </w:rPr>
      </w:pPr>
    </w:p>
    <w:sectPr w:rsidR="009C18E6" w:rsidRPr="001A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FF"/>
    <w:rsid w:val="00086355"/>
    <w:rsid w:val="000F5DF3"/>
    <w:rsid w:val="001A4FD3"/>
    <w:rsid w:val="0028525E"/>
    <w:rsid w:val="00416501"/>
    <w:rsid w:val="005619FF"/>
    <w:rsid w:val="005B5D3E"/>
    <w:rsid w:val="006143E0"/>
    <w:rsid w:val="008C018F"/>
    <w:rsid w:val="009128E3"/>
    <w:rsid w:val="009C18E6"/>
    <w:rsid w:val="00D16751"/>
    <w:rsid w:val="00D72D09"/>
    <w:rsid w:val="00E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B5D3E"/>
  </w:style>
  <w:style w:type="paragraph" w:styleId="a3">
    <w:name w:val="Normal (Web)"/>
    <w:basedOn w:val="a"/>
    <w:uiPriority w:val="99"/>
    <w:unhideWhenUsed/>
    <w:rsid w:val="00D72D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B5D3E"/>
  </w:style>
  <w:style w:type="paragraph" w:styleId="a3">
    <w:name w:val="Normal (Web)"/>
    <w:basedOn w:val="a"/>
    <w:uiPriority w:val="99"/>
    <w:unhideWhenUsed/>
    <w:rsid w:val="00D72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2014-11-07T06:04:00Z</dcterms:created>
  <dcterms:modified xsi:type="dcterms:W3CDTF">2015-03-13T09:08:00Z</dcterms:modified>
</cp:coreProperties>
</file>