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Данный материал предназначен для «погружения» по литературе в 6 классе и рассчитан на 6 часов. «Погружение» осуществляется по теме «Анализ лирического произведения» и способствует развитию воображения, образного мышления, помогает систематизировать знания о средствах художественной выразительности, размерах и рифме стихотворения.</w:t>
      </w:r>
    </w:p>
    <w:bookmarkEnd w:id="0"/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Материалы по литературе для «погружения» в 6 классе</w:t>
      </w:r>
      <w:r>
        <w:rPr>
          <w:sz w:val="28"/>
          <w:szCs w:val="28"/>
        </w:rPr>
        <w:t>.</w:t>
      </w:r>
    </w:p>
    <w:p w:rsidR="00377D48" w:rsidRDefault="00377D48" w:rsidP="00377D48">
      <w:pPr>
        <w:ind w:left="-540" w:firstLine="540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обучение анализу лирического произведения.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выявить основные этапы анализа лирического произведения;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повторить средства художественной выразительности, формировать умение находить тропы в тексте и определять их роль;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повторить виды рифмы и стихотворные размеры.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Разминка.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посмотрим, насколько вы наблюдательны, внимательны к поэтическому слову, насколько точно можете увидеть образ.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воспринимаем образ? Все одинаково? Или по-разному? Проверим? Я прочитаю вам стихотворение </w:t>
      </w:r>
      <w:proofErr w:type="spellStart"/>
      <w:r>
        <w:rPr>
          <w:sz w:val="28"/>
          <w:szCs w:val="28"/>
        </w:rPr>
        <w:t>Н.Матвеевой</w:t>
      </w:r>
      <w:proofErr w:type="spellEnd"/>
      <w:r>
        <w:rPr>
          <w:sz w:val="28"/>
          <w:szCs w:val="28"/>
        </w:rPr>
        <w:t xml:space="preserve"> «Кораблик», а вы нарисуете, каким увидели его.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(Рассматриваем, обсуждаем.</w:t>
      </w:r>
      <w:proofErr w:type="gramEnd"/>
      <w:r>
        <w:rPr>
          <w:sz w:val="28"/>
          <w:szCs w:val="28"/>
        </w:rPr>
        <w:t xml:space="preserve"> Разницу в воспроизведении кораблика видят все. </w:t>
      </w:r>
      <w:proofErr w:type="gramStart"/>
      <w:r>
        <w:rPr>
          <w:sz w:val="28"/>
          <w:szCs w:val="28"/>
        </w:rPr>
        <w:t>Выбираем тот, который наиболее точно соответствует образу стихотворения.)</w:t>
      </w:r>
      <w:proofErr w:type="gramEnd"/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Делаем вывод: прочитав стихотворение, причем, не один раз, необходимо попытаться представить образы, описываемые в стихотворении. Быть внимательным к поэтическому слову.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Творческий практикум.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Попробуем составить план анализа лирического произведения.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Тема</w:t>
      </w:r>
    </w:p>
    <w:p w:rsidR="00377D48" w:rsidRDefault="00377D48" w:rsidP="00377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мотивы</w:t>
      </w:r>
    </w:p>
    <w:p w:rsidR="00377D48" w:rsidRDefault="00377D48" w:rsidP="00377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мысль</w:t>
      </w:r>
    </w:p>
    <w:p w:rsidR="00377D48" w:rsidRDefault="00377D48" w:rsidP="00377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пространство, время</w:t>
      </w:r>
    </w:p>
    <w:p w:rsidR="00377D48" w:rsidRDefault="00377D48" w:rsidP="00377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изобразительно-выразительные средства</w:t>
      </w:r>
    </w:p>
    <w:p w:rsidR="00377D48" w:rsidRDefault="00377D48" w:rsidP="00377D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смысл заглавия (если есть)</w:t>
      </w:r>
    </w:p>
    <w:p w:rsidR="00377D48" w:rsidRDefault="00377D48" w:rsidP="00377D48">
      <w:pPr>
        <w:ind w:left="36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в эпитет. </w:t>
      </w:r>
      <w:r>
        <w:rPr>
          <w:sz w:val="28"/>
          <w:szCs w:val="28"/>
        </w:rPr>
        <w:t>Эта игра выявляет внимательное отношение к слову, помогает ученикам уяснить функцию изобразительно-выразительных средств, овладеть ими на практике. Игра проводится в два этапа: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 с текстом произведения, которое изучается на уроке: дети должны найти авторские эпитеты;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 с произведением того же автора, но не включенным в программу.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Задание:</w:t>
      </w:r>
      <w:r>
        <w:rPr>
          <w:sz w:val="28"/>
          <w:szCs w:val="28"/>
        </w:rPr>
        <w:t xml:space="preserve"> вместо пропущенных эпитетов подобрать подходящие эпитеты, обосновать свой выбор, сравнить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авторским.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Упражнение «Одень слово» </w:t>
      </w:r>
      <w:r>
        <w:rPr>
          <w:sz w:val="28"/>
          <w:szCs w:val="28"/>
        </w:rPr>
        <w:t>Дать ребятам слово, к которому они подбирают подходящие слова (существительные, прилагательные, глаголы), составляют словосочетания, предложения, таким образом «собирая» материал для создания стихотворения.</w:t>
      </w:r>
      <w:proofErr w:type="gramEnd"/>
      <w:r>
        <w:rPr>
          <w:sz w:val="28"/>
          <w:szCs w:val="28"/>
        </w:rPr>
        <w:t xml:space="preserve"> Например, снег, огонь  и т.д.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Огонь: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жар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маяк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пламя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пылает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горит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золотистый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жаркий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яркий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пылающий.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дети этот материал «собирают» в четверостишие.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разожгли костер.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 яркий, золотистый,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Сверкает в темноте.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Горячий и искристый,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маячок во тьме.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«Подбери рифмы». 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отрывок из сказки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«Приключения Незнайки» о том, как нелегко подбирать рифмы. Далее ребятам предлагаются слова с просьбой подобрать рифмы. </w:t>
      </w:r>
      <w:proofErr w:type="gramStart"/>
      <w:r>
        <w:rPr>
          <w:sz w:val="28"/>
          <w:szCs w:val="28"/>
        </w:rPr>
        <w:t>Например, клад (лад), вечер (встреча), роза (угроза, грозы, мимоза), красивый (спесивый), летать (мечтать).</w:t>
      </w:r>
      <w:proofErr w:type="gramEnd"/>
      <w:r>
        <w:rPr>
          <w:sz w:val="28"/>
          <w:szCs w:val="28"/>
        </w:rPr>
        <w:t xml:space="preserve"> Но подобрать рифмы – это полдела, надо их соединить не просто в строчки, а в стихи.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Читаются стихи Цветика о воздушном шаре.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Огромный шар, </w:t>
      </w:r>
      <w:proofErr w:type="gramStart"/>
      <w:r>
        <w:rPr>
          <w:sz w:val="28"/>
          <w:szCs w:val="28"/>
        </w:rPr>
        <w:t>надуты</w:t>
      </w:r>
      <w:proofErr w:type="gramEnd"/>
      <w:r>
        <w:rPr>
          <w:sz w:val="28"/>
          <w:szCs w:val="28"/>
        </w:rPr>
        <w:t xml:space="preserve"> паром,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Поднялся в воздух он недаром!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 коротышка хоть не птица,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Летать он все-таки годится.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 доступно уж, </w:t>
      </w:r>
      <w:proofErr w:type="spellStart"/>
      <w:r>
        <w:rPr>
          <w:sz w:val="28"/>
          <w:szCs w:val="28"/>
        </w:rPr>
        <w:t>эхля</w:t>
      </w:r>
      <w:proofErr w:type="spellEnd"/>
      <w:r>
        <w:rPr>
          <w:sz w:val="28"/>
          <w:szCs w:val="28"/>
        </w:rPr>
        <w:t>!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Теперь для нашего ума!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Понравились стихи? Почему? (оказывается, может быть и ритм, и рифма, а получится набор фраз, а не стихотворение, не произведение)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еще нужно, чтобы получились стихи и даже хорошие стихи? ( Умение чувствовать прекрасное и передавать свои мысли и настроение)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Анализ текста. 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Будем учиться анализировать стихотворения в жанре пейзажной лирики. Что такое пейзаж? Для чего поэты описывают природу?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Фронтальная работа. Анализ стихотворения С.А. Есенина «Мелколесье. Степь и дали» (по плану)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Групповая работа. Анализ стихотворения С.А. Есенина «Пороша»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дает свой анализ стихотворения.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 Анализ стихотворения А.А. Ахматовой «Перед весной бывают дни такие…» Выслушивается анализ двух-трех пар, остальные дополняют.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работа. Анализ стихотворения А. А. «Уснуло озеро; безмолвен черный лес…»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день: письменный анализ стихотворения А.А. Блока «О, как безумно за окном…»</w:t>
      </w:r>
    </w:p>
    <w:p w:rsidR="00377D48" w:rsidRDefault="00377D48" w:rsidP="00377D48">
      <w:pPr>
        <w:ind w:left="-540" w:firstLine="540"/>
        <w:jc w:val="both"/>
        <w:rPr>
          <w:sz w:val="28"/>
          <w:szCs w:val="28"/>
        </w:rPr>
      </w:pPr>
    </w:p>
    <w:p w:rsidR="00861323" w:rsidRPr="00861323" w:rsidRDefault="00861323" w:rsidP="00861323">
      <w:pPr>
        <w:rPr>
          <w:sz w:val="28"/>
          <w:szCs w:val="28"/>
        </w:rPr>
      </w:pPr>
    </w:p>
    <w:sectPr w:rsidR="00861323" w:rsidRPr="0086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2C4"/>
    <w:multiLevelType w:val="hybridMultilevel"/>
    <w:tmpl w:val="651C67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A"/>
    <w:rsid w:val="00034942"/>
    <w:rsid w:val="00292FA3"/>
    <w:rsid w:val="00377D48"/>
    <w:rsid w:val="00861323"/>
    <w:rsid w:val="00D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2014-08-21T12:23:00Z</dcterms:created>
  <dcterms:modified xsi:type="dcterms:W3CDTF">2014-08-21T12:37:00Z</dcterms:modified>
</cp:coreProperties>
</file>