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F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 xml:space="preserve">МБОУ “Новокурмашевская основная общеобразовательная школа” </w:t>
      </w:r>
    </w:p>
    <w:p w:rsidR="0081230F" w:rsidRPr="00CF4C87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>Актанышского муниципального района РТ</w:t>
      </w: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NoSpacing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b/>
          <w:sz w:val="48"/>
          <w:szCs w:val="48"/>
          <w:lang w:val="tt-RU"/>
        </w:rPr>
      </w:pPr>
      <w:r w:rsidRPr="00CF4C87">
        <w:rPr>
          <w:rFonts w:ascii="Times New Roman" w:hAnsi="Times New Roman"/>
          <w:b/>
          <w:sz w:val="48"/>
          <w:szCs w:val="4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pt" fillcolor="#369" stroked="f">
            <v:shadow on="t" color="#b2b2b2" opacity="52429f" offset="3pt"/>
            <v:textpath style="font-family:&quot;Times New Roman&quot;;v-text-kern:t" trim="t" fitpath="t" string="Общие мотивы в стихотворениях "/>
          </v:shape>
        </w:pict>
      </w:r>
    </w:p>
    <w:p w:rsidR="0081230F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b/>
          <w:sz w:val="48"/>
          <w:szCs w:val="48"/>
          <w:lang w:val="tt-RU"/>
        </w:rPr>
      </w:pPr>
      <w:r w:rsidRPr="00CF4C87">
        <w:rPr>
          <w:rFonts w:ascii="Times New Roman" w:hAnsi="Times New Roman"/>
          <w:b/>
          <w:sz w:val="48"/>
          <w:szCs w:val="48"/>
          <w:lang w:val="tt-RU"/>
        </w:rPr>
        <w:pict>
          <v:shape id="_x0000_i1026" type="#_x0000_t136" style="width:405pt;height:42pt" fillcolor="#369" stroked="f">
            <v:shadow on="t" color="#b2b2b2" opacity="52429f" offset="3pt"/>
            <v:textpath style="font-family:&quot;Times New Roman&quot;;v-text-kern:t" trim="t" fitpath="t" string="С.Есенина &quot;Черный человек&quot;"/>
          </v:shape>
        </w:pict>
      </w: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  <w:r w:rsidRPr="00CF4C87">
        <w:rPr>
          <w:rFonts w:ascii="Times New Roman" w:hAnsi="Times New Roman"/>
          <w:b/>
          <w:sz w:val="48"/>
          <w:szCs w:val="48"/>
          <w:lang w:val="tt-RU"/>
        </w:rPr>
        <w:pict>
          <v:shape id="_x0000_i1027" type="#_x0000_t136" style="width:346.5pt;height:42pt" fillcolor="#369" stroked="f">
            <v:shadow on="t" color="#b2b2b2" opacity="52429f" offset="3pt"/>
            <v:textpath style="font-family:&quot;Times New Roman&quot;;v-text-kern:t" trim="t" fitpath="t" string="и Г.Афзала &quot;Үзем турында&quot;"/>
          </v:shape>
        </w:pict>
      </w: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NoSpacing"/>
        <w:spacing w:line="360" w:lineRule="auto"/>
        <w:jc w:val="right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>Учител</w:t>
      </w:r>
      <w:r w:rsidRPr="00CF4C87">
        <w:rPr>
          <w:rFonts w:ascii="Times New Roman" w:hAnsi="Times New Roman"/>
          <w:sz w:val="40"/>
          <w:szCs w:val="40"/>
        </w:rPr>
        <w:t xml:space="preserve">ь русского языка и литературы </w:t>
      </w:r>
    </w:p>
    <w:p w:rsidR="0081230F" w:rsidRPr="00CF4C87" w:rsidRDefault="0081230F" w:rsidP="00CF4C87">
      <w:pPr>
        <w:pStyle w:val="NoSpacing"/>
        <w:spacing w:line="360" w:lineRule="auto"/>
        <w:jc w:val="right"/>
        <w:rPr>
          <w:rFonts w:ascii="Times New Roman" w:hAnsi="Times New Roman"/>
          <w:sz w:val="40"/>
          <w:szCs w:val="40"/>
        </w:rPr>
      </w:pPr>
      <w:r w:rsidRPr="00CF4C87">
        <w:rPr>
          <w:rFonts w:ascii="Times New Roman" w:hAnsi="Times New Roman"/>
          <w:sz w:val="40"/>
          <w:szCs w:val="40"/>
        </w:rPr>
        <w:t>Хабибуллина Илсояр Ильгизовна</w:t>
      </w:r>
    </w:p>
    <w:p w:rsidR="0081230F" w:rsidRPr="00CF4C87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</w:p>
    <w:p w:rsidR="0081230F" w:rsidRPr="00D21946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NoSpacing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81230F" w:rsidRPr="008348D7" w:rsidRDefault="0081230F" w:rsidP="00B76E4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Содержание</w:t>
      </w:r>
    </w:p>
    <w:p w:rsidR="0081230F" w:rsidRPr="008348D7" w:rsidRDefault="0081230F" w:rsidP="00B76E4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Вступительная часть.........................................................................................4</w:t>
      </w:r>
    </w:p>
    <w:p w:rsidR="0081230F" w:rsidRPr="008348D7" w:rsidRDefault="0081230F" w:rsidP="00B76E4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Основная часть</w:t>
      </w:r>
      <w:r w:rsidRPr="008348D7">
        <w:rPr>
          <w:rFonts w:ascii="Times New Roman" w:hAnsi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/>
          <w:sz w:val="28"/>
          <w:szCs w:val="28"/>
          <w:lang w:val="tt-RU"/>
        </w:rPr>
        <w:t>Общие мотивы в стихотворениях С.Есенина “Черный человек” и Г.Афзала “Үзем турында”</w:t>
      </w:r>
    </w:p>
    <w:p w:rsidR="0081230F" w:rsidRPr="008348D7" w:rsidRDefault="0081230F" w:rsidP="00B76E45">
      <w:pPr>
        <w:pStyle w:val="NoSpacing"/>
        <w:numPr>
          <w:ilvl w:val="0"/>
          <w:numId w:val="3"/>
        </w:numPr>
        <w:spacing w:line="360" w:lineRule="auto"/>
        <w:ind w:left="135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Художественная исповедь в стихотворении С.Есенина “Черный человек”</w:t>
      </w:r>
      <w:r w:rsidRPr="008348D7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>................................................................................................5-7</w:t>
      </w:r>
    </w:p>
    <w:p w:rsidR="0081230F" w:rsidRPr="008348D7" w:rsidRDefault="0081230F" w:rsidP="00B76E45">
      <w:pPr>
        <w:pStyle w:val="NoSpacing"/>
        <w:numPr>
          <w:ilvl w:val="0"/>
          <w:numId w:val="3"/>
        </w:numPr>
        <w:spacing w:line="360" w:lineRule="auto"/>
        <w:ind w:left="135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“Үзем турында” Г. Афзала – исповедь, написанная “...не чернилами, а кровью”...............................................................................................8-9</w:t>
      </w:r>
    </w:p>
    <w:p w:rsidR="0081230F" w:rsidRPr="008348D7" w:rsidRDefault="0081230F" w:rsidP="00B76E4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Вывод................................................................................................................10</w:t>
      </w:r>
    </w:p>
    <w:p w:rsidR="0081230F" w:rsidRPr="008348D7" w:rsidRDefault="0081230F" w:rsidP="00B76E45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576E6">
        <w:rPr>
          <w:rFonts w:ascii="Times New Roman" w:hAnsi="Times New Roman"/>
          <w:b/>
          <w:sz w:val="28"/>
          <w:szCs w:val="28"/>
          <w:lang w:val="tt-RU"/>
        </w:rPr>
        <w:t>Цели исследовательской работы: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1. Найти общие мотивы</w:t>
      </w:r>
      <w:r w:rsidRPr="00A25B60">
        <w:rPr>
          <w:rFonts w:ascii="Times New Roman" w:hAnsi="Times New Roman"/>
          <w:sz w:val="28"/>
          <w:szCs w:val="28"/>
          <w:lang w:val="tt-RU"/>
        </w:rPr>
        <w:t xml:space="preserve"> в произведениях С.Есенина “Черный чел</w:t>
      </w:r>
      <w:r>
        <w:rPr>
          <w:rFonts w:ascii="Times New Roman" w:hAnsi="Times New Roman"/>
          <w:sz w:val="28"/>
          <w:szCs w:val="28"/>
          <w:lang w:val="tt-RU"/>
        </w:rPr>
        <w:t>овек” и Г.Афзала “Узем турында”.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Изучить творческие биографии поэтов, литературную и общественную обстановку их эпохи.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Сформировать общие представления о личностях поэтов, об идейно-нравственной атмосфере и стилистическом своеобразии их творчества.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Задачи</w:t>
      </w:r>
      <w:r w:rsidRPr="00A25B60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</w:t>
      </w:r>
      <w:r w:rsidRPr="00A25B60">
        <w:rPr>
          <w:rFonts w:ascii="Times New Roman" w:hAnsi="Times New Roman"/>
          <w:sz w:val="28"/>
          <w:szCs w:val="28"/>
          <w:lang w:val="tt-RU"/>
        </w:rPr>
        <w:t>На</w:t>
      </w:r>
      <w:r>
        <w:rPr>
          <w:rFonts w:ascii="Times New Roman" w:hAnsi="Times New Roman"/>
          <w:sz w:val="28"/>
          <w:szCs w:val="28"/>
          <w:lang w:val="tt-RU"/>
        </w:rPr>
        <w:t>й</w:t>
      </w:r>
      <w:r w:rsidRPr="00A25B60">
        <w:rPr>
          <w:rFonts w:ascii="Times New Roman" w:hAnsi="Times New Roman"/>
          <w:sz w:val="28"/>
          <w:szCs w:val="28"/>
          <w:lang w:val="tt-RU"/>
        </w:rPr>
        <w:t xml:space="preserve">ти и изучить материал по </w:t>
      </w:r>
      <w:r>
        <w:rPr>
          <w:rFonts w:ascii="Times New Roman" w:hAnsi="Times New Roman"/>
          <w:sz w:val="28"/>
          <w:szCs w:val="28"/>
          <w:lang w:val="tt-RU"/>
        </w:rPr>
        <w:t>представленной теме.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Определить роль поэтов в татарской и русской литературе.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Познакомиться с высказываниями писателей и поэтов по данным произведениям.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4. Представить материал в электронном варианте</w:t>
      </w:r>
      <w:r w:rsidRPr="00A25B60">
        <w:rPr>
          <w:rFonts w:ascii="Times New Roman" w:hAnsi="Times New Roman"/>
          <w:sz w:val="28"/>
          <w:szCs w:val="28"/>
          <w:lang w:val="tt-RU"/>
        </w:rPr>
        <w:t>.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Pr="009469EB" w:rsidRDefault="0081230F" w:rsidP="009469EB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9EB">
        <w:rPr>
          <w:rFonts w:ascii="Times New Roman" w:hAnsi="Times New Roman"/>
          <w:b/>
          <w:sz w:val="28"/>
          <w:szCs w:val="28"/>
        </w:rPr>
        <w:t>Объекты исследовательской работы: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С.Есенин «Черный</w:t>
      </w:r>
      <w:r>
        <w:rPr>
          <w:rFonts w:ascii="Times New Roman" w:hAnsi="Times New Roman"/>
          <w:sz w:val="28"/>
          <w:szCs w:val="28"/>
        </w:rPr>
        <w:tab/>
        <w:t xml:space="preserve"> человек»</w:t>
      </w:r>
    </w:p>
    <w:p w:rsidR="0081230F" w:rsidRPr="0005011E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Г. Афзал «</w:t>
      </w:r>
      <w:r>
        <w:rPr>
          <w:rFonts w:ascii="Times New Roman" w:hAnsi="Times New Roman"/>
          <w:sz w:val="28"/>
          <w:szCs w:val="28"/>
          <w:lang w:val="tt-RU"/>
        </w:rPr>
        <w:t>Ү</w:t>
      </w:r>
      <w:r>
        <w:rPr>
          <w:rFonts w:ascii="Times New Roman" w:hAnsi="Times New Roman"/>
          <w:sz w:val="28"/>
          <w:szCs w:val="28"/>
        </w:rPr>
        <w:t>зем турында»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  <w:lang w:val="tt-RU"/>
        </w:rPr>
        <w:t>Вступительная част</w:t>
      </w:r>
      <w:r w:rsidRPr="005576E6">
        <w:rPr>
          <w:rFonts w:ascii="Times New Roman" w:hAnsi="Times New Roman"/>
          <w:b/>
          <w:sz w:val="28"/>
          <w:szCs w:val="28"/>
        </w:rPr>
        <w:t>ь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>В этой жизни все начинае</w:t>
      </w:r>
      <w:r>
        <w:rPr>
          <w:rFonts w:ascii="Times New Roman" w:hAnsi="Times New Roman"/>
          <w:sz w:val="28"/>
          <w:szCs w:val="28"/>
        </w:rPr>
        <w:t>тся с простого. К примеру, капл</w:t>
      </w:r>
      <w:r>
        <w:rPr>
          <w:rFonts w:ascii="Times New Roman" w:hAnsi="Times New Roman"/>
          <w:sz w:val="28"/>
          <w:szCs w:val="28"/>
          <w:lang w:val="tt-RU"/>
        </w:rPr>
        <w:t>я</w:t>
      </w:r>
      <w:r>
        <w:rPr>
          <w:rFonts w:ascii="Times New Roman" w:hAnsi="Times New Roman"/>
          <w:sz w:val="28"/>
          <w:szCs w:val="28"/>
        </w:rPr>
        <w:t xml:space="preserve"> воды. На пе</w:t>
      </w:r>
      <w:r>
        <w:rPr>
          <w:rFonts w:ascii="Times New Roman" w:hAnsi="Times New Roman"/>
          <w:sz w:val="28"/>
          <w:szCs w:val="28"/>
          <w:lang w:val="tt-RU"/>
        </w:rPr>
        <w:t xml:space="preserve">рвый </w:t>
      </w:r>
      <w:r>
        <w:rPr>
          <w:rFonts w:ascii="Times New Roman" w:hAnsi="Times New Roman"/>
          <w:sz w:val="28"/>
          <w:szCs w:val="28"/>
        </w:rPr>
        <w:t>взгляд, ничего особенного. Но тем не менее, настолько проста ли она</w:t>
      </w:r>
      <w:r w:rsidRPr="00A25B60">
        <w:rPr>
          <w:rFonts w:ascii="Times New Roman" w:hAnsi="Times New Roman"/>
          <w:sz w:val="28"/>
          <w:szCs w:val="28"/>
        </w:rPr>
        <w:t xml:space="preserve">? У татар есть очень верная поговорка: </w:t>
      </w:r>
      <w:r>
        <w:rPr>
          <w:rFonts w:ascii="Times New Roman" w:hAnsi="Times New Roman"/>
          <w:sz w:val="28"/>
          <w:szCs w:val="28"/>
        </w:rPr>
        <w:t xml:space="preserve">«Озеро собирается по капле» («Тамчыдан </w:t>
      </w:r>
      <w:r>
        <w:rPr>
          <w:rFonts w:ascii="Times New Roman" w:hAnsi="Times New Roman"/>
          <w:sz w:val="28"/>
          <w:szCs w:val="28"/>
          <w:lang w:val="tt-RU"/>
        </w:rPr>
        <w:t>күл җыела”)</w:t>
      </w:r>
      <w:r w:rsidRPr="00A25B60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  <w:lang w:val="tt-RU"/>
        </w:rPr>
        <w:t>действител</w:t>
      </w:r>
      <w:r>
        <w:rPr>
          <w:rFonts w:ascii="Times New Roman" w:hAnsi="Times New Roman"/>
          <w:sz w:val="28"/>
          <w:szCs w:val="28"/>
        </w:rPr>
        <w:t>ьно, не будь капли, образовались</w:t>
      </w:r>
      <w:r w:rsidRPr="00A25B60">
        <w:rPr>
          <w:rFonts w:ascii="Times New Roman" w:hAnsi="Times New Roman"/>
          <w:sz w:val="28"/>
          <w:szCs w:val="28"/>
        </w:rPr>
        <w:t xml:space="preserve"> ли из родников – реки, из рек – моря,</w:t>
      </w:r>
      <w:r>
        <w:rPr>
          <w:rFonts w:ascii="Times New Roman" w:hAnsi="Times New Roman"/>
          <w:sz w:val="28"/>
          <w:szCs w:val="28"/>
        </w:rPr>
        <w:t xml:space="preserve"> океаны?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5B6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к</w:t>
      </w:r>
      <w:r w:rsidRPr="00A25B60">
        <w:rPr>
          <w:rFonts w:ascii="Times New Roman" w:hAnsi="Times New Roman"/>
          <w:sz w:val="28"/>
          <w:szCs w:val="28"/>
        </w:rPr>
        <w:t xml:space="preserve">аждого </w:t>
      </w:r>
      <w:r>
        <w:rPr>
          <w:rFonts w:ascii="Times New Roman" w:hAnsi="Times New Roman"/>
          <w:sz w:val="28"/>
          <w:szCs w:val="28"/>
        </w:rPr>
        <w:t>р</w:t>
      </w:r>
      <w:r w:rsidRPr="00A25B60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>к</w:t>
      </w:r>
      <w:r w:rsidRPr="00A25B60">
        <w:rPr>
          <w:rFonts w:ascii="Times New Roman" w:hAnsi="Times New Roman"/>
          <w:sz w:val="28"/>
          <w:szCs w:val="28"/>
        </w:rPr>
        <w:t xml:space="preserve">а есть своя </w:t>
      </w:r>
      <w:r>
        <w:rPr>
          <w:rFonts w:ascii="Times New Roman" w:hAnsi="Times New Roman"/>
          <w:sz w:val="28"/>
          <w:szCs w:val="28"/>
        </w:rPr>
        <w:t xml:space="preserve">дорога, свое течение, свой звук, своя история. </w:t>
      </w:r>
      <w:r w:rsidRPr="00A25B60">
        <w:rPr>
          <w:rFonts w:ascii="Times New Roman" w:hAnsi="Times New Roman"/>
          <w:sz w:val="28"/>
          <w:szCs w:val="28"/>
        </w:rPr>
        <w:t xml:space="preserve"> Один родник шумит, его звук слышен издалека, а другой медленно, т</w:t>
      </w:r>
      <w:r>
        <w:rPr>
          <w:rFonts w:ascii="Times New Roman" w:hAnsi="Times New Roman"/>
          <w:sz w:val="28"/>
          <w:szCs w:val="28"/>
        </w:rPr>
        <w:t>и</w:t>
      </w:r>
      <w:r w:rsidRPr="00A25B60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 xml:space="preserve"> прокладывает себе дорогу. Третий </w:t>
      </w:r>
      <w:r w:rsidRPr="00A25B60">
        <w:rPr>
          <w:rFonts w:ascii="Times New Roman" w:hAnsi="Times New Roman"/>
          <w:sz w:val="28"/>
          <w:szCs w:val="28"/>
        </w:rPr>
        <w:t>со все</w:t>
      </w:r>
      <w:r>
        <w:rPr>
          <w:rFonts w:ascii="Times New Roman" w:hAnsi="Times New Roman"/>
          <w:sz w:val="28"/>
          <w:szCs w:val="28"/>
        </w:rPr>
        <w:t xml:space="preserve">й силой, мощью пробивается вверх. Среди них есть </w:t>
      </w:r>
      <w:r w:rsidRPr="00A25B60">
        <w:rPr>
          <w:rFonts w:ascii="Times New Roman" w:hAnsi="Times New Roman"/>
          <w:sz w:val="28"/>
          <w:szCs w:val="28"/>
        </w:rPr>
        <w:t xml:space="preserve">такие, которые имеют столетнюю историю, а есть и такие, которые </w:t>
      </w:r>
      <w:r>
        <w:rPr>
          <w:rFonts w:ascii="Times New Roman" w:hAnsi="Times New Roman"/>
          <w:sz w:val="28"/>
          <w:szCs w:val="28"/>
        </w:rPr>
        <w:t xml:space="preserve">проложили себе дорогу недавно. Все эти родники и </w:t>
      </w:r>
      <w:r w:rsidRPr="00A25B60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</w:t>
      </w:r>
      <w:r w:rsidRPr="00A25B60">
        <w:rPr>
          <w:rFonts w:ascii="Times New Roman" w:hAnsi="Times New Roman"/>
          <w:sz w:val="28"/>
          <w:szCs w:val="28"/>
        </w:rPr>
        <w:t>яют о</w:t>
      </w:r>
      <w:r>
        <w:rPr>
          <w:rFonts w:ascii="Times New Roman" w:hAnsi="Times New Roman"/>
          <w:sz w:val="28"/>
          <w:szCs w:val="28"/>
        </w:rPr>
        <w:t>громное море Поэзии</w:t>
      </w:r>
      <w:r w:rsidRPr="00A25B60">
        <w:rPr>
          <w:rFonts w:ascii="Times New Roman" w:hAnsi="Times New Roman"/>
          <w:sz w:val="28"/>
          <w:szCs w:val="28"/>
        </w:rPr>
        <w:t>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 xml:space="preserve">Сергей </w:t>
      </w:r>
      <w:r>
        <w:rPr>
          <w:rFonts w:ascii="Times New Roman" w:hAnsi="Times New Roman"/>
          <w:sz w:val="28"/>
          <w:szCs w:val="28"/>
        </w:rPr>
        <w:t>Е</w:t>
      </w:r>
      <w:r w:rsidRPr="00A25B60">
        <w:rPr>
          <w:rFonts w:ascii="Times New Roman" w:hAnsi="Times New Roman"/>
          <w:sz w:val="28"/>
          <w:szCs w:val="28"/>
        </w:rPr>
        <w:t xml:space="preserve">сенин и Гамиль Афзал –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A25B60">
        <w:rPr>
          <w:rFonts w:ascii="Times New Roman" w:hAnsi="Times New Roman"/>
          <w:sz w:val="28"/>
          <w:szCs w:val="28"/>
        </w:rPr>
        <w:t>сильных, мощ</w:t>
      </w:r>
      <w:r>
        <w:rPr>
          <w:rFonts w:ascii="Times New Roman" w:hAnsi="Times New Roman"/>
          <w:sz w:val="28"/>
          <w:szCs w:val="28"/>
        </w:rPr>
        <w:t>ных родника русской и татарской</w:t>
      </w:r>
      <w:r w:rsidRPr="00A25B60">
        <w:rPr>
          <w:rFonts w:ascii="Times New Roman" w:hAnsi="Times New Roman"/>
          <w:sz w:val="28"/>
          <w:szCs w:val="28"/>
        </w:rPr>
        <w:t xml:space="preserve"> литературы. У каждого из них </w:t>
      </w:r>
      <w:r>
        <w:rPr>
          <w:rFonts w:ascii="Times New Roman" w:hAnsi="Times New Roman"/>
          <w:sz w:val="28"/>
          <w:szCs w:val="28"/>
        </w:rPr>
        <w:t>свое течение, своя история, свой путь, звук. Каждый поэт дорог своему народу. Но</w:t>
      </w:r>
      <w:r w:rsidRPr="00A25B60">
        <w:rPr>
          <w:rFonts w:ascii="Times New Roman" w:hAnsi="Times New Roman"/>
          <w:sz w:val="28"/>
          <w:szCs w:val="28"/>
        </w:rPr>
        <w:t xml:space="preserve"> несомненно</w:t>
      </w:r>
      <w:r>
        <w:rPr>
          <w:rFonts w:ascii="Times New Roman" w:hAnsi="Times New Roman"/>
          <w:sz w:val="28"/>
          <w:szCs w:val="28"/>
        </w:rPr>
        <w:t xml:space="preserve"> одно:</w:t>
      </w:r>
      <w:r w:rsidRPr="00A25B60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вклад, внесенный в море поэзии, велик и бесценен</w:t>
      </w:r>
      <w:r w:rsidRPr="00A25B60">
        <w:rPr>
          <w:rFonts w:ascii="Times New Roman" w:hAnsi="Times New Roman"/>
          <w:sz w:val="28"/>
          <w:szCs w:val="28"/>
        </w:rPr>
        <w:t xml:space="preserve">. 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поэт отличается своим проложенным путем в мир литературы, стилем, языком</w:t>
      </w:r>
      <w:r w:rsidRPr="00A25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есть и схожие черты.  Рассмотрим</w:t>
      </w:r>
      <w:r w:rsidRPr="00A25B60">
        <w:rPr>
          <w:rFonts w:ascii="Times New Roman" w:hAnsi="Times New Roman"/>
          <w:sz w:val="28"/>
          <w:szCs w:val="28"/>
        </w:rPr>
        <w:t xml:space="preserve"> общие </w:t>
      </w:r>
      <w:r>
        <w:rPr>
          <w:rFonts w:ascii="Times New Roman" w:hAnsi="Times New Roman"/>
          <w:sz w:val="28"/>
          <w:szCs w:val="28"/>
        </w:rPr>
        <w:t xml:space="preserve">мотивы </w:t>
      </w:r>
      <w:r>
        <w:rPr>
          <w:rFonts w:ascii="Times New Roman" w:hAnsi="Times New Roman"/>
          <w:sz w:val="28"/>
          <w:szCs w:val="28"/>
          <w:lang w:val="tt-RU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произведениях </w:t>
      </w:r>
      <w:r w:rsidRPr="00A25B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.Е</w:t>
      </w:r>
      <w:r w:rsidRPr="00A25B60">
        <w:rPr>
          <w:rFonts w:ascii="Times New Roman" w:hAnsi="Times New Roman"/>
          <w:sz w:val="28"/>
          <w:szCs w:val="28"/>
        </w:rPr>
        <w:t xml:space="preserve">сенина </w:t>
      </w:r>
      <w:r>
        <w:rPr>
          <w:rFonts w:ascii="Times New Roman" w:hAnsi="Times New Roman"/>
          <w:sz w:val="28"/>
          <w:szCs w:val="28"/>
        </w:rPr>
        <w:t>«Черн</w:t>
      </w:r>
      <w:r w:rsidRPr="00A25B60">
        <w:rPr>
          <w:rFonts w:ascii="Times New Roman" w:hAnsi="Times New Roman"/>
          <w:sz w:val="28"/>
          <w:szCs w:val="28"/>
        </w:rPr>
        <w:t>ый человек» и Г.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Афзала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Ү</w:t>
      </w:r>
      <w:r w:rsidRPr="00A25B60">
        <w:rPr>
          <w:rFonts w:ascii="Times New Roman" w:hAnsi="Times New Roman"/>
          <w:sz w:val="28"/>
          <w:szCs w:val="28"/>
        </w:rPr>
        <w:t>зем турында»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t>Основная часть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t>С. Есенин «Черный человек»</w:t>
      </w:r>
    </w:p>
    <w:p w:rsidR="0081230F" w:rsidRPr="00F14D5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русского поэта Алексея Николаевича Толстого есть такие слова</w:t>
      </w:r>
      <w:r w:rsidRPr="00F14D50">
        <w:rPr>
          <w:rFonts w:ascii="Times New Roman" w:hAnsi="Times New Roman"/>
          <w:sz w:val="28"/>
          <w:szCs w:val="28"/>
        </w:rPr>
        <w:t xml:space="preserve">: «Стихи Есенина — искренняя исповедь романтической души, привлекающая одухотворенностью и стремлением воспеть лучшие человеческие чувства. Она искренно и правдиво раскрывает поиски сложной души и сложной жизни поэта».  «Черный человек» - это художественная исповедь Есенина, причем, как и положено ей, исповедь беспощадная, не щадящая самолюбия исповедующегося перед читателем героя поэмы. 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самого начала поэмы обнаруживается</w:t>
      </w:r>
      <w:r w:rsidRPr="00A25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разное понимание</w:t>
      </w:r>
      <w:r w:rsidRPr="00A25B60">
        <w:rPr>
          <w:rFonts w:ascii="Times New Roman" w:hAnsi="Times New Roman"/>
          <w:sz w:val="28"/>
          <w:szCs w:val="28"/>
        </w:rPr>
        <w:t xml:space="preserve"> жизненных ценностей героя и Черного  человека. Обратим внимание на оценочный эпитет героя: «черный человек/водит пальцем по мерзкой книге…» и на отношение к той же книге Черного человека: «В книге много прекраснейших /мыслей и планов». А ведь речь, как выясняется, идет о книге жизни, прожитой неким поэтом, которого герой поэмы называет «скандальным» и беседовать о нем с Черным человеком решительно отказывается. 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 чувствах героя можно выделить</w:t>
      </w:r>
      <w:r>
        <w:rPr>
          <w:rFonts w:ascii="Times New Roman" w:hAnsi="Times New Roman"/>
          <w:sz w:val="28"/>
          <w:szCs w:val="28"/>
        </w:rPr>
        <w:t xml:space="preserve"> подвид: предчувствие. Но с</w:t>
      </w:r>
      <w:r>
        <w:rPr>
          <w:rFonts w:ascii="Times New Roman" w:hAnsi="Times New Roman"/>
          <w:sz w:val="28"/>
          <w:szCs w:val="28"/>
          <w:lang w:val="tt-RU"/>
        </w:rPr>
        <w:t>начала</w:t>
      </w:r>
      <w:r w:rsidRPr="00A25B60">
        <w:rPr>
          <w:rFonts w:ascii="Times New Roman" w:hAnsi="Times New Roman"/>
          <w:sz w:val="28"/>
          <w:szCs w:val="28"/>
        </w:rPr>
        <w:t xml:space="preserve"> все-таки о чувствах. Слушая первый монолог Черного человека, герой испытывает возмущение, желание, чтобы тот оставил его в покое: 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Черный человек!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Ты не смеешь этого!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Ты ведь не на службе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Живешь водолазовой.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Что мне до жизни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Скандального поэта.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Пожалуйста, другим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Читай и рассказывай.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О какой «водолазовой» службе говори</w:t>
      </w:r>
      <w:r>
        <w:rPr>
          <w:rFonts w:ascii="Times New Roman" w:hAnsi="Times New Roman"/>
          <w:sz w:val="28"/>
          <w:szCs w:val="28"/>
        </w:rPr>
        <w:t>т</w:t>
      </w:r>
      <w:r w:rsidRPr="00A25B60">
        <w:rPr>
          <w:rFonts w:ascii="Times New Roman" w:hAnsi="Times New Roman"/>
          <w:sz w:val="28"/>
          <w:szCs w:val="28"/>
        </w:rPr>
        <w:t xml:space="preserve"> герой? Очевидно, речь идет о низинах человеческого духа, в которых обитает  Черный человек и из которых черпает свои сведения. </w:t>
      </w:r>
    </w:p>
    <w:p w:rsidR="0081230F" w:rsidRPr="005576E6" w:rsidRDefault="0081230F" w:rsidP="00CF4C8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Второй монолог Черного человека доводит героя поэмы до бешенства: «Я взбешен, разъярен, / И летит моя трость / Прямо к морде его, / В переносицу…» потому, что слишком узнаваем портрет, который рисует своему собеседнику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5576E6">
        <w:rPr>
          <w:rFonts w:ascii="Times New Roman" w:hAnsi="Times New Roman"/>
          <w:sz w:val="28"/>
          <w:szCs w:val="28"/>
        </w:rPr>
        <w:t>Черный человек: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Не знаю, не помню,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В одном селе,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Может, в Калуге,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А может, в Рязани,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Жил мальчик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В простой крестьянской семье,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Желтоволосый,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С голубыми глазами…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B60">
        <w:rPr>
          <w:rFonts w:ascii="Times New Roman" w:hAnsi="Times New Roman"/>
          <w:sz w:val="28"/>
          <w:szCs w:val="28"/>
        </w:rPr>
        <w:t xml:space="preserve">Герой попросту не может здесь не узнать себя. Он не может произнести слова: «Что мне до жизни / Скандального поэта». То есть если прежде он не понимал или делал вид, что не понимает, о ком идет речь, то теперь Черный человек высказался до конца – полностью прояснил ситуацию: «скандальный поэт» - это он, собеседник Черного человека. 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B60">
        <w:rPr>
          <w:rFonts w:ascii="Times New Roman" w:hAnsi="Times New Roman"/>
          <w:sz w:val="28"/>
          <w:szCs w:val="28"/>
        </w:rPr>
        <w:t>Что же до предчувствия героя, то оно связано с толкованием черного человека в народных преданиях и легендах. В статье Есенина «Ключи Марии» во многом изъяснены истоки есенинской образности. Есенин опирался на исследования ученых мифологической школы русского фольклора, таких, к примеру, как А.Н. Афанасьев, автора «Поэтических воззрений древних славян на природу». У Афанасьева, в частности, можно найти объяснение символики черного человека. Черный человек в фольклоре – символ смерти. Так что в первом же обращении героя к другу: «Я очень и очень болен» не случайно это нагнетание: «очень и очень», - герой предчувствует смерть.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>Черный человек</w:t>
      </w:r>
      <w:r>
        <w:rPr>
          <w:rFonts w:ascii="Times New Roman" w:hAnsi="Times New Roman"/>
          <w:sz w:val="28"/>
          <w:szCs w:val="28"/>
        </w:rPr>
        <w:t xml:space="preserve"> – не антипод </w:t>
      </w:r>
      <w:r w:rsidRPr="00A25B60">
        <w:rPr>
          <w:rFonts w:ascii="Times New Roman" w:hAnsi="Times New Roman"/>
          <w:sz w:val="28"/>
          <w:szCs w:val="28"/>
        </w:rPr>
        <w:t>героя, как можно решить поначалу. Он выступает в роли его другого «я», обличающего «я» первое. Его позиция после первого отпора ему героем очень характерна: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Черный человек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Глядит на меня в упор.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И глаза покрываются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Голубой блевотой,-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Словно хочет сказать мне,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Что я жулик и вор,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Так бесстыдно и нагло</w:t>
      </w:r>
    </w:p>
    <w:p w:rsidR="0081230F" w:rsidRPr="00A25B60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Обокравший кого-то.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Ведь речь о том, что герой не узнает себя в словесном портрете, который рисует ему Черный человек. Вот отчего - «голубая блевота, «жулик и вор» и т.п. – Черный человек не верит герою.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Но второй отпор Черному человеку со стороны героя открывает весьма неожиданную вещь: оказывается, что герой поэмы галлюцинировал: «Я в цилиндре стою. / Ничего со мной нет.» Трость, которую бросил в Черного человека герой поэмы, разбила зеркало!</w:t>
      </w:r>
    </w:p>
    <w:p w:rsidR="0081230F" w:rsidRPr="00A25B60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Введя в поэму образ «прескверного гостя! – Черного человека, Есенин заставил его наговорить о герое самые нелицеприятные вещи. Но если учесть, что черный человек – это зеркальное отражение героя, то следует отдать должное полноте исповедальности поэта, бесстрашию его исповеди.</w:t>
      </w:r>
    </w:p>
    <w:p w:rsidR="0081230F" w:rsidRPr="00A81D84" w:rsidRDefault="0081230F" w:rsidP="005576E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5B60">
        <w:rPr>
          <w:sz w:val="28"/>
          <w:szCs w:val="28"/>
        </w:rPr>
        <w:t xml:space="preserve">   Пушкин написал однажды о невероятной трудности прилюдной исповеди: «Никого так не любишь, никого так не знаешь, как самого себя… Не лгать – можно; быть искренним невозможность физическая…» Эту физическую невозможность Есенин преодолел: его искренность в поэме «Черный человек» выдержана до конца. 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283017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Г. Афзал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“Үзем турында”</w:t>
      </w:r>
    </w:p>
    <w:p w:rsidR="0081230F" w:rsidRPr="00884A54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4A54">
        <w:rPr>
          <w:rFonts w:ascii="Times New Roman" w:hAnsi="Times New Roman"/>
          <w:sz w:val="28"/>
          <w:szCs w:val="28"/>
        </w:rPr>
        <w:t>Произведения Гамиля Афзала – это почти всегда внутренний, напряженный монолог, себе же задаваемые вопросы и ответы на них</w:t>
      </w:r>
      <w:r>
        <w:rPr>
          <w:rFonts w:ascii="Times New Roman" w:hAnsi="Times New Roman"/>
          <w:sz w:val="28"/>
          <w:szCs w:val="28"/>
        </w:rPr>
        <w:t>,</w:t>
      </w:r>
      <w:r w:rsidRPr="00884A54">
        <w:rPr>
          <w:rFonts w:ascii="Times New Roman" w:hAnsi="Times New Roman"/>
          <w:sz w:val="28"/>
          <w:szCs w:val="28"/>
        </w:rPr>
        <w:t xml:space="preserve"> искренняя исповедь, написанная, по словам одного из друзей </w:t>
      </w:r>
      <w:r>
        <w:rPr>
          <w:rFonts w:ascii="Times New Roman" w:hAnsi="Times New Roman"/>
          <w:sz w:val="28"/>
          <w:szCs w:val="28"/>
        </w:rPr>
        <w:t>Н.А.</w:t>
      </w:r>
      <w:r w:rsidRPr="00884A5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красова, не чернилами, а кровью. Стихотворение «</w:t>
      </w:r>
      <w:r>
        <w:rPr>
          <w:rFonts w:ascii="Times New Roman" w:hAnsi="Times New Roman"/>
          <w:sz w:val="28"/>
          <w:szCs w:val="28"/>
          <w:lang w:val="tt-RU"/>
        </w:rPr>
        <w:t>Үзем турында</w:t>
      </w:r>
      <w:r>
        <w:rPr>
          <w:rFonts w:ascii="Times New Roman" w:hAnsi="Times New Roman"/>
          <w:sz w:val="28"/>
          <w:szCs w:val="28"/>
        </w:rPr>
        <w:t>» Г. Афзала автобиографично. В нем чувствую</w:t>
      </w:r>
      <w:r w:rsidRPr="00884A5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настоящие переживания,</w:t>
      </w:r>
      <w:r w:rsidRPr="00884A54">
        <w:rPr>
          <w:rFonts w:ascii="Times New Roman" w:hAnsi="Times New Roman"/>
          <w:sz w:val="28"/>
          <w:szCs w:val="28"/>
        </w:rPr>
        <w:t xml:space="preserve"> искреннос</w:t>
      </w:r>
      <w:r>
        <w:rPr>
          <w:rFonts w:ascii="Times New Roman" w:hAnsi="Times New Roman"/>
          <w:sz w:val="28"/>
          <w:szCs w:val="28"/>
        </w:rPr>
        <w:t>ть, правдивость.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tt-RU"/>
        </w:rPr>
      </w:pPr>
      <w:r w:rsidRPr="00884A54"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  <w:lang w:val="tt-RU"/>
        </w:rPr>
        <w:t xml:space="preserve">Весна 1954 года. </w:t>
      </w:r>
      <w:r>
        <w:rPr>
          <w:rFonts w:ascii="Times New Roman" w:hAnsi="Times New Roman"/>
          <w:sz w:val="28"/>
          <w:szCs w:val="28"/>
        </w:rPr>
        <w:t>Болезнь наступает все сильней и сильней. После ухода с завода, поэт</w:t>
      </w:r>
      <w:r w:rsidRPr="00884A54">
        <w:rPr>
          <w:rFonts w:ascii="Times New Roman" w:hAnsi="Times New Roman"/>
          <w:sz w:val="28"/>
          <w:szCs w:val="28"/>
        </w:rPr>
        <w:t xml:space="preserve"> нач</w:t>
      </w:r>
      <w:r>
        <w:rPr>
          <w:rFonts w:ascii="Times New Roman" w:hAnsi="Times New Roman"/>
          <w:sz w:val="28"/>
          <w:szCs w:val="28"/>
        </w:rPr>
        <w:t>инает работать в швейной мастерской</w:t>
      </w:r>
      <w:r w:rsidRPr="00884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жизнь продолжает испытывать его - 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болям </w:t>
      </w:r>
      <w:r w:rsidRPr="00884A54">
        <w:rPr>
          <w:rFonts w:ascii="Times New Roman" w:hAnsi="Times New Roman"/>
          <w:sz w:val="28"/>
          <w:szCs w:val="28"/>
        </w:rPr>
        <w:t>суст</w:t>
      </w:r>
      <w:r>
        <w:rPr>
          <w:rFonts w:ascii="Times New Roman" w:hAnsi="Times New Roman"/>
          <w:sz w:val="28"/>
          <w:szCs w:val="28"/>
        </w:rPr>
        <w:t xml:space="preserve">авов прибавляется </w:t>
      </w:r>
      <w:r w:rsidRPr="00884A54">
        <w:rPr>
          <w:rFonts w:ascii="Times New Roman" w:hAnsi="Times New Roman"/>
          <w:sz w:val="28"/>
          <w:szCs w:val="28"/>
        </w:rPr>
        <w:t>болезнь легки</w:t>
      </w:r>
      <w:r>
        <w:rPr>
          <w:rFonts w:ascii="Times New Roman" w:hAnsi="Times New Roman"/>
          <w:sz w:val="28"/>
          <w:szCs w:val="28"/>
        </w:rPr>
        <w:t>х. Из больницы его выписывают со справкой об инвалидности. Еле о</w:t>
      </w:r>
      <w:r w:rsidRPr="00884A54">
        <w:rPr>
          <w:rFonts w:ascii="Times New Roman" w:hAnsi="Times New Roman"/>
          <w:sz w:val="28"/>
          <w:szCs w:val="28"/>
        </w:rPr>
        <w:t xml:space="preserve">пираясь на трость, </w:t>
      </w:r>
      <w:r>
        <w:rPr>
          <w:rFonts w:ascii="Times New Roman" w:hAnsi="Times New Roman"/>
          <w:sz w:val="28"/>
          <w:szCs w:val="28"/>
        </w:rPr>
        <w:t>поэт</w:t>
      </w:r>
      <w:r w:rsidRPr="00884A54">
        <w:rPr>
          <w:rFonts w:ascii="Times New Roman" w:hAnsi="Times New Roman"/>
          <w:sz w:val="28"/>
          <w:szCs w:val="28"/>
        </w:rPr>
        <w:t xml:space="preserve"> возвращается к родным – в деревню</w:t>
      </w:r>
      <w:r>
        <w:rPr>
          <w:rFonts w:ascii="Times New Roman" w:hAnsi="Times New Roman"/>
          <w:sz w:val="28"/>
          <w:szCs w:val="28"/>
        </w:rPr>
        <w:t xml:space="preserve"> Шарипово  Башкортостана</w:t>
      </w:r>
      <w:r w:rsidRPr="00884A54">
        <w:rPr>
          <w:rFonts w:ascii="Times New Roman" w:hAnsi="Times New Roman"/>
          <w:sz w:val="28"/>
          <w:szCs w:val="28"/>
        </w:rPr>
        <w:t>.</w:t>
      </w:r>
      <w:r w:rsidRPr="00884A54">
        <w:rPr>
          <w:rFonts w:ascii="Times New Roman" w:hAnsi="Times New Roman"/>
          <w:i/>
          <w:color w:val="000000"/>
          <w:sz w:val="28"/>
          <w:szCs w:val="28"/>
          <w:lang w:val="tt-RU"/>
        </w:rPr>
        <w:t xml:space="preserve"> 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Бәхет балкыр заман,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мин ятып язам...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Күпме сагыш килде өелеп!</w:t>
      </w:r>
    </w:p>
    <w:p w:rsidR="0081230F" w:rsidRDefault="0081230F" w:rsidP="000E7A5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Үзем сүнеп ятам,</w:t>
      </w:r>
    </w:p>
    <w:p w:rsidR="0081230F" w:rsidRDefault="0081230F" w:rsidP="000E7A5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Үзем көлеп ятам,</w:t>
      </w:r>
    </w:p>
    <w:p w:rsidR="0081230F" w:rsidRPr="000E7A5E" w:rsidRDefault="0081230F" w:rsidP="000E7A5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Кеше бәхете өчен сөенеп...</w:t>
      </w:r>
    </w:p>
    <w:p w:rsidR="0081230F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 xml:space="preserve">Эти строки </w:t>
      </w:r>
      <w:r>
        <w:rPr>
          <w:rFonts w:ascii="Times New Roman" w:hAnsi="Times New Roman"/>
          <w:sz w:val="28"/>
          <w:szCs w:val="28"/>
          <w:lang w:val="tt-RU"/>
        </w:rPr>
        <w:t>родились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A54">
        <w:rPr>
          <w:rFonts w:ascii="Times New Roman" w:hAnsi="Times New Roman"/>
          <w:sz w:val="28"/>
          <w:szCs w:val="28"/>
        </w:rPr>
        <w:t xml:space="preserve">именно в те тяжелые времена, когда </w:t>
      </w:r>
      <w:r>
        <w:rPr>
          <w:rFonts w:ascii="Times New Roman" w:hAnsi="Times New Roman"/>
          <w:sz w:val="28"/>
          <w:szCs w:val="28"/>
        </w:rPr>
        <w:t>целыми днями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лежа в постели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поэт раздумывал о прожитой жизни. 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 в его стихотворении</w:t>
      </w:r>
      <w:r w:rsidRPr="00884A54">
        <w:rPr>
          <w:rFonts w:ascii="Times New Roman" w:hAnsi="Times New Roman"/>
          <w:sz w:val="28"/>
          <w:szCs w:val="28"/>
        </w:rPr>
        <w:t xml:space="preserve"> печальна и радостна, отвратительна и прекрасна, смешна и возвышенна. </w:t>
      </w:r>
      <w:r>
        <w:rPr>
          <w:rFonts w:ascii="Times New Roman" w:hAnsi="Times New Roman"/>
          <w:sz w:val="28"/>
          <w:szCs w:val="28"/>
        </w:rPr>
        <w:t>Поэт скрещивает</w:t>
      </w:r>
      <w:r w:rsidRPr="00884A54">
        <w:rPr>
          <w:rFonts w:ascii="Times New Roman" w:hAnsi="Times New Roman"/>
          <w:sz w:val="28"/>
          <w:szCs w:val="28"/>
        </w:rPr>
        <w:t xml:space="preserve"> эти противоположные чувства в одной точке. </w:t>
      </w:r>
    </w:p>
    <w:p w:rsidR="0081230F" w:rsidRPr="00884A54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Гамиль Афзал не падает духом: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во-первых, ему</w:t>
      </w:r>
      <w:r w:rsidRPr="00884A54">
        <w:rPr>
          <w:rFonts w:ascii="Times New Roman" w:hAnsi="Times New Roman"/>
          <w:sz w:val="28"/>
          <w:szCs w:val="28"/>
        </w:rPr>
        <w:t xml:space="preserve"> помогают встать на ноги </w:t>
      </w:r>
      <w:r>
        <w:rPr>
          <w:rFonts w:ascii="Times New Roman" w:hAnsi="Times New Roman"/>
          <w:sz w:val="28"/>
          <w:szCs w:val="28"/>
        </w:rPr>
        <w:t>сельчане, родственники, друзья, сам деревенский воздух, во-вторых</w:t>
      </w:r>
      <w:r w:rsidRPr="00884A5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его творчес</w:t>
      </w:r>
      <w:r w:rsidRPr="00884A54"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. Наконец-</w:t>
      </w:r>
      <w:r w:rsidRPr="00884A54">
        <w:rPr>
          <w:rFonts w:ascii="Times New Roman" w:hAnsi="Times New Roman"/>
          <w:sz w:val="28"/>
          <w:szCs w:val="28"/>
        </w:rPr>
        <w:t>то печатание е</w:t>
      </w:r>
      <w:r>
        <w:rPr>
          <w:rFonts w:ascii="Times New Roman" w:hAnsi="Times New Roman"/>
          <w:sz w:val="28"/>
          <w:szCs w:val="28"/>
        </w:rPr>
        <w:t>г</w:t>
      </w:r>
      <w:r w:rsidRPr="00884A54">
        <w:rPr>
          <w:rFonts w:ascii="Times New Roman" w:hAnsi="Times New Roman"/>
          <w:sz w:val="28"/>
          <w:szCs w:val="28"/>
        </w:rPr>
        <w:t xml:space="preserve">о стихов в журналах, </w:t>
      </w:r>
      <w:r>
        <w:rPr>
          <w:rFonts w:ascii="Times New Roman" w:hAnsi="Times New Roman"/>
          <w:sz w:val="28"/>
          <w:szCs w:val="28"/>
        </w:rPr>
        <w:t>наставления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известных писателей, как Сибгат Хаким, Афзал Шамов, пробуждают в нем желание жить.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Күзләремнең нурын,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Йөрәгемнең моңын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Кураема салып җыр итәм.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Йөзем аклыгы да,</w:t>
      </w:r>
    </w:p>
    <w:p w:rsidR="0081230F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Күңелем шатлыгы да</w:t>
      </w:r>
    </w:p>
    <w:p w:rsidR="0081230F" w:rsidRPr="005576E6" w:rsidRDefault="0081230F" w:rsidP="005576E6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Минем өчен шаян җыр икән.</w:t>
      </w:r>
    </w:p>
    <w:p w:rsidR="0081230F" w:rsidRPr="003F6A68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F6A68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>Между тем та жизнь, которой поэт жил изо дня в день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предъявляла </w:t>
      </w:r>
      <w:r w:rsidRPr="00884A54">
        <w:rPr>
          <w:rFonts w:ascii="Times New Roman" w:hAnsi="Times New Roman"/>
          <w:sz w:val="28"/>
          <w:szCs w:val="28"/>
        </w:rPr>
        <w:t>ему свои требования, подсказывала темы самые будничные и незаметные, заставляла писать о себе,</w:t>
      </w:r>
      <w:r>
        <w:rPr>
          <w:rFonts w:ascii="Times New Roman" w:hAnsi="Times New Roman"/>
          <w:sz w:val="28"/>
          <w:szCs w:val="28"/>
          <w:lang w:val="tt-RU"/>
        </w:rPr>
        <w:t xml:space="preserve"> о </w:t>
      </w:r>
      <w:r w:rsidRPr="00884A54">
        <w:rPr>
          <w:rFonts w:ascii="Times New Roman" w:hAnsi="Times New Roman"/>
          <w:sz w:val="28"/>
          <w:szCs w:val="28"/>
        </w:rPr>
        <w:t>своем внутреннем мире</w:t>
      </w:r>
      <w:r>
        <w:rPr>
          <w:rFonts w:ascii="Times New Roman" w:hAnsi="Times New Roman"/>
          <w:sz w:val="28"/>
          <w:szCs w:val="28"/>
          <w:lang w:val="tt-RU"/>
        </w:rPr>
        <w:t>. Автор пишет: “</w:t>
      </w:r>
      <w:r w:rsidRPr="00884A54">
        <w:rPr>
          <w:rFonts w:ascii="Times New Roman" w:hAnsi="Times New Roman"/>
          <w:sz w:val="28"/>
          <w:szCs w:val="28"/>
        </w:rPr>
        <w:t>Я нач</w:t>
      </w:r>
      <w:r>
        <w:rPr>
          <w:rFonts w:ascii="Times New Roman" w:hAnsi="Times New Roman"/>
          <w:sz w:val="28"/>
          <w:szCs w:val="28"/>
        </w:rPr>
        <w:t xml:space="preserve">ал выздоравливать. </w:t>
      </w:r>
      <w:r>
        <w:rPr>
          <w:rFonts w:ascii="Times New Roman" w:hAnsi="Times New Roman"/>
          <w:sz w:val="28"/>
          <w:szCs w:val="28"/>
          <w:lang w:val="tt-RU"/>
        </w:rPr>
        <w:t>Д</w:t>
      </w:r>
      <w:r w:rsidRPr="00884A54">
        <w:rPr>
          <w:rFonts w:ascii="Times New Roman" w:hAnsi="Times New Roman"/>
          <w:sz w:val="28"/>
          <w:szCs w:val="28"/>
        </w:rPr>
        <w:t xml:space="preserve">еревня </w:t>
      </w:r>
      <w:r>
        <w:rPr>
          <w:rFonts w:ascii="Times New Roman" w:hAnsi="Times New Roman"/>
          <w:sz w:val="28"/>
          <w:szCs w:val="28"/>
          <w:lang w:val="tt-RU"/>
        </w:rPr>
        <w:t xml:space="preserve">Шарипово </w:t>
      </w:r>
      <w:r w:rsidRPr="00884A54">
        <w:rPr>
          <w:rFonts w:ascii="Times New Roman" w:hAnsi="Times New Roman"/>
          <w:sz w:val="28"/>
          <w:szCs w:val="28"/>
        </w:rPr>
        <w:t xml:space="preserve">дала мне многое: </w:t>
      </w:r>
      <w:r>
        <w:rPr>
          <w:rFonts w:ascii="Times New Roman" w:hAnsi="Times New Roman"/>
          <w:sz w:val="28"/>
          <w:szCs w:val="28"/>
          <w:lang w:val="tt-RU"/>
        </w:rPr>
        <w:t xml:space="preserve">любовь к жизни, </w:t>
      </w:r>
      <w:r w:rsidRPr="00884A54">
        <w:rPr>
          <w:rFonts w:ascii="Times New Roman" w:hAnsi="Times New Roman"/>
          <w:sz w:val="28"/>
          <w:szCs w:val="28"/>
        </w:rPr>
        <w:t>грубоватый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юмористический </w:t>
      </w:r>
      <w:r>
        <w:rPr>
          <w:rFonts w:ascii="Times New Roman" w:hAnsi="Times New Roman"/>
          <w:sz w:val="28"/>
          <w:szCs w:val="28"/>
        </w:rPr>
        <w:t xml:space="preserve">язык </w:t>
      </w:r>
      <w:r>
        <w:rPr>
          <w:rFonts w:ascii="Times New Roman" w:hAnsi="Times New Roman"/>
          <w:sz w:val="28"/>
          <w:szCs w:val="28"/>
          <w:lang w:val="tt-RU"/>
        </w:rPr>
        <w:t>простого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народа, дал</w:t>
      </w:r>
      <w:r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</w:rPr>
        <w:t xml:space="preserve"> много тем, сюжетов, несокрушимый дух, терпение, вдохновение</w:t>
      </w:r>
      <w:r w:rsidRPr="00884A54">
        <w:rPr>
          <w:rFonts w:ascii="Times New Roman" w:hAnsi="Times New Roman"/>
          <w:sz w:val="28"/>
          <w:szCs w:val="28"/>
        </w:rPr>
        <w:t xml:space="preserve">. </w:t>
      </w:r>
    </w:p>
    <w:p w:rsidR="0081230F" w:rsidRPr="00884A54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884A54">
        <w:rPr>
          <w:rFonts w:ascii="Times New Roman" w:hAnsi="Times New Roman"/>
          <w:sz w:val="28"/>
          <w:szCs w:val="28"/>
        </w:rPr>
        <w:t>Говорят: «В здоровом теле здоровый дух</w:t>
      </w:r>
      <w:r>
        <w:rPr>
          <w:rFonts w:ascii="Times New Roman" w:hAnsi="Times New Roman"/>
          <w:sz w:val="28"/>
          <w:szCs w:val="28"/>
        </w:rPr>
        <w:t>».</w:t>
      </w:r>
      <w:r w:rsidRPr="00884A54">
        <w:rPr>
          <w:rFonts w:ascii="Times New Roman" w:hAnsi="Times New Roman"/>
          <w:sz w:val="28"/>
          <w:szCs w:val="28"/>
        </w:rPr>
        <w:t xml:space="preserve"> Гамиль Афзал, благо</w:t>
      </w:r>
      <w:r>
        <w:rPr>
          <w:rFonts w:ascii="Times New Roman" w:hAnsi="Times New Roman"/>
          <w:sz w:val="28"/>
          <w:szCs w:val="28"/>
        </w:rPr>
        <w:t>д</w:t>
      </w:r>
      <w:r w:rsidRPr="00884A54">
        <w:rPr>
          <w:rFonts w:ascii="Times New Roman" w:hAnsi="Times New Roman"/>
          <w:sz w:val="28"/>
          <w:szCs w:val="28"/>
          <w:lang w:val="tt-RU"/>
        </w:rPr>
        <w:t>а</w:t>
      </w:r>
      <w:r w:rsidRPr="00884A54">
        <w:rPr>
          <w:rFonts w:ascii="Times New Roman" w:hAnsi="Times New Roman"/>
          <w:sz w:val="28"/>
          <w:szCs w:val="28"/>
        </w:rPr>
        <w:t>р</w:t>
      </w:r>
      <w:r w:rsidRPr="00884A54">
        <w:rPr>
          <w:rFonts w:ascii="Times New Roman" w:hAnsi="Times New Roman"/>
          <w:sz w:val="28"/>
          <w:szCs w:val="28"/>
          <w:lang w:val="tt-RU"/>
        </w:rPr>
        <w:t>я</w:t>
      </w:r>
      <w:r w:rsidRPr="00884A54">
        <w:rPr>
          <w:rFonts w:ascii="Times New Roman" w:hAnsi="Times New Roman"/>
          <w:sz w:val="28"/>
          <w:szCs w:val="28"/>
        </w:rPr>
        <w:t xml:space="preserve"> своей силе вол</w:t>
      </w:r>
      <w:r w:rsidRPr="00884A54">
        <w:rPr>
          <w:rFonts w:ascii="Times New Roman" w:hAnsi="Times New Roman"/>
          <w:sz w:val="28"/>
          <w:szCs w:val="28"/>
          <w:lang w:val="tt-RU"/>
        </w:rPr>
        <w:t>и</w:t>
      </w:r>
      <w:r w:rsidRPr="00884A54">
        <w:rPr>
          <w:rFonts w:ascii="Times New Roman" w:hAnsi="Times New Roman"/>
          <w:sz w:val="28"/>
          <w:szCs w:val="28"/>
        </w:rPr>
        <w:t xml:space="preserve">, создает чудо. Борясь со </w:t>
      </w:r>
      <w:r>
        <w:rPr>
          <w:rFonts w:ascii="Times New Roman" w:hAnsi="Times New Roman"/>
          <w:sz w:val="28"/>
          <w:szCs w:val="28"/>
        </w:rPr>
        <w:t xml:space="preserve">своей болезнью, </w:t>
      </w:r>
      <w:r w:rsidRPr="00884A54">
        <w:rPr>
          <w:rFonts w:ascii="Times New Roman" w:hAnsi="Times New Roman"/>
          <w:sz w:val="28"/>
          <w:szCs w:val="28"/>
        </w:rPr>
        <w:t xml:space="preserve">он все больше и больше расширяет горизонты творчества. Его произведения способны стать лекарством </w:t>
      </w:r>
      <w:r>
        <w:rPr>
          <w:rFonts w:ascii="Times New Roman" w:hAnsi="Times New Roman"/>
          <w:sz w:val="28"/>
          <w:szCs w:val="28"/>
        </w:rPr>
        <w:t xml:space="preserve"> многим раненым душам, разбудить веру у</w:t>
      </w:r>
      <w:r w:rsidRPr="00884A54">
        <w:rPr>
          <w:rFonts w:ascii="Times New Roman" w:hAnsi="Times New Roman"/>
          <w:sz w:val="28"/>
          <w:szCs w:val="28"/>
        </w:rPr>
        <w:t xml:space="preserve"> безнадежных.</w:t>
      </w:r>
    </w:p>
    <w:p w:rsidR="0081230F" w:rsidRPr="00884A54" w:rsidRDefault="0081230F" w:rsidP="005576E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>Творчество Г.</w:t>
      </w:r>
      <w:r w:rsidRPr="00884A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Афзала дорого своей неповторимостью, сложностью, в</w:t>
      </w:r>
      <w:r w:rsidRPr="00884A54">
        <w:rPr>
          <w:rFonts w:ascii="Times New Roman" w:hAnsi="Times New Roman"/>
          <w:sz w:val="28"/>
          <w:szCs w:val="28"/>
        </w:rPr>
        <w:t xml:space="preserve">осприятием и выражением жизни, особым литературным языком, гуманистическими идеями. </w:t>
      </w:r>
      <w:r>
        <w:rPr>
          <w:rFonts w:ascii="Times New Roman" w:hAnsi="Times New Roman"/>
          <w:sz w:val="28"/>
          <w:szCs w:val="28"/>
          <w:lang w:eastAsia="ru-RU"/>
        </w:rPr>
        <w:t xml:space="preserve">Все, что успел сделать поэт - </w:t>
      </w:r>
      <w:r w:rsidRPr="00884A54">
        <w:rPr>
          <w:rFonts w:ascii="Times New Roman" w:hAnsi="Times New Roman"/>
          <w:sz w:val="28"/>
          <w:szCs w:val="28"/>
          <w:lang w:eastAsia="ru-RU"/>
        </w:rPr>
        <w:t>бес</w:t>
      </w:r>
      <w:r>
        <w:rPr>
          <w:rFonts w:ascii="Times New Roman" w:hAnsi="Times New Roman"/>
          <w:sz w:val="28"/>
          <w:szCs w:val="28"/>
        </w:rPr>
        <w:t>ценное национальное достояние</w:t>
      </w:r>
      <w:r w:rsidRPr="00884A54">
        <w:rPr>
          <w:rFonts w:ascii="Times New Roman" w:hAnsi="Times New Roman"/>
          <w:sz w:val="28"/>
          <w:szCs w:val="28"/>
        </w:rPr>
        <w:t>.</w:t>
      </w: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BC47DC" w:rsidRDefault="0081230F" w:rsidP="00BC47D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t>Вывод</w:t>
      </w:r>
    </w:p>
    <w:p w:rsidR="0081230F" w:rsidRDefault="0081230F" w:rsidP="00BC47D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</w:rPr>
        <w:t>Движется, живет по своим законам мир поэзии. Беспрерывно нарождаются и пробиваются в этом чудесном мире новые поэтические родники,</w:t>
      </w:r>
      <w:r w:rsidRPr="00BF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которых по капле черпают жизненную силу читатели. Конечно, у каждого из поэтов, о которых говорилось выше, был свой путь в жизни, своя, порой далеко не простая судьба, свои духовные драмы, взлеты и падения. Каждый прошел тернистый путь к вершине Поэзии. В этих произведениях поэты предчувствуют свою кончину, подводят итог всему своему </w:t>
      </w:r>
      <w:r w:rsidRPr="00BC47DC">
        <w:rPr>
          <w:rFonts w:ascii="Times New Roman" w:hAnsi="Times New Roman"/>
          <w:sz w:val="28"/>
          <w:szCs w:val="28"/>
        </w:rPr>
        <w:t>творчеству. Их стихи - искренняя исповедь поэтической души и сложной жизни поэтов.</w:t>
      </w: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Default="0081230F" w:rsidP="00D1136E">
      <w:pPr>
        <w:rPr>
          <w:lang w:eastAsia="en-US"/>
        </w:rPr>
      </w:pPr>
    </w:p>
    <w:p w:rsidR="0081230F" w:rsidRDefault="0081230F" w:rsidP="00D1136E">
      <w:pPr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  <w:r>
        <w:rPr>
          <w:lang w:eastAsia="en-US"/>
        </w:rPr>
        <w:tab/>
      </w: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Pr="00283017" w:rsidRDefault="0081230F" w:rsidP="00D1136E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</w:p>
    <w:p w:rsidR="0081230F" w:rsidRDefault="0081230F" w:rsidP="007064F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Использованная литература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Афзал Г. Лунные вечера. – Казань:Татарское книжное издательство, 1977.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Афзал Г. Переправы жизни. – Казань: Рухият, 2000.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Есенин С. Избранное – Москва: Просвещение, 1986.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Есенин С. Собрание сочинений в двух томах. – Москва:Советская Россия:Современник, 1991. 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Хисамов Н. Татарские поэты. – Казань: Татарское книжное издательство, 2012.</w:t>
      </w:r>
    </w:p>
    <w:p w:rsidR="0081230F" w:rsidRDefault="0081230F" w:rsidP="007064F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Шкловский Е. Все для урока и сочинения. – Москва: Издателство АСТ, “Астрель”, “Олимп”, 2000.</w:t>
      </w:r>
    </w:p>
    <w:p w:rsidR="0081230F" w:rsidRPr="00D1136E" w:rsidRDefault="0081230F" w:rsidP="007064F7">
      <w:pPr>
        <w:tabs>
          <w:tab w:val="left" w:pos="6112"/>
        </w:tabs>
        <w:spacing w:line="360" w:lineRule="auto"/>
        <w:jc w:val="center"/>
        <w:rPr>
          <w:lang w:val="tt-RU" w:eastAsia="en-US"/>
        </w:rPr>
      </w:pPr>
    </w:p>
    <w:sectPr w:rsidR="0081230F" w:rsidRPr="00D1136E" w:rsidSect="007064F7">
      <w:footerReference w:type="even" r:id="rId7"/>
      <w:footerReference w:type="default" r:id="rId8"/>
      <w:pgSz w:w="11906" w:h="16838"/>
      <w:pgMar w:top="851" w:right="851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0F" w:rsidRDefault="0081230F">
      <w:r>
        <w:separator/>
      </w:r>
    </w:p>
  </w:endnote>
  <w:endnote w:type="continuationSeparator" w:id="0">
    <w:p w:rsidR="0081230F" w:rsidRDefault="0081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0F" w:rsidRDefault="0081230F" w:rsidP="002830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30F" w:rsidRDefault="008123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0F" w:rsidRDefault="0081230F" w:rsidP="002830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1230F" w:rsidRDefault="00812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0F" w:rsidRDefault="0081230F">
      <w:r>
        <w:separator/>
      </w:r>
    </w:p>
  </w:footnote>
  <w:footnote w:type="continuationSeparator" w:id="0">
    <w:p w:rsidR="0081230F" w:rsidRDefault="00812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612"/>
    <w:multiLevelType w:val="hybridMultilevel"/>
    <w:tmpl w:val="4810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A570FE"/>
    <w:multiLevelType w:val="hybridMultilevel"/>
    <w:tmpl w:val="C9D477FC"/>
    <w:lvl w:ilvl="0" w:tplc="CCA68C9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B285A03"/>
    <w:multiLevelType w:val="hybridMultilevel"/>
    <w:tmpl w:val="EAEAC36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748A5"/>
    <w:multiLevelType w:val="hybridMultilevel"/>
    <w:tmpl w:val="2E0CF5FA"/>
    <w:lvl w:ilvl="0" w:tplc="5E72B7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EF37B62"/>
    <w:multiLevelType w:val="hybridMultilevel"/>
    <w:tmpl w:val="78E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60"/>
    <w:rsid w:val="00006334"/>
    <w:rsid w:val="00040821"/>
    <w:rsid w:val="0005011E"/>
    <w:rsid w:val="000C6D15"/>
    <w:rsid w:val="000E7A5E"/>
    <w:rsid w:val="0015111F"/>
    <w:rsid w:val="00166C41"/>
    <w:rsid w:val="001C6C8B"/>
    <w:rsid w:val="00283017"/>
    <w:rsid w:val="003B0DF5"/>
    <w:rsid w:val="003F6A68"/>
    <w:rsid w:val="00474C8B"/>
    <w:rsid w:val="005576E6"/>
    <w:rsid w:val="005A148F"/>
    <w:rsid w:val="005B68F5"/>
    <w:rsid w:val="005F743F"/>
    <w:rsid w:val="00627C91"/>
    <w:rsid w:val="007064F7"/>
    <w:rsid w:val="007D5E7D"/>
    <w:rsid w:val="0081230F"/>
    <w:rsid w:val="00824414"/>
    <w:rsid w:val="008348D7"/>
    <w:rsid w:val="00884A54"/>
    <w:rsid w:val="009469EB"/>
    <w:rsid w:val="00A25B60"/>
    <w:rsid w:val="00A81D84"/>
    <w:rsid w:val="00A97707"/>
    <w:rsid w:val="00AF6569"/>
    <w:rsid w:val="00B76E45"/>
    <w:rsid w:val="00BC47DC"/>
    <w:rsid w:val="00BF73DC"/>
    <w:rsid w:val="00C86215"/>
    <w:rsid w:val="00CF4C87"/>
    <w:rsid w:val="00D1136E"/>
    <w:rsid w:val="00D14E0B"/>
    <w:rsid w:val="00D21946"/>
    <w:rsid w:val="00D6111F"/>
    <w:rsid w:val="00E02A1A"/>
    <w:rsid w:val="00E44DE7"/>
    <w:rsid w:val="00E9566C"/>
    <w:rsid w:val="00EF2586"/>
    <w:rsid w:val="00F1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5B60"/>
    <w:rPr>
      <w:lang w:eastAsia="en-US"/>
    </w:rPr>
  </w:style>
  <w:style w:type="paragraph" w:styleId="ListParagraph">
    <w:name w:val="List Paragraph"/>
    <w:basedOn w:val="Normal"/>
    <w:uiPriority w:val="99"/>
    <w:qFormat/>
    <w:rsid w:val="00A25B6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4082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04082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11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9A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11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11</Pages>
  <Words>1574</Words>
  <Characters>8972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7</cp:revision>
  <dcterms:created xsi:type="dcterms:W3CDTF">2013-05-07T13:13:00Z</dcterms:created>
  <dcterms:modified xsi:type="dcterms:W3CDTF">2013-05-09T17:34:00Z</dcterms:modified>
</cp:coreProperties>
</file>