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5A" w:rsidRPr="00655376" w:rsidRDefault="00780B5A" w:rsidP="00780B5A">
      <w:pPr>
        <w:ind w:left="180"/>
        <w:jc w:val="center"/>
        <w:rPr>
          <w:b/>
        </w:rPr>
      </w:pPr>
      <w:r w:rsidRPr="00655376">
        <w:rPr>
          <w:b/>
        </w:rPr>
        <w:t>Аналитическая справка</w:t>
      </w:r>
    </w:p>
    <w:p w:rsidR="00780B5A" w:rsidRPr="00655376" w:rsidRDefault="00780B5A" w:rsidP="001867A4">
      <w:pPr>
        <w:ind w:left="180"/>
        <w:jc w:val="center"/>
        <w:rPr>
          <w:b/>
        </w:rPr>
      </w:pPr>
      <w:r w:rsidRPr="00655376">
        <w:rPr>
          <w:b/>
        </w:rPr>
        <w:t xml:space="preserve">«Результаты деятельности </w:t>
      </w:r>
      <w:r>
        <w:rPr>
          <w:b/>
        </w:rPr>
        <w:t>Крекотиной Ольги Николаевны</w:t>
      </w:r>
      <w:r w:rsidR="001867A4">
        <w:rPr>
          <w:b/>
        </w:rPr>
        <w:t xml:space="preserve"> </w:t>
      </w:r>
      <w:r w:rsidR="00A26B47">
        <w:rPr>
          <w:b/>
        </w:rPr>
        <w:t>по созданию условий для приобретения обучающимися  позитивного социального опыта»</w:t>
      </w:r>
    </w:p>
    <w:p w:rsidR="00D77455" w:rsidRPr="00901A6B" w:rsidRDefault="008B43C6" w:rsidP="00780B5A">
      <w:pPr>
        <w:ind w:right="-180"/>
        <w:jc w:val="both"/>
      </w:pPr>
      <w:r>
        <w:t xml:space="preserve">   Воспитательный процесс – ядро педагогической деятельности, которая рассматривается как целостная динамическая система, целью которой является развитие нравственной, здоровой, духовно-обогащённой, активной личности, способной к самореализации и</w:t>
      </w:r>
      <w:r w:rsidR="007D12B6">
        <w:t xml:space="preserve"> самопознанию, адаптированной к современной жизни</w:t>
      </w:r>
      <w:r w:rsidR="00A22F4C">
        <w:t>.</w:t>
      </w:r>
      <w:r>
        <w:t xml:space="preserve"> </w:t>
      </w:r>
      <w:r w:rsidR="00901A6B">
        <w:t>Приобретение учащимися позитивного социального опыта осуществляется через реализацию плана воспитательной работы классного коллектива и школы.</w:t>
      </w:r>
    </w:p>
    <w:p w:rsidR="00780B5A" w:rsidRDefault="00D77455" w:rsidP="00780B5A">
      <w:pPr>
        <w:ind w:right="-180"/>
        <w:jc w:val="both"/>
      </w:pPr>
      <w:r>
        <w:rPr>
          <w:b/>
        </w:rPr>
        <w:t xml:space="preserve">   </w:t>
      </w:r>
      <w:r w:rsidR="00780B5A" w:rsidRPr="008A0726">
        <w:rPr>
          <w:b/>
        </w:rPr>
        <w:t xml:space="preserve">Система воспитательной работы </w:t>
      </w:r>
      <w:r w:rsidR="00780B5A" w:rsidRPr="001102CE">
        <w:t>классного руководителя</w:t>
      </w:r>
      <w:r w:rsidR="00901A6B">
        <w:t>, учителя русского языка и литературы</w:t>
      </w:r>
      <w:r w:rsidR="00780B5A" w:rsidRPr="001102CE">
        <w:t xml:space="preserve"> </w:t>
      </w:r>
      <w:r w:rsidR="00780B5A">
        <w:t xml:space="preserve">Крекотиной Ольги Николаевны основана </w:t>
      </w:r>
      <w:r w:rsidR="00780B5A" w:rsidRPr="001102CE">
        <w:t>на</w:t>
      </w:r>
      <w:r w:rsidR="00780B5A">
        <w:rPr>
          <w:b/>
        </w:rPr>
        <w:t xml:space="preserve"> </w:t>
      </w:r>
      <w:r w:rsidR="00780B5A" w:rsidRPr="001102CE">
        <w:t>трех основных принципах</w:t>
      </w:r>
      <w:r w:rsidR="00780B5A">
        <w:t xml:space="preserve">:  </w:t>
      </w:r>
      <w:r w:rsidR="00780B5A">
        <w:rPr>
          <w:b/>
        </w:rPr>
        <w:t>Доверие + Диалог +</w:t>
      </w:r>
      <w:r w:rsidR="00780B5A" w:rsidRPr="00BD59D3">
        <w:rPr>
          <w:b/>
        </w:rPr>
        <w:t xml:space="preserve"> Доброжелательность</w:t>
      </w:r>
      <w:r w:rsidR="00780B5A">
        <w:t xml:space="preserve">. </w:t>
      </w:r>
    </w:p>
    <w:p w:rsidR="00780B5A" w:rsidRPr="005E2FDF" w:rsidRDefault="00780B5A" w:rsidP="00780B5A">
      <w:pPr>
        <w:ind w:right="-180"/>
        <w:jc w:val="both"/>
      </w:pPr>
      <w:r>
        <w:t xml:space="preserve">   В основе организации воспитательной работы педагога лежит алгоритм, который включает в себя анализ уровня воспитанности учащихся на этапе перехода на вторую ступень обучения, целеполагание, определение направлений деятельности (формулирование задач), непосредственно планирование воспитательной работы, мониторинг уровня воспитанности на каждом этапе работы, корректировка деятельности, </w:t>
      </w:r>
      <w:r w:rsidR="00A22F4C">
        <w:t xml:space="preserve">анализ и </w:t>
      </w:r>
      <w:r>
        <w:t>подведение итогов. Особый акцент в воспитательной работе Крекотина О.Н. делает на использовании технологии коллективных творческих дел, так как именно в этом случае возможно воспитание личностных качеств посредством развития индивидуальных интересов и способностей в условиях коллективного творчества.</w:t>
      </w:r>
    </w:p>
    <w:p w:rsidR="00780B5A" w:rsidRPr="00BB008F" w:rsidRDefault="00780B5A" w:rsidP="00780B5A">
      <w:pPr>
        <w:ind w:left="180" w:right="-180"/>
        <w:jc w:val="center"/>
        <w:rPr>
          <w:b/>
          <w:u w:val="single"/>
        </w:rPr>
      </w:pPr>
      <w:r w:rsidRPr="00BB008F">
        <w:rPr>
          <w:b/>
          <w:u w:val="single"/>
        </w:rPr>
        <w:t>Основные направления воспитательной работы</w:t>
      </w:r>
      <w:r>
        <w:rPr>
          <w:b/>
          <w:u w:val="single"/>
        </w:rPr>
        <w:t xml:space="preserve"> </w:t>
      </w:r>
      <w:r w:rsidRPr="00BB008F">
        <w:rPr>
          <w:b/>
          <w:u w:val="single"/>
        </w:rPr>
        <w:t>:</w:t>
      </w:r>
    </w:p>
    <w:p w:rsidR="00D40BB5" w:rsidRDefault="00D40BB5" w:rsidP="00D40BB5">
      <w:pPr>
        <w:pStyle w:val="aa"/>
        <w:numPr>
          <w:ilvl w:val="0"/>
          <w:numId w:val="5"/>
        </w:numPr>
        <w:ind w:left="283"/>
        <w:jc w:val="both"/>
      </w:pPr>
      <w:r>
        <w:t>Воспитание духовно-нравственной культуры;</w:t>
      </w:r>
    </w:p>
    <w:p w:rsidR="00780B5A" w:rsidRDefault="00D40BB5" w:rsidP="00D40BB5">
      <w:pPr>
        <w:pStyle w:val="aa"/>
        <w:numPr>
          <w:ilvl w:val="0"/>
          <w:numId w:val="5"/>
        </w:numPr>
        <w:ind w:left="283"/>
        <w:jc w:val="both"/>
      </w:pPr>
      <w:r>
        <w:t>воспитание активной жизненной позиции;</w:t>
      </w:r>
    </w:p>
    <w:p w:rsidR="00D40BB5" w:rsidRDefault="00D40BB5" w:rsidP="00D40BB5">
      <w:pPr>
        <w:pStyle w:val="aa"/>
        <w:numPr>
          <w:ilvl w:val="0"/>
          <w:numId w:val="5"/>
        </w:numPr>
        <w:ind w:left="283"/>
        <w:jc w:val="both"/>
      </w:pPr>
      <w:r>
        <w:t>воспитание здорового образа жизни;</w:t>
      </w:r>
    </w:p>
    <w:p w:rsidR="00D40BB5" w:rsidRDefault="00D40BB5" w:rsidP="00D40BB5">
      <w:pPr>
        <w:pStyle w:val="aa"/>
        <w:numPr>
          <w:ilvl w:val="0"/>
          <w:numId w:val="5"/>
        </w:numPr>
        <w:ind w:left="283"/>
        <w:jc w:val="both"/>
      </w:pPr>
      <w:r>
        <w:t>физическое воспитание;</w:t>
      </w:r>
    </w:p>
    <w:p w:rsidR="00D40BB5" w:rsidRDefault="00D40BB5" w:rsidP="00D40BB5">
      <w:pPr>
        <w:pStyle w:val="aa"/>
        <w:numPr>
          <w:ilvl w:val="0"/>
          <w:numId w:val="5"/>
        </w:numPr>
        <w:ind w:left="283"/>
        <w:jc w:val="both"/>
      </w:pPr>
      <w:r>
        <w:t>воспитание толерантности;</w:t>
      </w:r>
    </w:p>
    <w:p w:rsidR="00D40BB5" w:rsidRDefault="00D40BB5" w:rsidP="00D40BB5">
      <w:pPr>
        <w:pStyle w:val="aa"/>
        <w:numPr>
          <w:ilvl w:val="0"/>
          <w:numId w:val="5"/>
        </w:numPr>
        <w:ind w:left="283"/>
        <w:jc w:val="both"/>
      </w:pPr>
      <w:r>
        <w:t>трудовое воспитание;</w:t>
      </w:r>
    </w:p>
    <w:p w:rsidR="00D40BB5" w:rsidRDefault="00D40BB5" w:rsidP="00D40BB5">
      <w:pPr>
        <w:pStyle w:val="aa"/>
        <w:numPr>
          <w:ilvl w:val="0"/>
          <w:numId w:val="5"/>
        </w:numPr>
        <w:ind w:left="283"/>
        <w:jc w:val="both"/>
      </w:pPr>
      <w:r>
        <w:t>профилактика безнадзорности и правонарушений;</w:t>
      </w:r>
    </w:p>
    <w:p w:rsidR="00D40BB5" w:rsidRDefault="00D40BB5" w:rsidP="00D40BB5">
      <w:pPr>
        <w:pStyle w:val="aa"/>
        <w:numPr>
          <w:ilvl w:val="0"/>
          <w:numId w:val="5"/>
        </w:numPr>
        <w:ind w:left="283"/>
        <w:jc w:val="both"/>
      </w:pPr>
      <w:r>
        <w:t>гражданско-патриотическое воспитание;</w:t>
      </w:r>
    </w:p>
    <w:p w:rsidR="00780B5A" w:rsidRDefault="00D40BB5" w:rsidP="00CB75F3">
      <w:pPr>
        <w:pStyle w:val="aa"/>
        <w:numPr>
          <w:ilvl w:val="0"/>
          <w:numId w:val="5"/>
        </w:numPr>
        <w:ind w:left="283"/>
        <w:jc w:val="both"/>
      </w:pPr>
      <w:r>
        <w:t>воспитание</w:t>
      </w:r>
      <w:r w:rsidR="00CB75F3">
        <w:t xml:space="preserve"> профессионального самосознания.</w:t>
      </w:r>
    </w:p>
    <w:p w:rsidR="00780B5A" w:rsidRDefault="001867A4" w:rsidP="000F2B0B">
      <w:pPr>
        <w:tabs>
          <w:tab w:val="left" w:pos="5610"/>
        </w:tabs>
        <w:ind w:left="180" w:right="-180"/>
        <w:jc w:val="both"/>
      </w:pPr>
      <w:r>
        <w:rPr>
          <w:noProof/>
        </w:rPr>
        <w:drawing>
          <wp:anchor distT="0" distB="0" distL="114300" distR="114300" simplePos="0" relativeHeight="251639296" behindDoc="1" locked="0" layoutInCell="1" allowOverlap="1">
            <wp:simplePos x="0" y="0"/>
            <wp:positionH relativeFrom="column">
              <wp:posOffset>-232410</wp:posOffset>
            </wp:positionH>
            <wp:positionV relativeFrom="paragraph">
              <wp:posOffset>577850</wp:posOffset>
            </wp:positionV>
            <wp:extent cx="6124575" cy="1962150"/>
            <wp:effectExtent l="0" t="0" r="0" b="0"/>
            <wp:wrapNone/>
            <wp:docPr id="26"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F2B0B">
        <w:t xml:space="preserve">   </w:t>
      </w:r>
      <w:r w:rsidR="00A22F4C">
        <w:t>Умело построенная и организованная система воспитательной работы</w:t>
      </w:r>
      <w:r w:rsidR="000F2B0B">
        <w:t xml:space="preserve"> Ольги Николаевны</w:t>
      </w:r>
      <w:r w:rsidR="00A22F4C">
        <w:t xml:space="preserve"> </w:t>
      </w:r>
      <w:r w:rsidR="000F2B0B">
        <w:t xml:space="preserve">ведёт к сплочению участников учебного процесса, </w:t>
      </w:r>
      <w:r>
        <w:t xml:space="preserve">повышению уровня их коммуникабельности, </w:t>
      </w:r>
      <w:r w:rsidR="000F2B0B">
        <w:t xml:space="preserve">уважительному отношению друг к другу, воспитанию чувства взаимопомощи, взаимовыручки.  </w:t>
      </w:r>
    </w:p>
    <w:p w:rsidR="00780B5A" w:rsidRDefault="00780B5A" w:rsidP="00780B5A">
      <w:pPr>
        <w:tabs>
          <w:tab w:val="left" w:pos="5610"/>
        </w:tabs>
        <w:ind w:left="180" w:right="-180"/>
      </w:pPr>
      <w:r>
        <w:tab/>
      </w:r>
    </w:p>
    <w:p w:rsidR="00780B5A" w:rsidRDefault="00780B5A" w:rsidP="00780B5A">
      <w:pPr>
        <w:ind w:left="180" w:right="-180"/>
      </w:pPr>
    </w:p>
    <w:p w:rsidR="00780B5A" w:rsidRDefault="00780B5A" w:rsidP="00780B5A">
      <w:pPr>
        <w:ind w:left="180" w:right="-180"/>
      </w:pPr>
    </w:p>
    <w:p w:rsidR="00780B5A" w:rsidRDefault="00780B5A" w:rsidP="00780B5A">
      <w:pPr>
        <w:ind w:left="180" w:right="-180"/>
      </w:pPr>
    </w:p>
    <w:p w:rsidR="00780B5A" w:rsidRDefault="00780B5A" w:rsidP="00780B5A">
      <w:pPr>
        <w:ind w:left="180" w:right="-180"/>
        <w:jc w:val="center"/>
      </w:pPr>
    </w:p>
    <w:p w:rsidR="00780B5A" w:rsidRDefault="00780B5A" w:rsidP="00780B5A">
      <w:pPr>
        <w:ind w:left="180" w:right="-180"/>
      </w:pPr>
    </w:p>
    <w:p w:rsidR="00780B5A" w:rsidRDefault="00780B5A" w:rsidP="00780B5A">
      <w:pPr>
        <w:ind w:left="180" w:right="-180"/>
      </w:pPr>
    </w:p>
    <w:p w:rsidR="00780B5A" w:rsidRDefault="00780B5A" w:rsidP="00780B5A">
      <w:pPr>
        <w:ind w:left="180" w:right="-180"/>
      </w:pPr>
    </w:p>
    <w:p w:rsidR="00D77455" w:rsidRDefault="00D77455" w:rsidP="00D77455">
      <w:pPr>
        <w:ind w:right="-180"/>
        <w:jc w:val="both"/>
      </w:pPr>
    </w:p>
    <w:p w:rsidR="00D77455" w:rsidRDefault="00D77455" w:rsidP="00D77455">
      <w:pPr>
        <w:ind w:right="-180"/>
        <w:jc w:val="both"/>
      </w:pPr>
    </w:p>
    <w:p w:rsidR="00F66B9B" w:rsidRDefault="00780B5A" w:rsidP="00F66B9B">
      <w:pPr>
        <w:ind w:right="-180"/>
        <w:jc w:val="both"/>
        <w:rPr>
          <w:bCs/>
          <w:color w:val="000000"/>
          <w:spacing w:val="1"/>
          <w:sz w:val="22"/>
          <w:szCs w:val="22"/>
        </w:rPr>
      </w:pPr>
      <w:r>
        <w:t xml:space="preserve"> Данные, представленные в диаграмме, отражают положительную динамику уровня воспитанности учащихся, что является результатом систематической и плодотворной</w:t>
      </w:r>
      <w:r w:rsidR="001867A4">
        <w:t xml:space="preserve"> </w:t>
      </w:r>
      <w:r>
        <w:t>работы классного руководителя</w:t>
      </w:r>
      <w:r w:rsidR="00D40BB5">
        <w:t>, учителя русского языка и литературы Крекотиной О.Н.</w:t>
      </w:r>
      <w:r>
        <w:t xml:space="preserve"> с классом</w:t>
      </w:r>
      <w:r w:rsidR="000F2B0B">
        <w:t>, учащимися школы</w:t>
      </w:r>
      <w:r>
        <w:t xml:space="preserve"> по намеченным воспитательным направлениям.</w:t>
      </w:r>
      <w:r w:rsidR="00F66B9B">
        <w:rPr>
          <w:bCs/>
          <w:color w:val="000000"/>
          <w:spacing w:val="1"/>
          <w:sz w:val="22"/>
          <w:szCs w:val="22"/>
        </w:rPr>
        <w:t xml:space="preserve"> </w:t>
      </w:r>
    </w:p>
    <w:p w:rsidR="00780B5A" w:rsidRPr="00F66B9B" w:rsidRDefault="00F66B9B" w:rsidP="00F66B9B">
      <w:pPr>
        <w:ind w:right="-180"/>
        <w:jc w:val="both"/>
      </w:pPr>
      <w:r>
        <w:rPr>
          <w:bCs/>
          <w:color w:val="000000"/>
          <w:spacing w:val="1"/>
          <w:sz w:val="22"/>
          <w:szCs w:val="22"/>
        </w:rPr>
        <w:lastRenderedPageBreak/>
        <w:t xml:space="preserve">  </w:t>
      </w:r>
      <w:r w:rsidR="00780B5A" w:rsidRPr="004412A8">
        <w:rPr>
          <w:bCs/>
          <w:color w:val="000000"/>
          <w:spacing w:val="1"/>
          <w:sz w:val="22"/>
          <w:szCs w:val="22"/>
        </w:rPr>
        <w:t>В основу работы по формированию</w:t>
      </w:r>
      <w:r w:rsidR="00780B5A">
        <w:rPr>
          <w:b/>
          <w:bCs/>
          <w:color w:val="000000"/>
          <w:spacing w:val="1"/>
          <w:sz w:val="22"/>
          <w:szCs w:val="22"/>
        </w:rPr>
        <w:t xml:space="preserve"> </w:t>
      </w:r>
      <w:r>
        <w:rPr>
          <w:b/>
          <w:bCs/>
          <w:color w:val="000000"/>
          <w:spacing w:val="1"/>
          <w:sz w:val="22"/>
          <w:szCs w:val="22"/>
        </w:rPr>
        <w:t xml:space="preserve"> </w:t>
      </w:r>
      <w:r w:rsidR="00780B5A">
        <w:rPr>
          <w:b/>
          <w:bCs/>
          <w:color w:val="000000"/>
          <w:spacing w:val="1"/>
          <w:sz w:val="22"/>
          <w:szCs w:val="22"/>
        </w:rPr>
        <w:t>с</w:t>
      </w:r>
      <w:r w:rsidR="00780B5A" w:rsidRPr="00C7387E">
        <w:rPr>
          <w:b/>
          <w:bCs/>
          <w:color w:val="000000"/>
          <w:spacing w:val="1"/>
          <w:sz w:val="22"/>
          <w:szCs w:val="22"/>
        </w:rPr>
        <w:t>ист</w:t>
      </w:r>
      <w:r w:rsidR="00780B5A">
        <w:rPr>
          <w:b/>
          <w:bCs/>
          <w:color w:val="000000"/>
          <w:spacing w:val="1"/>
          <w:sz w:val="22"/>
          <w:szCs w:val="22"/>
        </w:rPr>
        <w:t xml:space="preserve">емы ученического самоуправления </w:t>
      </w:r>
      <w:r w:rsidR="00780B5A">
        <w:rPr>
          <w:bCs/>
          <w:color w:val="000000"/>
          <w:spacing w:val="1"/>
          <w:sz w:val="22"/>
          <w:szCs w:val="22"/>
        </w:rPr>
        <w:t xml:space="preserve">была заложена технология адаптированной системы воспитания. Использование данной технологии способствует формированию умений и навыков успешной социализации воспитанников. Этому, в том числе, способствует  </w:t>
      </w:r>
      <w:r w:rsidR="00780B5A" w:rsidRPr="00C7387E">
        <w:rPr>
          <w:b/>
          <w:bCs/>
          <w:color w:val="000000"/>
          <w:spacing w:val="1"/>
          <w:sz w:val="22"/>
          <w:szCs w:val="22"/>
        </w:rPr>
        <w:t>участие воспитанников в жизни образовательного учреждения и р</w:t>
      </w:r>
      <w:r w:rsidR="00780B5A">
        <w:rPr>
          <w:b/>
          <w:bCs/>
          <w:color w:val="000000"/>
          <w:spacing w:val="1"/>
          <w:sz w:val="22"/>
          <w:szCs w:val="22"/>
        </w:rPr>
        <w:t>ешении проблем местного социума:</w:t>
      </w:r>
    </w:p>
    <w:p w:rsidR="00780B5A" w:rsidRDefault="00B70ADC" w:rsidP="00780B5A">
      <w:pPr>
        <w:shd w:val="clear" w:color="auto" w:fill="FFFFFF"/>
        <w:spacing w:before="29"/>
        <w:ind w:left="360" w:right="27"/>
        <w:rPr>
          <w:b/>
          <w:bCs/>
          <w:color w:val="000000"/>
          <w:spacing w:val="7"/>
          <w:sz w:val="28"/>
        </w:rPr>
      </w:pPr>
      <w:r w:rsidRPr="00B70ADC">
        <w:rPr>
          <w:b/>
          <w:bCs/>
          <w:noProof/>
          <w:color w:val="000000"/>
          <w:spacing w:val="7"/>
          <w:sz w:val="20"/>
        </w:rPr>
        <w:pict>
          <v:rect id="_x0000_s1059" style="position:absolute;left:0;text-align:left;margin-left:378pt;margin-top:8.75pt;width:94.2pt;height:36pt;flip:y;z-index:251644416">
            <v:textbox style="mso-next-textbox:#_x0000_s1059">
              <w:txbxContent>
                <w:p w:rsidR="00780B5A" w:rsidRPr="00C7387E" w:rsidRDefault="00780B5A" w:rsidP="00780B5A">
                  <w:r>
                    <w:t>Совет класса</w:t>
                  </w:r>
                </w:p>
              </w:txbxContent>
            </v:textbox>
          </v:rect>
        </w:pict>
      </w:r>
      <w:r w:rsidRPr="00B70ADC">
        <w:rPr>
          <w:b/>
          <w:bCs/>
          <w:noProof/>
          <w:color w:val="000000"/>
          <w:spacing w:val="7"/>
          <w:sz w:val="20"/>
        </w:rPr>
        <w:pict>
          <v:rect id="_x0000_s1057" style="position:absolute;left:0;text-align:left;margin-left:-9pt;margin-top:12.4pt;width:112.2pt;height:36pt;z-index:251645440">
            <v:textbox style="mso-next-textbox:#_x0000_s1057">
              <w:txbxContent>
                <w:p w:rsidR="00780B5A" w:rsidRDefault="00780B5A" w:rsidP="00780B5A">
                  <w:r>
                    <w:t>Педагогический совет</w:t>
                  </w:r>
                </w:p>
              </w:txbxContent>
            </v:textbox>
          </v:rect>
        </w:pict>
      </w:r>
      <w:r w:rsidRPr="00B70ADC">
        <w:rPr>
          <w:b/>
          <w:bCs/>
          <w:noProof/>
          <w:color w:val="000000"/>
          <w:spacing w:val="7"/>
          <w:sz w:val="20"/>
        </w:rPr>
        <w:pict>
          <v:rect id="_x0000_s1058" style="position:absolute;left:0;text-align:left;margin-left:234pt;margin-top:12.4pt;width:112.2pt;height:36pt;z-index:251646464">
            <v:textbox style="mso-next-textbox:#_x0000_s1058">
              <w:txbxContent>
                <w:p w:rsidR="00780B5A" w:rsidRDefault="00780B5A" w:rsidP="00780B5A">
                  <w:r>
                    <w:t>Совет старшеклассников</w:t>
                  </w:r>
                </w:p>
              </w:txbxContent>
            </v:textbox>
          </v:rect>
        </w:pict>
      </w:r>
      <w:r w:rsidRPr="00B70ADC">
        <w:rPr>
          <w:b/>
          <w:bCs/>
          <w:noProof/>
          <w:color w:val="000000"/>
          <w:spacing w:val="7"/>
          <w:sz w:val="20"/>
        </w:rPr>
        <w:pict>
          <v:rect id="_x0000_s1050" style="position:absolute;left:0;text-align:left;margin-left:126pt;margin-top:12.4pt;width:84.15pt;height:36pt;z-index:251647488">
            <v:textbox style="mso-next-textbox:#_x0000_s1050">
              <w:txbxContent>
                <w:p w:rsidR="00780B5A" w:rsidRPr="0044468C" w:rsidRDefault="00780B5A" w:rsidP="00780B5A">
                  <w:r w:rsidRPr="0044468C">
                    <w:t>Совет школы</w:t>
                  </w:r>
                </w:p>
              </w:txbxContent>
            </v:textbox>
          </v:rect>
        </w:pict>
      </w:r>
    </w:p>
    <w:p w:rsidR="00780B5A" w:rsidRDefault="00B70ADC" w:rsidP="00780B5A">
      <w:pPr>
        <w:shd w:val="clear" w:color="auto" w:fill="FFFFFF"/>
        <w:spacing w:before="29"/>
        <w:ind w:left="360" w:right="27"/>
        <w:rPr>
          <w:b/>
          <w:bCs/>
          <w:color w:val="000000"/>
          <w:spacing w:val="7"/>
          <w:sz w:val="28"/>
        </w:rPr>
      </w:pPr>
      <w:r w:rsidRPr="00B70ADC">
        <w:rPr>
          <w:b/>
          <w:bCs/>
          <w:noProof/>
          <w:color w:val="000000"/>
          <w:spacing w:val="7"/>
          <w:sz w:val="20"/>
        </w:rPr>
        <w:pict>
          <v:line id="_x0000_s1053" style="position:absolute;left:0;text-align:left;flip:y;z-index:251648512" from="342pt,3.85pt" to="378pt,3.85pt">
            <v:stroke endarrow="block"/>
          </v:line>
        </w:pict>
      </w:r>
      <w:r w:rsidRPr="00B70ADC">
        <w:rPr>
          <w:b/>
          <w:bCs/>
          <w:noProof/>
          <w:color w:val="000000"/>
          <w:spacing w:val="7"/>
          <w:sz w:val="20"/>
        </w:rPr>
        <w:pict>
          <v:line id="_x0000_s1054" style="position:absolute;left:0;text-align:left;z-index:251649536" from="108pt,12.85pt" to="126pt,12.85pt">
            <v:stroke endarrow="block"/>
          </v:line>
        </w:pict>
      </w:r>
      <w:r w:rsidRPr="00B70ADC">
        <w:rPr>
          <w:b/>
          <w:bCs/>
          <w:noProof/>
          <w:color w:val="000000"/>
          <w:spacing w:val="7"/>
          <w:sz w:val="20"/>
        </w:rPr>
        <w:pict>
          <v:line id="_x0000_s1056" style="position:absolute;left:0;text-align:left;flip:x y;z-index:251650560" from="351pt,12.85pt" to="378pt,12.85pt">
            <v:stroke endarrow="block"/>
          </v:line>
        </w:pict>
      </w:r>
      <w:r w:rsidRPr="00B70ADC">
        <w:rPr>
          <w:b/>
          <w:bCs/>
          <w:noProof/>
          <w:color w:val="000000"/>
          <w:spacing w:val="7"/>
          <w:sz w:val="20"/>
        </w:rPr>
        <w:pict>
          <v:line id="_x0000_s1052" style="position:absolute;left:0;text-align:left;flip:y;z-index:251651584" from="3in,12.85pt" to="234pt,12.85pt">
            <v:stroke endarrow="block"/>
          </v:line>
        </w:pict>
      </w:r>
      <w:r w:rsidRPr="00B70ADC">
        <w:rPr>
          <w:b/>
          <w:bCs/>
          <w:noProof/>
          <w:color w:val="000000"/>
          <w:spacing w:val="7"/>
          <w:sz w:val="20"/>
        </w:rPr>
        <w:pict>
          <v:line id="_x0000_s1051" style="position:absolute;left:0;text-align:left;flip:x;z-index:251652608" from="108pt,3.85pt" to="126pt,3.85pt">
            <v:stroke endarrow="block"/>
          </v:line>
        </w:pict>
      </w:r>
    </w:p>
    <w:p w:rsidR="00780B5A" w:rsidRDefault="00B70ADC" w:rsidP="00780B5A">
      <w:pPr>
        <w:shd w:val="clear" w:color="auto" w:fill="FFFFFF"/>
        <w:spacing w:before="29"/>
        <w:ind w:left="360" w:right="27"/>
        <w:rPr>
          <w:b/>
          <w:bCs/>
          <w:color w:val="000000"/>
          <w:spacing w:val="7"/>
          <w:sz w:val="28"/>
        </w:rPr>
      </w:pPr>
      <w:r w:rsidRPr="00B70ADC">
        <w:rPr>
          <w:b/>
          <w:bCs/>
          <w:noProof/>
          <w:color w:val="000000"/>
          <w:spacing w:val="7"/>
          <w:sz w:val="20"/>
        </w:rPr>
        <w:pict>
          <v:line id="_x0000_s1055" style="position:absolute;left:0;text-align:left;flip:x y;z-index:251653632" from="207pt,4.3pt" to="234pt,4.3pt">
            <v:stroke endarrow="block"/>
          </v:line>
        </w:pict>
      </w:r>
    </w:p>
    <w:p w:rsidR="00780B5A" w:rsidRDefault="00B70ADC" w:rsidP="00780B5A">
      <w:pPr>
        <w:shd w:val="clear" w:color="auto" w:fill="FFFFFF"/>
        <w:spacing w:before="29"/>
        <w:ind w:left="360" w:right="27"/>
        <w:rPr>
          <w:b/>
          <w:bCs/>
          <w:color w:val="000000"/>
          <w:spacing w:val="7"/>
          <w:sz w:val="28"/>
        </w:rPr>
      </w:pPr>
      <w:r w:rsidRPr="00B70ADC">
        <w:rPr>
          <w:b/>
          <w:bCs/>
          <w:noProof/>
          <w:color w:val="000000"/>
          <w:spacing w:val="7"/>
          <w:sz w:val="20"/>
        </w:rPr>
        <w:pict>
          <v:line id="_x0000_s1092" style="position:absolute;left:0;text-align:left;z-index:251654656" from="423pt,1.1pt" to="423pt,19.1pt">
            <v:stroke startarrow="block" endarrow="block"/>
          </v:line>
        </w:pict>
      </w:r>
      <w:r>
        <w:rPr>
          <w:b/>
          <w:bCs/>
          <w:noProof/>
          <w:color w:val="000000"/>
          <w:spacing w:val="7"/>
          <w:sz w:val="28"/>
        </w:rPr>
        <w:pict>
          <v:line id="_x0000_s1091" style="position:absolute;left:0;text-align:left;z-index:251655680" from="279pt,1.1pt" to="279pt,19.1pt">
            <v:stroke startarrow="block" endarrow="block"/>
          </v:line>
        </w:pict>
      </w:r>
      <w:r>
        <w:rPr>
          <w:b/>
          <w:bCs/>
          <w:noProof/>
          <w:color w:val="000000"/>
          <w:spacing w:val="7"/>
          <w:sz w:val="28"/>
        </w:rPr>
        <w:pict>
          <v:line id="_x0000_s1090" style="position:absolute;left:0;text-align:left;z-index:251656704" from="171pt,1.1pt" to="171pt,19.1pt">
            <v:stroke startarrow="block" endarrow="block"/>
          </v:line>
        </w:pict>
      </w:r>
      <w:r>
        <w:rPr>
          <w:b/>
          <w:bCs/>
          <w:noProof/>
          <w:color w:val="000000"/>
          <w:spacing w:val="7"/>
          <w:sz w:val="28"/>
        </w:rPr>
        <w:pict>
          <v:line id="_x0000_s1089" style="position:absolute;left:0;text-align:left;z-index:251657728" from="54pt,1.1pt" to="54pt,19.1pt">
            <v:stroke startarrow="block" endarrow="block"/>
          </v:line>
        </w:pict>
      </w:r>
    </w:p>
    <w:p w:rsidR="00780B5A" w:rsidRDefault="00B70ADC" w:rsidP="00780B5A">
      <w:pPr>
        <w:shd w:val="clear" w:color="auto" w:fill="FFFFFF"/>
        <w:spacing w:before="29"/>
        <w:ind w:left="360" w:right="27"/>
        <w:rPr>
          <w:b/>
          <w:bCs/>
          <w:color w:val="000000"/>
          <w:spacing w:val="7"/>
          <w:sz w:val="28"/>
        </w:rPr>
      </w:pPr>
      <w:r w:rsidRPr="00B70ADC">
        <w:rPr>
          <w:b/>
          <w:bCs/>
          <w:noProof/>
          <w:color w:val="000000"/>
          <w:spacing w:val="7"/>
          <w:sz w:val="20"/>
        </w:rPr>
        <w:pict>
          <v:rect id="_x0000_s1060" style="position:absolute;left:0;text-align:left;margin-left:-9pt;margin-top:5.2pt;width:477pt;height:134.55pt;z-index:251658752">
            <v:textbox style="mso-next-textbox:#_x0000_s1060">
              <w:txbxContent>
                <w:p w:rsidR="00780B5A" w:rsidRPr="00275EB7" w:rsidRDefault="00780B5A" w:rsidP="00780B5A">
                  <w:pPr>
                    <w:rPr>
                      <w:b/>
                    </w:rPr>
                  </w:pPr>
                  <w:r w:rsidRPr="00275EB7">
                    <w:rPr>
                      <w:b/>
                    </w:rPr>
                    <w:t xml:space="preserve">                                                                     Консультант</w:t>
                  </w:r>
                </w:p>
                <w:p w:rsidR="00780B5A" w:rsidRDefault="00780B5A" w:rsidP="00780B5A">
                  <w:r>
                    <w:t xml:space="preserve">            Вице-президент                      классный  руководитель                     Совет культуры</w:t>
                  </w:r>
                </w:p>
                <w:p w:rsidR="00780B5A" w:rsidRDefault="00780B5A" w:rsidP="00780B5A">
                  <w:r>
                    <w:t>Совет закона и правопорядка                                                                          Совет СМИ</w:t>
                  </w:r>
                </w:p>
                <w:p w:rsidR="00780B5A" w:rsidRDefault="00780B5A" w:rsidP="00780B5A">
                  <w:r>
                    <w:t>Совет спорта и туризма                       Президент класса                              Совет знаний</w:t>
                  </w:r>
                </w:p>
                <w:p w:rsidR="00780B5A" w:rsidRDefault="00780B5A" w:rsidP="00780B5A">
                  <w:r>
                    <w:t>Совет КТД                                                                                                        Совет ЗОЖ</w:t>
                  </w:r>
                </w:p>
                <w:p w:rsidR="00780B5A" w:rsidRDefault="00780B5A" w:rsidP="00780B5A">
                  <w:r>
                    <w:t xml:space="preserve">Совет милосердия                                                                                            Совет поощрения                            </w:t>
                  </w:r>
                </w:p>
                <w:tbl>
                  <w:tblPr>
                    <w:tblW w:w="0" w:type="auto"/>
                    <w:tblInd w:w="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4"/>
                  </w:tblGrid>
                  <w:tr w:rsidR="00780B5A">
                    <w:trPr>
                      <w:trHeight w:val="670"/>
                    </w:trPr>
                    <w:tc>
                      <w:tcPr>
                        <w:tcW w:w="3644" w:type="dxa"/>
                      </w:tcPr>
                      <w:p w:rsidR="00780B5A" w:rsidRPr="008327BC" w:rsidRDefault="00780B5A" w:rsidP="008327BC">
                        <w:pPr>
                          <w:jc w:val="center"/>
                          <w:rPr>
                            <w:b/>
                          </w:rPr>
                        </w:pPr>
                        <w:r>
                          <w:rPr>
                            <w:b/>
                          </w:rPr>
                          <w:t>С</w:t>
                        </w:r>
                        <w:r w:rsidRPr="008327BC">
                          <w:rPr>
                            <w:b/>
                          </w:rPr>
                          <w:t>оциум</w:t>
                        </w:r>
                      </w:p>
                      <w:p w:rsidR="00780B5A" w:rsidRDefault="00780B5A" w:rsidP="008327BC">
                        <w:pPr>
                          <w:jc w:val="center"/>
                        </w:pPr>
                        <w:r>
                          <w:t>Библиотеки, ДК, ДДТ, СМИ, сельсовет, КДН, ГИБДД, ФАПы т.д.</w:t>
                        </w:r>
                      </w:p>
                    </w:tc>
                  </w:tr>
                </w:tbl>
                <w:p w:rsidR="00780B5A" w:rsidRDefault="00780B5A" w:rsidP="00780B5A">
                  <w:r>
                    <w:t xml:space="preserve">                                                                    </w:t>
                  </w:r>
                </w:p>
              </w:txbxContent>
            </v:textbox>
          </v:rect>
        </w:pict>
      </w:r>
      <w:r>
        <w:rPr>
          <w:b/>
          <w:bCs/>
          <w:noProof/>
          <w:color w:val="000000"/>
          <w:spacing w:val="7"/>
          <w:sz w:val="28"/>
        </w:rPr>
        <w:pict>
          <v:line id="_x0000_s1075" style="position:absolute;left:0;text-align:left;z-index:251659776" from="243pt,13.75pt" to="243pt,13.75pt">
            <v:stroke startarrow="block" endarrow="block"/>
          </v:line>
        </w:pict>
      </w:r>
    </w:p>
    <w:p w:rsidR="00780B5A" w:rsidRDefault="00B70ADC" w:rsidP="00780B5A">
      <w:pPr>
        <w:shd w:val="clear" w:color="auto" w:fill="FFFFFF"/>
        <w:spacing w:before="29"/>
        <w:ind w:left="360" w:right="27"/>
        <w:rPr>
          <w:b/>
          <w:bCs/>
          <w:color w:val="000000"/>
          <w:spacing w:val="7"/>
          <w:sz w:val="28"/>
        </w:rPr>
      </w:pPr>
      <w:r>
        <w:rPr>
          <w:b/>
          <w:bCs/>
          <w:noProof/>
          <w:color w:val="000000"/>
          <w:spacing w:val="7"/>
          <w:sz w:val="28"/>
        </w:rPr>
        <w:pict>
          <v:line id="_x0000_s1088" style="position:absolute;left:0;text-align:left;z-index:251660800" from="234pt,2pt" to="234pt,38pt">
            <v:stroke startarrow="block" endarrow="block"/>
          </v:line>
        </w:pict>
      </w:r>
      <w:r>
        <w:rPr>
          <w:b/>
          <w:bCs/>
          <w:noProof/>
          <w:color w:val="000000"/>
          <w:spacing w:val="7"/>
          <w:sz w:val="28"/>
        </w:rPr>
        <w:pict>
          <v:line id="_x0000_s1085" style="position:absolute;left:0;text-align:left;z-index:251661824" from="126pt,11pt" to="189pt,38pt">
            <v:stroke startarrow="block" endarrow="block"/>
          </v:line>
        </w:pict>
      </w:r>
    </w:p>
    <w:p w:rsidR="00780B5A" w:rsidRDefault="00B70ADC" w:rsidP="00780B5A">
      <w:pPr>
        <w:shd w:val="clear" w:color="auto" w:fill="FFFFFF"/>
        <w:spacing w:before="29"/>
        <w:ind w:left="360" w:right="27"/>
        <w:rPr>
          <w:b/>
          <w:bCs/>
          <w:color w:val="000000"/>
          <w:spacing w:val="7"/>
          <w:sz w:val="28"/>
        </w:rPr>
      </w:pPr>
      <w:r>
        <w:rPr>
          <w:b/>
          <w:bCs/>
          <w:noProof/>
          <w:color w:val="000000"/>
          <w:spacing w:val="7"/>
          <w:sz w:val="28"/>
        </w:rPr>
        <w:pict>
          <v:line id="_x0000_s1087" style="position:absolute;left:0;text-align:left;z-index:251662848" from="153pt,11.45pt" to="189pt,20.45pt">
            <v:stroke startarrow="block" endarrow="block"/>
          </v:line>
        </w:pict>
      </w:r>
      <w:r>
        <w:rPr>
          <w:b/>
          <w:bCs/>
          <w:noProof/>
          <w:color w:val="000000"/>
          <w:spacing w:val="7"/>
          <w:sz w:val="28"/>
        </w:rPr>
        <w:pict>
          <v:line id="_x0000_s1078" style="position:absolute;left:0;text-align:left;flip:x;z-index:251663872" from="4in,11.45pt" to="369pt,20.45pt">
            <v:stroke startarrow="block" endarrow="block"/>
          </v:line>
        </w:pict>
      </w:r>
    </w:p>
    <w:p w:rsidR="00780B5A" w:rsidRDefault="00B70ADC" w:rsidP="00780B5A">
      <w:pPr>
        <w:shd w:val="clear" w:color="auto" w:fill="FFFFFF"/>
        <w:spacing w:before="29"/>
        <w:ind w:left="360" w:right="27"/>
        <w:rPr>
          <w:b/>
          <w:bCs/>
          <w:color w:val="000000"/>
          <w:spacing w:val="7"/>
          <w:sz w:val="28"/>
        </w:rPr>
      </w:pPr>
      <w:r>
        <w:rPr>
          <w:b/>
          <w:bCs/>
          <w:noProof/>
          <w:color w:val="000000"/>
          <w:spacing w:val="7"/>
          <w:sz w:val="28"/>
        </w:rPr>
        <w:pict>
          <v:line id="_x0000_s1093" style="position:absolute;left:0;text-align:left;z-index:251664896" from="234pt,11.9pt" to="234pt,29.9pt">
            <v:stroke startarrow="block" endarrow="block"/>
          </v:line>
        </w:pict>
      </w:r>
      <w:r>
        <w:rPr>
          <w:b/>
          <w:bCs/>
          <w:noProof/>
          <w:color w:val="000000"/>
          <w:spacing w:val="7"/>
          <w:sz w:val="28"/>
        </w:rPr>
        <w:pict>
          <v:line id="_x0000_s1083" style="position:absolute;left:0;text-align:left;flip:y;z-index:251665920" from="99pt,2.9pt" to="189pt,29.9pt">
            <v:stroke startarrow="block" endarrow="block"/>
          </v:line>
        </w:pict>
      </w:r>
      <w:r>
        <w:rPr>
          <w:b/>
          <w:bCs/>
          <w:noProof/>
          <w:color w:val="000000"/>
          <w:spacing w:val="7"/>
          <w:sz w:val="28"/>
        </w:rPr>
        <w:pict>
          <v:line id="_x0000_s1084" style="position:absolute;left:0;text-align:left;flip:y;z-index:251666944" from="63pt,2.9pt" to="180pt,20.9pt">
            <v:stroke startarrow="block" endarrow="block"/>
          </v:line>
        </w:pict>
      </w:r>
      <w:r>
        <w:rPr>
          <w:b/>
          <w:bCs/>
          <w:noProof/>
          <w:color w:val="000000"/>
          <w:spacing w:val="7"/>
          <w:sz w:val="28"/>
        </w:rPr>
        <w:pict>
          <v:line id="_x0000_s1086" style="position:absolute;left:0;text-align:left;z-index:251667968" from="126pt,2.9pt" to="180pt,2.9pt">
            <v:stroke startarrow="block" endarrow="block"/>
          </v:line>
        </w:pict>
      </w:r>
      <w:r>
        <w:rPr>
          <w:b/>
          <w:bCs/>
          <w:noProof/>
          <w:color w:val="000000"/>
          <w:spacing w:val="7"/>
          <w:sz w:val="28"/>
        </w:rPr>
        <w:pict>
          <v:line id="_x0000_s1082" style="position:absolute;left:0;text-align:left;z-index:251668992" from="4in,2.9pt" to="369pt,20.9pt">
            <v:stroke startarrow="block" endarrow="block"/>
          </v:line>
        </w:pict>
      </w:r>
      <w:r>
        <w:rPr>
          <w:b/>
          <w:bCs/>
          <w:noProof/>
          <w:color w:val="000000"/>
          <w:spacing w:val="7"/>
          <w:sz w:val="28"/>
        </w:rPr>
        <w:pict>
          <v:line id="_x0000_s1079" style="position:absolute;left:0;text-align:left;flip:x;z-index:251670016" from="4in,2.9pt" to="369pt,2.9pt">
            <v:stroke startarrow="block" endarrow="block"/>
          </v:line>
        </w:pict>
      </w:r>
      <w:r>
        <w:rPr>
          <w:b/>
          <w:bCs/>
          <w:noProof/>
          <w:color w:val="000000"/>
          <w:spacing w:val="7"/>
          <w:sz w:val="28"/>
        </w:rPr>
        <w:pict>
          <v:line id="_x0000_s1076" style="position:absolute;left:0;text-align:left;z-index:251671040" from="4in,2.9pt" to="369pt,29.9pt">
            <v:stroke startarrow="block" endarrow="block"/>
          </v:line>
        </w:pict>
      </w:r>
      <w:r>
        <w:rPr>
          <w:b/>
          <w:bCs/>
          <w:noProof/>
          <w:color w:val="000000"/>
          <w:spacing w:val="7"/>
          <w:sz w:val="28"/>
        </w:rPr>
        <w:pict>
          <v:line id="_x0000_s1081" style="position:absolute;left:0;text-align:left;z-index:251672064" from="306pt,2.9pt" to="306pt,2.9pt">
            <v:stroke startarrow="block" endarrow="block"/>
          </v:line>
        </w:pict>
      </w:r>
      <w:r>
        <w:rPr>
          <w:b/>
          <w:bCs/>
          <w:noProof/>
          <w:color w:val="000000"/>
          <w:spacing w:val="7"/>
          <w:sz w:val="28"/>
        </w:rPr>
        <w:pict>
          <v:line id="_x0000_s1077" style="position:absolute;left:0;text-align:left;flip:x;z-index:251673088" from="4in,-25.55pt" to="369pt,1.45pt">
            <v:stroke startarrow="block" endarrow="block"/>
          </v:line>
        </w:pict>
      </w:r>
    </w:p>
    <w:p w:rsidR="00780B5A" w:rsidRDefault="00B70ADC" w:rsidP="00780B5A">
      <w:pPr>
        <w:shd w:val="clear" w:color="auto" w:fill="FFFFFF"/>
        <w:spacing w:before="29"/>
        <w:ind w:right="27"/>
        <w:rPr>
          <w:b/>
          <w:bCs/>
          <w:color w:val="000000"/>
          <w:spacing w:val="7"/>
          <w:sz w:val="28"/>
        </w:rPr>
      </w:pPr>
      <w:r>
        <w:rPr>
          <w:b/>
          <w:bCs/>
          <w:noProof/>
          <w:color w:val="000000"/>
          <w:spacing w:val="7"/>
          <w:sz w:val="28"/>
        </w:rPr>
        <w:pict>
          <v:line id="_x0000_s1080" style="position:absolute;z-index:251674112" from="5in,3.35pt" to="5in,3.35pt">
            <v:stroke startarrow="block" endarrow="block"/>
          </v:line>
        </w:pict>
      </w:r>
    </w:p>
    <w:p w:rsidR="00780B5A" w:rsidRDefault="00780B5A" w:rsidP="00780B5A">
      <w:pPr>
        <w:ind w:left="180" w:right="-180"/>
        <w:jc w:val="both"/>
      </w:pPr>
    </w:p>
    <w:p w:rsidR="00780B5A" w:rsidRDefault="00780B5A" w:rsidP="00780B5A">
      <w:pPr>
        <w:ind w:left="180" w:right="-180"/>
        <w:jc w:val="both"/>
      </w:pPr>
    </w:p>
    <w:p w:rsidR="00780B5A" w:rsidRDefault="00780B5A" w:rsidP="00780B5A">
      <w:pPr>
        <w:ind w:left="180" w:right="-180"/>
        <w:jc w:val="both"/>
      </w:pPr>
    </w:p>
    <w:p w:rsidR="00780B5A" w:rsidRDefault="00780B5A" w:rsidP="00780B5A">
      <w:pPr>
        <w:ind w:left="180" w:right="-180"/>
        <w:jc w:val="both"/>
      </w:pPr>
    </w:p>
    <w:p w:rsidR="00780B5A" w:rsidRDefault="00780B5A" w:rsidP="00780B5A">
      <w:pPr>
        <w:ind w:left="180" w:right="-180"/>
      </w:pPr>
      <w:r>
        <w:rPr>
          <w:noProof/>
        </w:rPr>
        <w:drawing>
          <wp:inline distT="0" distB="0" distL="0" distR="0">
            <wp:extent cx="5600700" cy="20764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0B5A" w:rsidRDefault="00A26B47" w:rsidP="00CB75F3">
      <w:pPr>
        <w:ind w:left="180"/>
        <w:jc w:val="both"/>
      </w:pPr>
      <w:r>
        <w:t xml:space="preserve">  </w:t>
      </w:r>
      <w:r w:rsidR="00780B5A">
        <w:t xml:space="preserve">Включённость учащихся класса в общественную жизнь класса, школы, социума составляет 100%. </w:t>
      </w:r>
      <w:r w:rsidR="00CB75F3">
        <w:t xml:space="preserve">Об уровне развития самоуправления в классе свидетельствуют </w:t>
      </w:r>
      <w:r w:rsidR="00CB75F3" w:rsidRPr="008A0726">
        <w:rPr>
          <w:b/>
        </w:rPr>
        <w:t>результаты</w:t>
      </w:r>
      <w:r w:rsidR="00CB75F3">
        <w:t xml:space="preserve"> анкетирования, проведённого на основе анкеты, созданной психологом. Включённость учащихся в самоуправленческую деятельность составляет 100%.</w:t>
      </w:r>
    </w:p>
    <w:p w:rsidR="00780B5A" w:rsidRDefault="00780B5A" w:rsidP="00780B5A">
      <w:pPr>
        <w:ind w:left="180"/>
        <w:jc w:val="both"/>
      </w:pPr>
      <w:r>
        <w:t xml:space="preserve">   В </w:t>
      </w:r>
      <w:r>
        <w:rPr>
          <w:b/>
        </w:rPr>
        <w:t xml:space="preserve">результате </w:t>
      </w:r>
      <w:r>
        <w:t>созданной классным руководителем системы самоуправления был осуществлён перевод класса из управляемой системы в самоуправляемую. Навыки, приобретённые учащимися в результате самоуправленческой деятельности, позволяют им принимать активное и плодотворное участие в работе общешкольного ученического и общественного самоуправления, принимать серьезные решения, касающиеся жизни школы</w:t>
      </w:r>
      <w:r w:rsidR="00390A6D">
        <w:t xml:space="preserve"> и общественной молодёжной организации Красногвардейского района</w:t>
      </w:r>
      <w:r>
        <w:t>.</w:t>
      </w:r>
      <w:r w:rsidR="00D77455">
        <w:t xml:space="preserve"> Учащиеся являются членами старшего совета школы.</w:t>
      </w:r>
    </w:p>
    <w:p w:rsidR="00BC197F" w:rsidRDefault="00BC2962" w:rsidP="00BC197F">
      <w:pPr>
        <w:ind w:left="180"/>
        <w:jc w:val="both"/>
      </w:pPr>
      <w:r>
        <w:t xml:space="preserve">   </w:t>
      </w:r>
      <w:r w:rsidR="00BC197F">
        <w:t>Решение проблем местного социума основано на</w:t>
      </w:r>
      <w:r w:rsidR="002F2F88">
        <w:t xml:space="preserve"> организации и проведении Крекотиной О.Н. </w:t>
      </w:r>
      <w:r w:rsidR="00390A6D">
        <w:t xml:space="preserve">с учащимися </w:t>
      </w:r>
      <w:r w:rsidR="002F2F88">
        <w:t>социально-значимых акций</w:t>
      </w:r>
      <w:r w:rsidR="00D77455">
        <w:t>, среди них:</w:t>
      </w:r>
    </w:p>
    <w:p w:rsidR="00BC197F" w:rsidRPr="00512D2A" w:rsidRDefault="00BC197F" w:rsidP="00BC197F">
      <w:pPr>
        <w:numPr>
          <w:ilvl w:val="0"/>
          <w:numId w:val="1"/>
        </w:numPr>
        <w:jc w:val="both"/>
        <w:rPr>
          <w:b/>
        </w:rPr>
      </w:pPr>
      <w:r>
        <w:rPr>
          <w:b/>
        </w:rPr>
        <w:t xml:space="preserve">Организации и </w:t>
      </w:r>
      <w:r w:rsidRPr="00B859B4">
        <w:rPr>
          <w:b/>
        </w:rPr>
        <w:t>проведении Акций</w:t>
      </w:r>
      <w:r>
        <w:t xml:space="preserve">: </w:t>
      </w:r>
      <w:r w:rsidRPr="00512D2A">
        <w:rPr>
          <w:b/>
        </w:rPr>
        <w:t>«Твори добро», «Милосердие», «Помоги ребёнку», «40-летию ООО Газпром д</w:t>
      </w:r>
      <w:r w:rsidR="00512D2A">
        <w:rPr>
          <w:b/>
        </w:rPr>
        <w:t xml:space="preserve">обыча Оренбург – 40 добрых дел» - </w:t>
      </w:r>
      <w:r w:rsidR="00512D2A">
        <w:t>адресная помощь малоимущим, шефская помощь детскому саду «Солнышко», социальным приютам для престарелых и детей-сирот.</w:t>
      </w:r>
    </w:p>
    <w:p w:rsidR="00166D70" w:rsidRDefault="00166D70" w:rsidP="00166D70">
      <w:pPr>
        <w:ind w:left="900"/>
        <w:jc w:val="both"/>
      </w:pPr>
      <w:r>
        <w:rPr>
          <w:b/>
        </w:rPr>
        <w:t>Результат</w:t>
      </w:r>
      <w:r w:rsidRPr="00166D70">
        <w:t>:</w:t>
      </w:r>
      <w:r>
        <w:t xml:space="preserve"> почётная грамота и денежная премия за участие в Акции.</w:t>
      </w:r>
      <w:r w:rsidR="001F37AA">
        <w:t xml:space="preserve"> (2009 г.)</w:t>
      </w:r>
    </w:p>
    <w:p w:rsidR="00CC3914" w:rsidRPr="00F66B9B" w:rsidRDefault="00BC197F" w:rsidP="00F66B9B">
      <w:pPr>
        <w:numPr>
          <w:ilvl w:val="0"/>
          <w:numId w:val="1"/>
        </w:numPr>
        <w:jc w:val="both"/>
      </w:pPr>
      <w:r>
        <w:rPr>
          <w:b/>
        </w:rPr>
        <w:t>«65</w:t>
      </w:r>
      <w:r w:rsidRPr="00B560DC">
        <w:rPr>
          <w:b/>
        </w:rPr>
        <w:t>-</w:t>
      </w:r>
      <w:r>
        <w:rPr>
          <w:b/>
        </w:rPr>
        <w:t>летию великой П</w:t>
      </w:r>
      <w:r w:rsidRPr="00B560DC">
        <w:rPr>
          <w:b/>
        </w:rPr>
        <w:t>обеды</w:t>
      </w:r>
      <w:r w:rsidR="00D77455">
        <w:rPr>
          <w:b/>
        </w:rPr>
        <w:t xml:space="preserve"> над фашизмом – 65 добрых дел»</w:t>
      </w:r>
      <w:r w:rsidR="00F66B9B">
        <w:rPr>
          <w:b/>
        </w:rPr>
        <w:t xml:space="preserve">. </w:t>
      </w:r>
      <w:r w:rsidR="001F37AA" w:rsidRPr="00F66B9B">
        <w:rPr>
          <w:b/>
        </w:rPr>
        <w:t>Акции:</w:t>
      </w:r>
    </w:p>
    <w:p w:rsidR="00CC3914" w:rsidRDefault="00CC3914" w:rsidP="00CC3914">
      <w:pPr>
        <w:jc w:val="both"/>
      </w:pPr>
      <w:r>
        <w:lastRenderedPageBreak/>
        <w:t xml:space="preserve">               </w:t>
      </w:r>
      <w:r w:rsidR="00A67181">
        <w:t xml:space="preserve">- </w:t>
      </w:r>
      <w:r w:rsidR="00BC197F" w:rsidRPr="00166D70">
        <w:rPr>
          <w:b/>
        </w:rPr>
        <w:t xml:space="preserve">«Ветеран», </w:t>
      </w:r>
      <w:r w:rsidRPr="00166D70">
        <w:rPr>
          <w:b/>
        </w:rPr>
        <w:t>«Помоги ветерану»</w:t>
      </w:r>
      <w:r>
        <w:t xml:space="preserve"> - помощь пожилым людям по дому, в уборке      </w:t>
      </w:r>
    </w:p>
    <w:p w:rsidR="00166D70" w:rsidRDefault="00CC3914" w:rsidP="00CC3914">
      <w:pPr>
        <w:jc w:val="both"/>
      </w:pPr>
      <w:r>
        <w:t xml:space="preserve">              дворовых участков, посадка огородов, </w:t>
      </w:r>
      <w:r w:rsidR="00166D70">
        <w:t>пер</w:t>
      </w:r>
      <w:r w:rsidR="001F37AA">
        <w:t>екапывание садов. Выпуск альбомов</w:t>
      </w:r>
    </w:p>
    <w:p w:rsidR="00CC3914" w:rsidRDefault="00166D70" w:rsidP="00CC3914">
      <w:pPr>
        <w:jc w:val="both"/>
      </w:pPr>
      <w:r>
        <w:t xml:space="preserve">             памяти «Ветераны», «Дети войны»</w:t>
      </w:r>
      <w:r w:rsidR="001F37AA">
        <w:t>, «Герои – наши земляки»;</w:t>
      </w:r>
    </w:p>
    <w:p w:rsidR="00CC3914" w:rsidRDefault="00A67181" w:rsidP="00CC3914">
      <w:pPr>
        <w:ind w:left="900"/>
        <w:jc w:val="both"/>
      </w:pPr>
      <w:r>
        <w:t xml:space="preserve">- </w:t>
      </w:r>
      <w:r w:rsidR="00CC3914" w:rsidRPr="00A67181">
        <w:rPr>
          <w:b/>
        </w:rPr>
        <w:t>«Обелиск»</w:t>
      </w:r>
      <w:r w:rsidR="00CC3914">
        <w:t xml:space="preserve"> - уборка</w:t>
      </w:r>
      <w:r>
        <w:t xml:space="preserve"> и благоустройство</w:t>
      </w:r>
      <w:r w:rsidR="00CC3914">
        <w:t xml:space="preserve"> памятников, прилегающих к ним территорий, могил ветеранов;</w:t>
      </w:r>
      <w:r>
        <w:t xml:space="preserve"> захоронений солдат Великой Отечественной войны;</w:t>
      </w:r>
    </w:p>
    <w:p w:rsidR="00BC197F" w:rsidRDefault="00A67181" w:rsidP="00CC3914">
      <w:pPr>
        <w:ind w:left="900"/>
        <w:jc w:val="both"/>
      </w:pPr>
      <w:r>
        <w:t xml:space="preserve">- </w:t>
      </w:r>
      <w:r w:rsidR="00BC197F" w:rsidRPr="00A67181">
        <w:rPr>
          <w:b/>
        </w:rPr>
        <w:t>«Георгиевская ленточка», «Вахта памяти»</w:t>
      </w:r>
      <w:r w:rsidR="00D77455" w:rsidRPr="00A67181">
        <w:rPr>
          <w:b/>
        </w:rPr>
        <w:t xml:space="preserve">, </w:t>
      </w:r>
      <w:r w:rsidRPr="00A67181">
        <w:rPr>
          <w:b/>
        </w:rPr>
        <w:t>«Пост №1»</w:t>
      </w:r>
      <w:r>
        <w:t xml:space="preserve"> - организация Поста №1 у памятника павшим воинам, участие в областных мероприятиях «Вахта памяти».</w:t>
      </w:r>
    </w:p>
    <w:p w:rsidR="00A67181" w:rsidRDefault="00A67181" w:rsidP="00CC3914">
      <w:pPr>
        <w:ind w:left="900"/>
        <w:jc w:val="both"/>
        <w:rPr>
          <w:b/>
        </w:rPr>
      </w:pPr>
      <w:r>
        <w:rPr>
          <w:b/>
        </w:rPr>
        <w:t xml:space="preserve">Результативность: </w:t>
      </w:r>
      <w:r>
        <w:rPr>
          <w:b/>
          <w:lang w:val="en-US"/>
        </w:rPr>
        <w:t>I</w:t>
      </w:r>
      <w:r w:rsidRPr="00A67181">
        <w:rPr>
          <w:b/>
        </w:rPr>
        <w:t xml:space="preserve"> </w:t>
      </w:r>
      <w:r>
        <w:rPr>
          <w:b/>
        </w:rPr>
        <w:t>место (г.Оренбург, 2009 г.).</w:t>
      </w:r>
    </w:p>
    <w:p w:rsidR="00A67181" w:rsidRDefault="00A67181" w:rsidP="00CC3914">
      <w:pPr>
        <w:ind w:left="900"/>
        <w:jc w:val="both"/>
      </w:pPr>
      <w:r>
        <w:rPr>
          <w:b/>
        </w:rPr>
        <w:t xml:space="preserve">- </w:t>
      </w:r>
      <w:r w:rsidRPr="00A67181">
        <w:rPr>
          <w:b/>
        </w:rPr>
        <w:t>«Поздравь ветерана!», «Письмо ветерану»</w:t>
      </w:r>
      <w:r w:rsidRPr="00A67181">
        <w:t xml:space="preserve"> </w:t>
      </w:r>
      <w:r w:rsidR="001F37AA">
        <w:t xml:space="preserve"> - поздравили с Днём Победы и</w:t>
      </w:r>
      <w:r>
        <w:t xml:space="preserve"> написали  63 благодарственных письма всем ветеранам Великой Отечественной </w:t>
      </w:r>
      <w:r w:rsidR="001F37AA">
        <w:t>войны Красногвардейского района. Систематически осуществляется</w:t>
      </w:r>
      <w:r w:rsidR="00166D70">
        <w:t xml:space="preserve"> выпуск праздничных стенгазет для социального приюта для престарелых.</w:t>
      </w:r>
    </w:p>
    <w:p w:rsidR="00A67181" w:rsidRPr="00A67181" w:rsidRDefault="00A67181" w:rsidP="00CC3914">
      <w:pPr>
        <w:ind w:left="900"/>
        <w:jc w:val="both"/>
      </w:pPr>
      <w:r w:rsidRPr="00A67181">
        <w:t xml:space="preserve">- </w:t>
      </w:r>
      <w:r w:rsidRPr="00A67181">
        <w:rPr>
          <w:b/>
        </w:rPr>
        <w:t>«Полотно Победы»</w:t>
      </w:r>
      <w:r>
        <w:t xml:space="preserve"> - сшили полотно и написали имена всех 157 погибших земляков, призванных с территории Пролетарского сельсовета;</w:t>
      </w:r>
    </w:p>
    <w:p w:rsidR="00A67181" w:rsidRDefault="00A67181" w:rsidP="00CC3914">
      <w:pPr>
        <w:ind w:left="900"/>
        <w:jc w:val="both"/>
      </w:pPr>
      <w:r>
        <w:rPr>
          <w:b/>
        </w:rPr>
        <w:t xml:space="preserve">- </w:t>
      </w:r>
      <w:r w:rsidR="00166D70">
        <w:rPr>
          <w:b/>
        </w:rPr>
        <w:t xml:space="preserve">«Твори добро!» - </w:t>
      </w:r>
      <w:r w:rsidR="00166D70" w:rsidRPr="00166D70">
        <w:t>систематическое</w:t>
      </w:r>
      <w:r w:rsidR="00166D70">
        <w:rPr>
          <w:b/>
        </w:rPr>
        <w:t xml:space="preserve"> </w:t>
      </w:r>
      <w:r w:rsidR="00166D70">
        <w:t>проведение концертов для ветеранов, инвалидов в социальном приюте для престарелых с.Донское, социальном приюте для детей «Дубравушка».</w:t>
      </w:r>
    </w:p>
    <w:p w:rsidR="00166D70" w:rsidRDefault="00166D70" w:rsidP="00CC3914">
      <w:pPr>
        <w:ind w:left="900"/>
        <w:jc w:val="both"/>
      </w:pPr>
      <w:r>
        <w:rPr>
          <w:b/>
        </w:rPr>
        <w:t>-</w:t>
      </w:r>
      <w:r>
        <w:t xml:space="preserve"> </w:t>
      </w:r>
      <w:r w:rsidRPr="00166D70">
        <w:rPr>
          <w:b/>
        </w:rPr>
        <w:t>«Помним! Любим! Скорбим!»</w:t>
      </w:r>
      <w:r>
        <w:rPr>
          <w:b/>
        </w:rPr>
        <w:t xml:space="preserve"> - </w:t>
      </w:r>
      <w:r>
        <w:t xml:space="preserve">организация митингов у памятника павшим воинам, ежегодное участие в Линейке памяти павшим воинам-интернационалистам в с.Нижнекристалка Красногвардейского района. </w:t>
      </w:r>
    </w:p>
    <w:p w:rsidR="00166D70" w:rsidRPr="00166D70" w:rsidRDefault="00166D70" w:rsidP="00CC3914">
      <w:pPr>
        <w:ind w:left="900"/>
        <w:jc w:val="both"/>
      </w:pPr>
      <w:r>
        <w:rPr>
          <w:b/>
        </w:rPr>
        <w:t>Результат:</w:t>
      </w:r>
      <w:r>
        <w:t xml:space="preserve"> Благодарственное письмо администрации Нижнекристальской школы.</w:t>
      </w:r>
    </w:p>
    <w:p w:rsidR="002F2F88" w:rsidRDefault="00D77455" w:rsidP="00BC197F">
      <w:pPr>
        <w:numPr>
          <w:ilvl w:val="0"/>
          <w:numId w:val="1"/>
        </w:numPr>
        <w:jc w:val="both"/>
      </w:pPr>
      <w:r>
        <w:rPr>
          <w:b/>
        </w:rPr>
        <w:t>Экологические Акции</w:t>
      </w:r>
      <w:r w:rsidR="00BC197F">
        <w:rPr>
          <w:b/>
        </w:rPr>
        <w:t>:</w:t>
      </w:r>
      <w:r w:rsidR="00BC197F">
        <w:t xml:space="preserve"> </w:t>
      </w:r>
    </w:p>
    <w:p w:rsidR="00CB75F3" w:rsidRDefault="00166D70" w:rsidP="00CB75F3">
      <w:pPr>
        <w:ind w:left="900"/>
        <w:jc w:val="both"/>
      </w:pPr>
      <w:r>
        <w:t xml:space="preserve">- </w:t>
      </w:r>
      <w:r w:rsidR="00BC197F" w:rsidRPr="00166D70">
        <w:rPr>
          <w:b/>
        </w:rPr>
        <w:t xml:space="preserve">«Чистая улица», </w:t>
      </w:r>
      <w:r w:rsidR="002F2F88" w:rsidRPr="00166D70">
        <w:rPr>
          <w:b/>
        </w:rPr>
        <w:t>«Чистый двор»</w:t>
      </w:r>
      <w:r w:rsidR="002F2F88">
        <w:t xml:space="preserve"> - уборка дворовых участков сёл Пролетарского сельсовета, свалок на территории сёл, уборка улиц и разбивка цветочных клумб, посадка деревьев в Парке Славы с.Пролетарка;</w:t>
      </w:r>
    </w:p>
    <w:p w:rsidR="00BC197F" w:rsidRPr="00CB75F3" w:rsidRDefault="00CB75F3" w:rsidP="00CB75F3">
      <w:pPr>
        <w:pStyle w:val="aa"/>
        <w:numPr>
          <w:ilvl w:val="0"/>
          <w:numId w:val="1"/>
        </w:numPr>
        <w:jc w:val="both"/>
        <w:rPr>
          <w:b/>
        </w:rPr>
      </w:pPr>
      <w:r>
        <w:rPr>
          <w:b/>
        </w:rPr>
        <w:t xml:space="preserve">реализация экологических проектов </w:t>
      </w:r>
      <w:r w:rsidR="00BC197F" w:rsidRPr="00CB75F3">
        <w:rPr>
          <w:b/>
        </w:rPr>
        <w:t>«Живи, родник!», «Дадим шар земной детям!»</w:t>
      </w:r>
      <w:r w:rsidR="002F2F88" w:rsidRPr="00CB75F3">
        <w:rPr>
          <w:b/>
        </w:rPr>
        <w:t xml:space="preserve"> </w:t>
      </w:r>
      <w:r w:rsidR="002F2F88">
        <w:t xml:space="preserve">- </w:t>
      </w:r>
      <w:r w:rsidR="00166D70">
        <w:t xml:space="preserve">благоустройство родников, прилегающих к ним территорий. </w:t>
      </w:r>
      <w:r w:rsidR="00512D2A" w:rsidRPr="00CB75F3">
        <w:rPr>
          <w:b/>
        </w:rPr>
        <w:t xml:space="preserve">Результат: </w:t>
      </w:r>
      <w:r w:rsidR="00512D2A" w:rsidRPr="00CB75F3">
        <w:rPr>
          <w:b/>
          <w:lang w:val="en-US"/>
        </w:rPr>
        <w:t>III</w:t>
      </w:r>
      <w:r w:rsidR="00512D2A" w:rsidRPr="00CB75F3">
        <w:rPr>
          <w:b/>
        </w:rPr>
        <w:t xml:space="preserve"> место (ОДТДМ им.</w:t>
      </w:r>
      <w:r w:rsidR="001F37AA">
        <w:rPr>
          <w:b/>
        </w:rPr>
        <w:t xml:space="preserve"> </w:t>
      </w:r>
      <w:r w:rsidR="00512D2A" w:rsidRPr="00CB75F3">
        <w:rPr>
          <w:b/>
        </w:rPr>
        <w:t xml:space="preserve">Поляничко, </w:t>
      </w:r>
      <w:r w:rsidR="00901A6B" w:rsidRPr="00CB75F3">
        <w:rPr>
          <w:b/>
        </w:rPr>
        <w:t xml:space="preserve">г.Оренбург, </w:t>
      </w:r>
      <w:r w:rsidR="00512D2A" w:rsidRPr="00CB75F3">
        <w:rPr>
          <w:b/>
        </w:rPr>
        <w:t xml:space="preserve">2008 г.),  </w:t>
      </w:r>
      <w:r w:rsidR="00512D2A" w:rsidRPr="00CB75F3">
        <w:rPr>
          <w:b/>
          <w:lang w:val="en-US"/>
        </w:rPr>
        <w:t>III</w:t>
      </w:r>
      <w:r w:rsidR="00512D2A" w:rsidRPr="00CB75F3">
        <w:rPr>
          <w:b/>
        </w:rPr>
        <w:t xml:space="preserve"> место (ОЦДЮТурК, </w:t>
      </w:r>
      <w:r w:rsidR="001F37AA">
        <w:rPr>
          <w:b/>
        </w:rPr>
        <w:t xml:space="preserve"> </w:t>
      </w:r>
      <w:r w:rsidR="00512D2A" w:rsidRPr="00CB75F3">
        <w:rPr>
          <w:b/>
        </w:rPr>
        <w:t>г.Оренбург, 2007 г.)</w:t>
      </w:r>
    </w:p>
    <w:p w:rsidR="00BC197F" w:rsidRDefault="00512D2A" w:rsidP="00BC197F">
      <w:pPr>
        <w:numPr>
          <w:ilvl w:val="0"/>
          <w:numId w:val="1"/>
        </w:numPr>
        <w:jc w:val="both"/>
      </w:pPr>
      <w:r>
        <w:rPr>
          <w:b/>
        </w:rPr>
        <w:t>пропаганда</w:t>
      </w:r>
      <w:r w:rsidR="00BC197F" w:rsidRPr="00B859B4">
        <w:rPr>
          <w:b/>
        </w:rPr>
        <w:t xml:space="preserve"> ЗОЖ</w:t>
      </w:r>
      <w:r w:rsidR="00BC197F">
        <w:t xml:space="preserve">: выпуск санбюллетеней, стенгазет на тему ЗОЖ, </w:t>
      </w:r>
      <w:r w:rsidR="00CB75F3">
        <w:t>проведение ЧКР по классам на тему ЗОЖ, организация</w:t>
      </w:r>
      <w:r w:rsidR="00BC197F">
        <w:t xml:space="preserve"> </w:t>
      </w:r>
      <w:r w:rsidR="00CB75F3">
        <w:t>и проведение</w:t>
      </w:r>
      <w:r w:rsidR="00BC197F">
        <w:t xml:space="preserve"> спортивных соревнований, </w:t>
      </w:r>
      <w:r w:rsidR="00CB75F3">
        <w:t xml:space="preserve">мини-турслётов, спортивных </w:t>
      </w:r>
      <w:r w:rsidR="00BC197F">
        <w:t xml:space="preserve">эстафет, </w:t>
      </w:r>
      <w:r w:rsidR="00CB75F3">
        <w:t xml:space="preserve">велопробегов, </w:t>
      </w:r>
      <w:r w:rsidR="00BC197F">
        <w:t xml:space="preserve">выступление агитбригад по </w:t>
      </w:r>
      <w:r w:rsidR="00CB75F3">
        <w:t xml:space="preserve">пропаганде здорового образа жизни и </w:t>
      </w:r>
      <w:r w:rsidR="00BC197F">
        <w:t>ПДД</w:t>
      </w:r>
      <w:r w:rsidR="00901A6B">
        <w:t xml:space="preserve"> в детских садах Красногвардейского район</w:t>
      </w:r>
      <w:r w:rsidR="00CB75F3">
        <w:t>а, социальных приютах для детей;</w:t>
      </w:r>
    </w:p>
    <w:p w:rsidR="00BC197F" w:rsidRDefault="00BC197F" w:rsidP="00BC197F">
      <w:pPr>
        <w:numPr>
          <w:ilvl w:val="0"/>
          <w:numId w:val="1"/>
        </w:numPr>
        <w:jc w:val="both"/>
      </w:pPr>
      <w:r>
        <w:t xml:space="preserve">организации </w:t>
      </w:r>
      <w:r w:rsidRPr="00B859B4">
        <w:rPr>
          <w:b/>
        </w:rPr>
        <w:t>выставок</w:t>
      </w:r>
      <w:r w:rsidR="00901A6B">
        <w:t xml:space="preserve"> </w:t>
      </w:r>
      <w:r w:rsidR="00901A6B" w:rsidRPr="00901A6B">
        <w:rPr>
          <w:b/>
        </w:rPr>
        <w:t>ДПИ</w:t>
      </w:r>
      <w:r w:rsidR="00901A6B">
        <w:t>, возрождение национальных</w:t>
      </w:r>
      <w:r>
        <w:t xml:space="preserve"> обычаев и традиций народов Оренбуржья</w:t>
      </w:r>
      <w:r w:rsidR="00901A6B">
        <w:t>, подготовка и проведение фольклорных праздников, посиделок</w:t>
      </w:r>
      <w:r>
        <w:t xml:space="preserve"> и т.д.</w:t>
      </w:r>
    </w:p>
    <w:p w:rsidR="00901A6B" w:rsidRDefault="00901A6B" w:rsidP="00BC197F">
      <w:pPr>
        <w:numPr>
          <w:ilvl w:val="0"/>
          <w:numId w:val="1"/>
        </w:numPr>
        <w:jc w:val="both"/>
      </w:pPr>
      <w:r>
        <w:t>Содействие местному самоуправлению в проведении благотворительных мероприятий</w:t>
      </w:r>
      <w:r w:rsidR="00CB75F3">
        <w:t xml:space="preserve"> (ярмарок, концертов)</w:t>
      </w:r>
      <w:r>
        <w:t>, акций по благоустройству села, праздников «Д</w:t>
      </w:r>
      <w:r w:rsidR="00CB75F3">
        <w:t>ень</w:t>
      </w:r>
      <w:r>
        <w:t xml:space="preserve"> села»</w:t>
      </w:r>
      <w:r w:rsidR="00CB75F3">
        <w:t xml:space="preserve"> и «Дня национальной культуры». </w:t>
      </w:r>
    </w:p>
    <w:p w:rsidR="00BC197F" w:rsidRPr="001F37AA" w:rsidRDefault="00512D2A" w:rsidP="00512D2A">
      <w:pPr>
        <w:jc w:val="both"/>
        <w:rPr>
          <w:b/>
        </w:rPr>
      </w:pPr>
      <w:r>
        <w:t xml:space="preserve">За организацию социально-значимой деятельности, большую работу по гражданско- патриотическому воспитанию подрастающего поколения Крекотина О.Н. </w:t>
      </w:r>
      <w:r w:rsidRPr="001F37AA">
        <w:rPr>
          <w:b/>
        </w:rPr>
        <w:t>награждена памятной медалью «Патриот России» (2009 г.</w:t>
      </w:r>
      <w:r w:rsidR="001F37AA" w:rsidRPr="001F37AA">
        <w:rPr>
          <w:b/>
        </w:rPr>
        <w:t>,</w:t>
      </w:r>
      <w:r w:rsidR="001F37AA">
        <w:rPr>
          <w:b/>
        </w:rPr>
        <w:t xml:space="preserve"> </w:t>
      </w:r>
      <w:r w:rsidR="001F37AA" w:rsidRPr="001F37AA">
        <w:rPr>
          <w:b/>
        </w:rPr>
        <w:t xml:space="preserve"> г.</w:t>
      </w:r>
      <w:r w:rsidR="001F37AA">
        <w:rPr>
          <w:b/>
        </w:rPr>
        <w:t xml:space="preserve"> </w:t>
      </w:r>
      <w:r w:rsidR="001F37AA" w:rsidRPr="001F37AA">
        <w:rPr>
          <w:b/>
        </w:rPr>
        <w:t>Москва</w:t>
      </w:r>
      <w:r w:rsidRPr="001F37AA">
        <w:rPr>
          <w:b/>
        </w:rPr>
        <w:t>).</w:t>
      </w:r>
    </w:p>
    <w:p w:rsidR="00780B5A" w:rsidRPr="00A26B47" w:rsidRDefault="00CB75F3" w:rsidP="00A26B47">
      <w:pPr>
        <w:jc w:val="both"/>
      </w:pPr>
      <w:r>
        <w:rPr>
          <w:b/>
        </w:rPr>
        <w:t xml:space="preserve">   </w:t>
      </w:r>
      <w:r w:rsidR="00A26B47" w:rsidRPr="001102CE">
        <w:rPr>
          <w:b/>
        </w:rPr>
        <w:t>Опыт</w:t>
      </w:r>
      <w:r w:rsidR="00A26B47">
        <w:rPr>
          <w:b/>
        </w:rPr>
        <w:t xml:space="preserve"> Крекотиной Ольги Николаевны </w:t>
      </w:r>
      <w:r w:rsidR="00A26B47">
        <w:t>в качестве классного руководителя неоднократно обобщался на РМО классных руководителей с участием её воспитанников, перед родительской общественностью и педагогическим сообществом муниципального, регио</w:t>
      </w:r>
      <w:r w:rsidR="00901A6B">
        <w:t>нального и федерального уровней</w:t>
      </w:r>
      <w:r w:rsidR="00A26B47">
        <w:t xml:space="preserve"> по теме: «Гражданско-патриотическое воспитание учащихся на основе организации и проведения коллективных тво</w:t>
      </w:r>
      <w:r w:rsidR="00901A6B">
        <w:t>рческих дел»</w:t>
      </w: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A26B47" w:rsidRDefault="00A26B47" w:rsidP="00780B5A">
      <w:pPr>
        <w:ind w:left="180" w:right="-180"/>
        <w:jc w:val="center"/>
        <w:rPr>
          <w:sz w:val="22"/>
          <w:szCs w:val="22"/>
        </w:rPr>
      </w:pPr>
    </w:p>
    <w:p w:rsidR="00780B5A" w:rsidRDefault="00780B5A" w:rsidP="00780B5A"/>
    <w:p w:rsidR="00CE2904" w:rsidRDefault="00CE2904"/>
    <w:sectPr w:rsidR="00CE2904" w:rsidSect="005273D4">
      <w:footerReference w:type="even" r:id="rId10"/>
      <w:footerReference w:type="default" r:id="rId11"/>
      <w:footerReference w:type="first" r:id="rId12"/>
      <w:pgSz w:w="11906" w:h="16838"/>
      <w:pgMar w:top="1134" w:right="1134" w:bottom="1134" w:left="1134" w:header="709" w:footer="709" w:gutter="0"/>
      <w:pgBorders w:offsetFrom="page">
        <w:top w:val="twistedLines1" w:sz="15" w:space="24" w:color="auto"/>
        <w:left w:val="twistedLines1" w:sz="15" w:space="24" w:color="auto"/>
        <w:bottom w:val="twistedLines1" w:sz="15" w:space="24" w:color="auto"/>
        <w:right w:val="twistedLines1" w:sz="15"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9B" w:rsidRDefault="009D219B" w:rsidP="00260E73">
      <w:r>
        <w:separator/>
      </w:r>
    </w:p>
  </w:endnote>
  <w:endnote w:type="continuationSeparator" w:id="0">
    <w:p w:rsidR="009D219B" w:rsidRDefault="009D219B" w:rsidP="00260E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AE" w:rsidRDefault="00B70ADC" w:rsidP="00D339AE">
    <w:pPr>
      <w:pStyle w:val="a3"/>
      <w:framePr w:wrap="around" w:vAnchor="text" w:hAnchor="margin" w:xAlign="center" w:y="1"/>
      <w:rPr>
        <w:rStyle w:val="a5"/>
      </w:rPr>
    </w:pPr>
    <w:r>
      <w:rPr>
        <w:rStyle w:val="a5"/>
      </w:rPr>
      <w:fldChar w:fldCharType="begin"/>
    </w:r>
    <w:r w:rsidR="00613718">
      <w:rPr>
        <w:rStyle w:val="a5"/>
      </w:rPr>
      <w:instrText xml:space="preserve">PAGE  </w:instrText>
    </w:r>
    <w:r>
      <w:rPr>
        <w:rStyle w:val="a5"/>
      </w:rPr>
      <w:fldChar w:fldCharType="end"/>
    </w:r>
  </w:p>
  <w:p w:rsidR="00D339AE" w:rsidRDefault="009D21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B47" w:rsidRDefault="00A26B47">
    <w:pPr>
      <w:pStyle w:val="a3"/>
    </w:pPr>
    <w:r>
      <w:t>Крекотина Ольга Николаевна, учитель русского языка и литературы МОУ «Пролетарская средняя общеобразовательная школа»  Красногвардейского района Оренбургской области</w:t>
    </w:r>
  </w:p>
  <w:p w:rsidR="00D339AE" w:rsidRDefault="009D219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0B" w:rsidRDefault="000F2B0B">
    <w:pPr>
      <w:pStyle w:val="a3"/>
    </w:pPr>
  </w:p>
  <w:p w:rsidR="001F37AA" w:rsidRDefault="001F37AA" w:rsidP="001F37AA">
    <w:pPr>
      <w:pStyle w:val="a3"/>
    </w:pPr>
    <w:r>
      <w:t>Крекотина Ольга Николаевна, учитель русского языка и литературы МОУ «Пролетарская средняя общеобразовательная школа»  Красногвардейского района Оренбургской области</w:t>
    </w:r>
  </w:p>
  <w:p w:rsidR="001F37AA" w:rsidRDefault="001F37AA" w:rsidP="001F37AA">
    <w:pPr>
      <w:pStyle w:val="a3"/>
    </w:pPr>
  </w:p>
  <w:p w:rsidR="000F2B0B" w:rsidRDefault="000F2B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9B" w:rsidRDefault="009D219B" w:rsidP="00260E73">
      <w:r>
        <w:separator/>
      </w:r>
    </w:p>
  </w:footnote>
  <w:footnote w:type="continuationSeparator" w:id="0">
    <w:p w:rsidR="009D219B" w:rsidRDefault="009D219B" w:rsidP="00260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C8C"/>
    <w:multiLevelType w:val="hybridMultilevel"/>
    <w:tmpl w:val="EC866E20"/>
    <w:lvl w:ilvl="0" w:tplc="04190005">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nsid w:val="39DA1A30"/>
    <w:multiLevelType w:val="hybridMultilevel"/>
    <w:tmpl w:val="AA786EDC"/>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3AF91409"/>
    <w:multiLevelType w:val="hybridMultilevel"/>
    <w:tmpl w:val="2EC0C98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52747E0D"/>
    <w:multiLevelType w:val="hybridMultilevel"/>
    <w:tmpl w:val="1D6E5498"/>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60F86775"/>
    <w:multiLevelType w:val="hybridMultilevel"/>
    <w:tmpl w:val="855A4890"/>
    <w:lvl w:ilvl="0" w:tplc="04190005">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80B5A"/>
    <w:rsid w:val="000F2B0B"/>
    <w:rsid w:val="00166D70"/>
    <w:rsid w:val="001867A4"/>
    <w:rsid w:val="001D7311"/>
    <w:rsid w:val="001F37AA"/>
    <w:rsid w:val="00260E73"/>
    <w:rsid w:val="002D24D4"/>
    <w:rsid w:val="002F2F88"/>
    <w:rsid w:val="00372D57"/>
    <w:rsid w:val="00390A6D"/>
    <w:rsid w:val="00404320"/>
    <w:rsid w:val="00512D2A"/>
    <w:rsid w:val="005273D4"/>
    <w:rsid w:val="00613718"/>
    <w:rsid w:val="00780B5A"/>
    <w:rsid w:val="007D12B6"/>
    <w:rsid w:val="007D2123"/>
    <w:rsid w:val="008116A8"/>
    <w:rsid w:val="008B43C6"/>
    <w:rsid w:val="00901A6B"/>
    <w:rsid w:val="009B7234"/>
    <w:rsid w:val="009D219B"/>
    <w:rsid w:val="00A22F4C"/>
    <w:rsid w:val="00A26B47"/>
    <w:rsid w:val="00A67181"/>
    <w:rsid w:val="00AD3F94"/>
    <w:rsid w:val="00B52148"/>
    <w:rsid w:val="00B560DC"/>
    <w:rsid w:val="00B70ADC"/>
    <w:rsid w:val="00BC197F"/>
    <w:rsid w:val="00BC2962"/>
    <w:rsid w:val="00CB75F3"/>
    <w:rsid w:val="00CC3914"/>
    <w:rsid w:val="00CE2904"/>
    <w:rsid w:val="00D40BB5"/>
    <w:rsid w:val="00D77455"/>
    <w:rsid w:val="00E9320A"/>
    <w:rsid w:val="00ED4681"/>
    <w:rsid w:val="00F53B70"/>
    <w:rsid w:val="00F66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0B5A"/>
    <w:pPr>
      <w:tabs>
        <w:tab w:val="center" w:pos="4677"/>
        <w:tab w:val="right" w:pos="9355"/>
      </w:tabs>
    </w:pPr>
  </w:style>
  <w:style w:type="character" w:customStyle="1" w:styleId="a4">
    <w:name w:val="Нижний колонтитул Знак"/>
    <w:basedOn w:val="a0"/>
    <w:link w:val="a3"/>
    <w:uiPriority w:val="99"/>
    <w:rsid w:val="00780B5A"/>
    <w:rPr>
      <w:rFonts w:ascii="Times New Roman" w:eastAsia="Times New Roman" w:hAnsi="Times New Roman" w:cs="Times New Roman"/>
      <w:sz w:val="24"/>
      <w:szCs w:val="24"/>
      <w:lang w:eastAsia="ru-RU"/>
    </w:rPr>
  </w:style>
  <w:style w:type="character" w:styleId="a5">
    <w:name w:val="page number"/>
    <w:basedOn w:val="a0"/>
    <w:rsid w:val="00780B5A"/>
  </w:style>
  <w:style w:type="paragraph" w:styleId="a6">
    <w:name w:val="Balloon Text"/>
    <w:basedOn w:val="a"/>
    <w:link w:val="a7"/>
    <w:uiPriority w:val="99"/>
    <w:semiHidden/>
    <w:unhideWhenUsed/>
    <w:rsid w:val="00780B5A"/>
    <w:rPr>
      <w:rFonts w:ascii="Tahoma" w:hAnsi="Tahoma" w:cs="Tahoma"/>
      <w:sz w:val="16"/>
      <w:szCs w:val="16"/>
    </w:rPr>
  </w:style>
  <w:style w:type="character" w:customStyle="1" w:styleId="a7">
    <w:name w:val="Текст выноски Знак"/>
    <w:basedOn w:val="a0"/>
    <w:link w:val="a6"/>
    <w:uiPriority w:val="99"/>
    <w:semiHidden/>
    <w:rsid w:val="00780B5A"/>
    <w:rPr>
      <w:rFonts w:ascii="Tahoma" w:eastAsia="Times New Roman" w:hAnsi="Tahoma" w:cs="Tahoma"/>
      <w:sz w:val="16"/>
      <w:szCs w:val="16"/>
      <w:lang w:eastAsia="ru-RU"/>
    </w:rPr>
  </w:style>
  <w:style w:type="paragraph" w:styleId="a8">
    <w:name w:val="header"/>
    <w:basedOn w:val="a"/>
    <w:link w:val="a9"/>
    <w:uiPriority w:val="99"/>
    <w:semiHidden/>
    <w:unhideWhenUsed/>
    <w:rsid w:val="00A26B47"/>
    <w:pPr>
      <w:tabs>
        <w:tab w:val="center" w:pos="4677"/>
        <w:tab w:val="right" w:pos="9355"/>
      </w:tabs>
    </w:pPr>
  </w:style>
  <w:style w:type="character" w:customStyle="1" w:styleId="a9">
    <w:name w:val="Верхний колонтитул Знак"/>
    <w:basedOn w:val="a0"/>
    <w:link w:val="a8"/>
    <w:uiPriority w:val="99"/>
    <w:semiHidden/>
    <w:rsid w:val="00A26B47"/>
    <w:rPr>
      <w:rFonts w:ascii="Times New Roman" w:eastAsia="Times New Roman" w:hAnsi="Times New Roman" w:cs="Times New Roman"/>
      <w:sz w:val="24"/>
      <w:szCs w:val="24"/>
      <w:lang w:eastAsia="ru-RU"/>
    </w:rPr>
  </w:style>
  <w:style w:type="paragraph" w:styleId="aa">
    <w:name w:val="List Paragraph"/>
    <w:basedOn w:val="a"/>
    <w:uiPriority w:val="34"/>
    <w:qFormat/>
    <w:rsid w:val="00CC3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8451816745655555E-2"/>
          <c:y val="8.7912087912087933E-2"/>
          <c:w val="0.61611374407582942"/>
          <c:h val="0.72527472527472525"/>
        </c:manualLayout>
      </c:layout>
      <c:bar3DChart>
        <c:barDir val="col"/>
        <c:grouping val="clustered"/>
        <c:ser>
          <c:idx val="0"/>
          <c:order val="0"/>
          <c:tx>
            <c:strRef>
              <c:f>Sheet1!$A$2</c:f>
              <c:strCache>
                <c:ptCount val="1"/>
                <c:pt idx="0">
                  <c:v>Отношение к себе</c:v>
                </c:pt>
              </c:strCache>
            </c:strRef>
          </c:tx>
          <c:spPr>
            <a:solidFill>
              <a:srgbClr val="9999FF"/>
            </a:solidFill>
            <a:ln w="12700">
              <a:solidFill>
                <a:srgbClr val="000000"/>
              </a:solidFill>
              <a:prstDash val="solid"/>
            </a:ln>
          </c:spPr>
          <c:cat>
            <c:strRef>
              <c:f>Sheet1!$B$1:$E$1</c:f>
              <c:strCache>
                <c:ptCount val="4"/>
                <c:pt idx="0">
                  <c:v>2006-2007 г.</c:v>
                </c:pt>
                <c:pt idx="1">
                  <c:v>2007-2008 г.</c:v>
                </c:pt>
                <c:pt idx="2">
                  <c:v>2008-009 г.</c:v>
                </c:pt>
                <c:pt idx="3">
                  <c:v>2009-2010 г.</c:v>
                </c:pt>
              </c:strCache>
            </c:strRef>
          </c:cat>
          <c:val>
            <c:numRef>
              <c:f>Sheet1!$B$2:$E$2</c:f>
              <c:numCache>
                <c:formatCode>0%</c:formatCode>
                <c:ptCount val="4"/>
                <c:pt idx="0">
                  <c:v>0.83000000000000063</c:v>
                </c:pt>
                <c:pt idx="1">
                  <c:v>0.86000000000000065</c:v>
                </c:pt>
                <c:pt idx="2">
                  <c:v>0.87000000000000222</c:v>
                </c:pt>
                <c:pt idx="3">
                  <c:v>0.89000000000000079</c:v>
                </c:pt>
              </c:numCache>
            </c:numRef>
          </c:val>
        </c:ser>
        <c:ser>
          <c:idx val="1"/>
          <c:order val="1"/>
          <c:tx>
            <c:strRef>
              <c:f>Sheet1!$A$3</c:f>
              <c:strCache>
                <c:ptCount val="1"/>
                <c:pt idx="0">
                  <c:v>Отношение к семье</c:v>
                </c:pt>
              </c:strCache>
            </c:strRef>
          </c:tx>
          <c:spPr>
            <a:solidFill>
              <a:srgbClr val="993366"/>
            </a:solidFill>
            <a:ln w="12700">
              <a:solidFill>
                <a:srgbClr val="000000"/>
              </a:solidFill>
              <a:prstDash val="solid"/>
            </a:ln>
          </c:spPr>
          <c:cat>
            <c:strRef>
              <c:f>Sheet1!$B$1:$E$1</c:f>
              <c:strCache>
                <c:ptCount val="4"/>
                <c:pt idx="0">
                  <c:v>2006-2007 г.</c:v>
                </c:pt>
                <c:pt idx="1">
                  <c:v>2007-2008 г.</c:v>
                </c:pt>
                <c:pt idx="2">
                  <c:v>2008-009 г.</c:v>
                </c:pt>
                <c:pt idx="3">
                  <c:v>2009-2010 г.</c:v>
                </c:pt>
              </c:strCache>
            </c:strRef>
          </c:cat>
          <c:val>
            <c:numRef>
              <c:f>Sheet1!$B$3:$E$3</c:f>
              <c:numCache>
                <c:formatCode>0%</c:formatCode>
                <c:ptCount val="4"/>
                <c:pt idx="0">
                  <c:v>0.9</c:v>
                </c:pt>
                <c:pt idx="1">
                  <c:v>0.88000000000000067</c:v>
                </c:pt>
                <c:pt idx="2">
                  <c:v>0.85000000000000064</c:v>
                </c:pt>
                <c:pt idx="3">
                  <c:v>0.92</c:v>
                </c:pt>
              </c:numCache>
            </c:numRef>
          </c:val>
        </c:ser>
        <c:ser>
          <c:idx val="2"/>
          <c:order val="2"/>
          <c:tx>
            <c:strRef>
              <c:f>Sheet1!$A$4</c:f>
              <c:strCache>
                <c:ptCount val="1"/>
                <c:pt idx="0">
                  <c:v>Отношение к школе, познанию</c:v>
                </c:pt>
              </c:strCache>
            </c:strRef>
          </c:tx>
          <c:spPr>
            <a:solidFill>
              <a:srgbClr val="FFFFCC"/>
            </a:solidFill>
            <a:ln w="12700">
              <a:solidFill>
                <a:srgbClr val="000000"/>
              </a:solidFill>
              <a:prstDash val="solid"/>
            </a:ln>
          </c:spPr>
          <c:cat>
            <c:strRef>
              <c:f>Sheet1!$B$1:$E$1</c:f>
              <c:strCache>
                <c:ptCount val="4"/>
                <c:pt idx="0">
                  <c:v>2006-2007 г.</c:v>
                </c:pt>
                <c:pt idx="1">
                  <c:v>2007-2008 г.</c:v>
                </c:pt>
                <c:pt idx="2">
                  <c:v>2008-009 г.</c:v>
                </c:pt>
                <c:pt idx="3">
                  <c:v>2009-2010 г.</c:v>
                </c:pt>
              </c:strCache>
            </c:strRef>
          </c:cat>
          <c:val>
            <c:numRef>
              <c:f>Sheet1!$B$4:$E$4</c:f>
              <c:numCache>
                <c:formatCode>0%</c:formatCode>
                <c:ptCount val="4"/>
                <c:pt idx="0">
                  <c:v>0.85000000000000064</c:v>
                </c:pt>
                <c:pt idx="1">
                  <c:v>0.87000000000000222</c:v>
                </c:pt>
                <c:pt idx="2">
                  <c:v>0.84000000000000064</c:v>
                </c:pt>
                <c:pt idx="3">
                  <c:v>0.91</c:v>
                </c:pt>
              </c:numCache>
            </c:numRef>
          </c:val>
        </c:ser>
        <c:ser>
          <c:idx val="3"/>
          <c:order val="3"/>
          <c:tx>
            <c:strRef>
              <c:f>Sheet1!$A$5</c:f>
              <c:strCache>
                <c:ptCount val="1"/>
                <c:pt idx="0">
                  <c:v>Отношение к Отечеству</c:v>
                </c:pt>
              </c:strCache>
            </c:strRef>
          </c:tx>
          <c:spPr>
            <a:solidFill>
              <a:srgbClr val="CCFFFF"/>
            </a:solidFill>
            <a:ln w="12700">
              <a:solidFill>
                <a:srgbClr val="000000"/>
              </a:solidFill>
              <a:prstDash val="solid"/>
            </a:ln>
          </c:spPr>
          <c:cat>
            <c:strRef>
              <c:f>Sheet1!$B$1:$E$1</c:f>
              <c:strCache>
                <c:ptCount val="4"/>
                <c:pt idx="0">
                  <c:v>2006-2007 г.</c:v>
                </c:pt>
                <c:pt idx="1">
                  <c:v>2007-2008 г.</c:v>
                </c:pt>
                <c:pt idx="2">
                  <c:v>2008-009 г.</c:v>
                </c:pt>
                <c:pt idx="3">
                  <c:v>2009-2010 г.</c:v>
                </c:pt>
              </c:strCache>
            </c:strRef>
          </c:cat>
          <c:val>
            <c:numRef>
              <c:f>Sheet1!$B$5:$E$5</c:f>
              <c:numCache>
                <c:formatCode>0%</c:formatCode>
                <c:ptCount val="4"/>
                <c:pt idx="0">
                  <c:v>0.84000000000000064</c:v>
                </c:pt>
                <c:pt idx="1">
                  <c:v>0.85000000000000064</c:v>
                </c:pt>
                <c:pt idx="2">
                  <c:v>0.86000000000000065</c:v>
                </c:pt>
                <c:pt idx="3">
                  <c:v>0.87000000000000222</c:v>
                </c:pt>
              </c:numCache>
            </c:numRef>
          </c:val>
        </c:ser>
        <c:ser>
          <c:idx val="4"/>
          <c:order val="4"/>
          <c:tx>
            <c:strRef>
              <c:f>Sheet1!$A$6</c:f>
              <c:strCache>
                <c:ptCount val="1"/>
                <c:pt idx="0">
                  <c:v>Отношение к культуре</c:v>
                </c:pt>
              </c:strCache>
            </c:strRef>
          </c:tx>
          <c:spPr>
            <a:solidFill>
              <a:srgbClr val="660066"/>
            </a:solidFill>
            <a:ln w="12700">
              <a:solidFill>
                <a:srgbClr val="000000"/>
              </a:solidFill>
              <a:prstDash val="solid"/>
            </a:ln>
          </c:spPr>
          <c:cat>
            <c:strRef>
              <c:f>Sheet1!$B$1:$E$1</c:f>
              <c:strCache>
                <c:ptCount val="4"/>
                <c:pt idx="0">
                  <c:v>2006-2007 г.</c:v>
                </c:pt>
                <c:pt idx="1">
                  <c:v>2007-2008 г.</c:v>
                </c:pt>
                <c:pt idx="2">
                  <c:v>2008-009 г.</c:v>
                </c:pt>
                <c:pt idx="3">
                  <c:v>2009-2010 г.</c:v>
                </c:pt>
              </c:strCache>
            </c:strRef>
          </c:cat>
          <c:val>
            <c:numRef>
              <c:f>Sheet1!$B$6:$E$6</c:f>
              <c:numCache>
                <c:formatCode>0%</c:formatCode>
                <c:ptCount val="4"/>
                <c:pt idx="0">
                  <c:v>0.87000000000000222</c:v>
                </c:pt>
                <c:pt idx="1">
                  <c:v>0.84000000000000064</c:v>
                </c:pt>
                <c:pt idx="2">
                  <c:v>0.83000000000000063</c:v>
                </c:pt>
                <c:pt idx="3">
                  <c:v>0.95000000000000062</c:v>
                </c:pt>
              </c:numCache>
            </c:numRef>
          </c:val>
        </c:ser>
        <c:gapDepth val="0"/>
        <c:shape val="box"/>
        <c:axId val="38066816"/>
        <c:axId val="65945600"/>
        <c:axId val="0"/>
      </c:bar3DChart>
      <c:catAx>
        <c:axId val="3806681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65945600"/>
        <c:crosses val="autoZero"/>
        <c:auto val="1"/>
        <c:lblAlgn val="ctr"/>
        <c:lblOffset val="100"/>
        <c:tickLblSkip val="1"/>
        <c:tickMarkSkip val="1"/>
      </c:catAx>
      <c:valAx>
        <c:axId val="6594560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8066816"/>
        <c:crosses val="autoZero"/>
        <c:crossBetween val="between"/>
      </c:valAx>
      <c:spPr>
        <a:noFill/>
        <a:ln w="25400">
          <a:noFill/>
        </a:ln>
      </c:spPr>
    </c:plotArea>
    <c:legend>
      <c:legendPos val="r"/>
      <c:layout>
        <c:manualLayout>
          <c:xMode val="edge"/>
          <c:yMode val="edge"/>
          <c:x val="0.69194312796208612"/>
          <c:y val="0.23626373626373626"/>
          <c:w val="0.30173775671406006"/>
          <c:h val="0.5274725274725274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7590987868284519E-2"/>
          <c:y val="4.3269230769230768E-2"/>
          <c:w val="0.55632582322357527"/>
          <c:h val="0.85576923076923073"/>
        </c:manualLayout>
      </c:layout>
      <c:bar3DChart>
        <c:barDir val="col"/>
        <c:grouping val="clustered"/>
        <c:ser>
          <c:idx val="0"/>
          <c:order val="0"/>
          <c:tx>
            <c:strRef>
              <c:f>Sheet1!$A$2</c:f>
              <c:strCache>
                <c:ptCount val="1"/>
                <c:pt idx="0">
                  <c:v>Включённость учащихся в самоуправленческую деятельность</c:v>
                </c:pt>
              </c:strCache>
            </c:strRef>
          </c:tx>
          <c:spPr>
            <a:solidFill>
              <a:srgbClr val="9999FF"/>
            </a:solidFill>
            <a:ln w="12699">
              <a:solidFill>
                <a:srgbClr val="000000"/>
              </a:solidFill>
              <a:prstDash val="solid"/>
            </a:ln>
          </c:spPr>
          <c:cat>
            <c:strRef>
              <c:f>Sheet1!$B$1:$B$1</c:f>
              <c:strCache>
                <c:ptCount val="1"/>
                <c:pt idx="0">
                  <c:v>2007-2008 уч. год </c:v>
                </c:pt>
              </c:strCache>
            </c:strRef>
          </c:cat>
          <c:val>
            <c:numRef>
              <c:f>Sheet1!$B$2:$B$2</c:f>
              <c:numCache>
                <c:formatCode>0%</c:formatCode>
                <c:ptCount val="1"/>
                <c:pt idx="0">
                  <c:v>0.97000000000000064</c:v>
                </c:pt>
              </c:numCache>
            </c:numRef>
          </c:val>
        </c:ser>
        <c:ser>
          <c:idx val="1"/>
          <c:order val="1"/>
          <c:tx>
            <c:strRef>
              <c:f>Sheet1!$A$3</c:f>
              <c:strCache>
                <c:ptCount val="1"/>
                <c:pt idx="0">
                  <c:v>Организованность классного коллектива</c:v>
                </c:pt>
              </c:strCache>
            </c:strRef>
          </c:tx>
          <c:spPr>
            <a:solidFill>
              <a:srgbClr val="993366"/>
            </a:solidFill>
            <a:ln w="12699">
              <a:solidFill>
                <a:srgbClr val="000000"/>
              </a:solidFill>
              <a:prstDash val="solid"/>
            </a:ln>
          </c:spPr>
          <c:cat>
            <c:strRef>
              <c:f>Sheet1!$B$1:$B$1</c:f>
              <c:strCache>
                <c:ptCount val="1"/>
                <c:pt idx="0">
                  <c:v>2007-2008 уч. год </c:v>
                </c:pt>
              </c:strCache>
            </c:strRef>
          </c:cat>
          <c:val>
            <c:numRef>
              <c:f>Sheet1!$B$3:$B$3</c:f>
              <c:numCache>
                <c:formatCode>0%</c:formatCode>
                <c:ptCount val="1"/>
                <c:pt idx="0">
                  <c:v>0.94000000000000061</c:v>
                </c:pt>
              </c:numCache>
            </c:numRef>
          </c:val>
        </c:ser>
        <c:ser>
          <c:idx val="2"/>
          <c:order val="2"/>
          <c:tx>
            <c:strRef>
              <c:f>Sheet1!$A$4</c:f>
              <c:strCache>
                <c:ptCount val="1"/>
                <c:pt idx="0">
                  <c:v>Ответственность за результаты совместной работы в классе, школе</c:v>
                </c:pt>
              </c:strCache>
            </c:strRef>
          </c:tx>
          <c:spPr>
            <a:solidFill>
              <a:srgbClr val="FFFFCC"/>
            </a:solidFill>
            <a:ln w="12699">
              <a:solidFill>
                <a:srgbClr val="000000"/>
              </a:solidFill>
              <a:prstDash val="solid"/>
            </a:ln>
          </c:spPr>
          <c:cat>
            <c:strRef>
              <c:f>Sheet1!$B$1:$B$1</c:f>
              <c:strCache>
                <c:ptCount val="1"/>
                <c:pt idx="0">
                  <c:v>2007-2008 уч. год </c:v>
                </c:pt>
              </c:strCache>
            </c:strRef>
          </c:cat>
          <c:val>
            <c:numRef>
              <c:f>Sheet1!$B$4:$B$4</c:f>
              <c:numCache>
                <c:formatCode>0%</c:formatCode>
                <c:ptCount val="1"/>
                <c:pt idx="0">
                  <c:v>0.9</c:v>
                </c:pt>
              </c:numCache>
            </c:numRef>
          </c:val>
        </c:ser>
        <c:gapDepth val="0"/>
        <c:shape val="box"/>
        <c:axId val="38160640"/>
        <c:axId val="65892352"/>
        <c:axId val="0"/>
      </c:bar3DChart>
      <c:catAx>
        <c:axId val="38160640"/>
        <c:scaling>
          <c:orientation val="minMax"/>
        </c:scaling>
        <c:delete val="1"/>
        <c:axPos val="b"/>
        <c:tickLblPos val="none"/>
        <c:crossAx val="65892352"/>
        <c:crosses val="autoZero"/>
        <c:auto val="1"/>
        <c:lblAlgn val="ctr"/>
        <c:lblOffset val="100"/>
      </c:catAx>
      <c:valAx>
        <c:axId val="6589235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38160640"/>
        <c:crosses val="autoZero"/>
        <c:crossBetween val="between"/>
      </c:valAx>
      <c:spPr>
        <a:noFill/>
        <a:ln w="25399">
          <a:noFill/>
        </a:ln>
      </c:spPr>
    </c:plotArea>
    <c:legend>
      <c:legendPos val="r"/>
      <c:layout>
        <c:manualLayout>
          <c:xMode val="edge"/>
          <c:yMode val="edge"/>
          <c:x val="0.65857885615251743"/>
          <c:y val="0.13942307692307687"/>
          <c:w val="0.33448873483535779"/>
          <c:h val="0.72596153846154066"/>
        </c:manualLayout>
      </c:layout>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0.24625</cdr:x>
      <cdr:y>0.9085</cdr:y>
    </cdr:from>
    <cdr:to>
      <cdr:x>0.45075</cdr:x>
      <cdr:y>0.99975</cdr:y>
    </cdr:to>
    <cdr:sp macro="" textlink="">
      <cdr:nvSpPr>
        <cdr:cNvPr id="1025" name="Text Box 1"/>
        <cdr:cNvSpPr txBox="1">
          <a:spLocks xmlns:a="http://schemas.openxmlformats.org/drawingml/2006/main" noChangeArrowheads="1"/>
        </cdr:cNvSpPr>
      </cdr:nvSpPr>
      <cdr:spPr bwMode="auto">
        <a:xfrm xmlns:a="http://schemas.openxmlformats.org/drawingml/2006/main">
          <a:off x="1353372" y="1799920"/>
          <a:ext cx="1123916" cy="18078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75" b="1" i="0" u="none" strike="noStrike" baseline="0">
              <a:solidFill>
                <a:srgbClr val="000000"/>
              </a:solidFill>
              <a:latin typeface="Arial Cyr"/>
              <a:cs typeface="Arial Cyr"/>
            </a:rPr>
            <a:t>200\9-2010 уч.г.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573B-A01D-4944-B1E1-A9122E28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2011-04-02T01:15:00Z</dcterms:created>
  <dcterms:modified xsi:type="dcterms:W3CDTF">2012-03-18T11:29:00Z</dcterms:modified>
</cp:coreProperties>
</file>