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80" w:rsidRPr="007E0C80" w:rsidRDefault="00215FA1" w:rsidP="00215F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E0C80" w:rsidRPr="007E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  <w:bookmarkStart w:id="0" w:name="_GoBack"/>
      <w:bookmarkEnd w:id="0"/>
    </w:p>
    <w:p w:rsidR="007E0C80" w:rsidRDefault="007E0C80" w:rsidP="007E0C8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</w:t>
      </w: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литературе для 9 класса создана на основе программы общеобразовательных учреждений «Литература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5-11 классы</w:t>
      </w: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редакцией В.Я. Коровиной, 7-е издание,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2008.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E0C80" w:rsidRPr="00C756FA" w:rsidRDefault="007E0C80" w:rsidP="00C756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</w:t>
      </w:r>
      <w:r w:rsidR="00C756FA" w:rsidRPr="00C75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ание.</w:t>
      </w:r>
    </w:p>
    <w:p w:rsidR="007E0C80" w:rsidRPr="007E0C80" w:rsidRDefault="007E0C80" w:rsidP="007E0C8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программе – 105</w:t>
      </w:r>
    </w:p>
    <w:p w:rsidR="007E0C80" w:rsidRDefault="007E0C80" w:rsidP="007E0C8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«Гимназия № 4»</w:t>
      </w: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>- 105</w:t>
      </w:r>
    </w:p>
    <w:p w:rsidR="00C756FA" w:rsidRPr="007E0C80" w:rsidRDefault="00C756FA" w:rsidP="007E0C8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программы, задачи преподавания предмета, требования к результатам изучения литературы в основной школе изложены в авторской программе.</w:t>
      </w:r>
    </w:p>
    <w:p w:rsidR="007E0C80" w:rsidRDefault="007E0C80" w:rsidP="007E0C8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9 класса рассчитана на 3 часа в неделю, что соответствует рекомендациям составителей программы</w:t>
      </w:r>
      <w:r w:rsidR="00C7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6FA" w:rsidRPr="00C756FA" w:rsidRDefault="00C756FA" w:rsidP="00C756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7E0C80" w:rsidRPr="007E0C80" w:rsidRDefault="007E0C80" w:rsidP="007E0C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5"/>
        <w:gridCol w:w="843"/>
        <w:gridCol w:w="7071"/>
      </w:tblGrid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5CE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proofErr w:type="gramStart"/>
            <w:r w:rsidR="00096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уроков</w:t>
            </w:r>
          </w:p>
        </w:tc>
      </w:tr>
      <w:tr w:rsidR="00044B81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81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81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81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81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ее роль в духовной жизни человека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044B81" w:rsidP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Древней Руси. </w:t>
            </w:r>
            <w:r w:rsidR="00C756FA"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еличайший памятник древнерусской литературы.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Сюжет произведения и композиция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04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«Слова…»</w:t>
            </w:r>
            <w:r w:rsidR="00044B8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домашнему сочинению.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</w:t>
            </w:r>
            <w:r w:rsidR="00F417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русской литературы 18 века.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М. В. Ломоносов.</w:t>
            </w:r>
            <w:r w:rsidR="00F4173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 и ученом. </w:t>
            </w:r>
            <w:proofErr w:type="spellStart"/>
            <w:r w:rsidR="00F41737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="00F41737">
              <w:rPr>
                <w:rFonts w:ascii="Times New Roman" w:hAnsi="Times New Roman" w:cs="Times New Roman"/>
                <w:sz w:val="24"/>
                <w:szCs w:val="24"/>
              </w:rPr>
              <w:t>-реформатор русского языка и системы стихосложения.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«Вечер</w:t>
            </w:r>
            <w:r w:rsidR="00F41737">
              <w:rPr>
                <w:rFonts w:ascii="Times New Roman" w:hAnsi="Times New Roman" w:cs="Times New Roman"/>
                <w:sz w:val="24"/>
                <w:szCs w:val="24"/>
              </w:rPr>
              <w:t>нее размышление о Божием величестве при случае великого северного сияния</w:t>
            </w:r>
            <w:proofErr w:type="gramStart"/>
            <w:r w:rsidR="00F4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М. В. Ломоносов «Ода на день восшествия на всероссийский престол…»</w:t>
            </w:r>
            <w:r w:rsidR="00F41737">
              <w:rPr>
                <w:rFonts w:ascii="Times New Roman" w:hAnsi="Times New Roman" w:cs="Times New Roman"/>
                <w:sz w:val="24"/>
                <w:szCs w:val="24"/>
              </w:rPr>
              <w:t>. Ода как жанр лирической поэзии.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 w:rsidP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Г. Р. Державин</w:t>
            </w:r>
            <w:proofErr w:type="gram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1737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«Властителям и судиям». </w:t>
            </w:r>
          </w:p>
        </w:tc>
      </w:tr>
      <w:tr w:rsidR="00F41737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7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7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7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7" w:rsidRPr="007E0C80" w:rsidRDefault="00F4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«Памятник»</w:t>
            </w:r>
            <w:r w:rsidR="0097322F">
              <w:rPr>
                <w:rFonts w:ascii="Times New Roman" w:hAnsi="Times New Roman" w:cs="Times New Roman"/>
                <w:sz w:val="24"/>
                <w:szCs w:val="24"/>
              </w:rPr>
              <w:t>. Оценка собственного поэтического творчества.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Н. М. Карамзин.</w:t>
            </w:r>
            <w:r w:rsidR="0097322F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 и историке.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сентиментализме</w:t>
            </w:r>
            <w:r w:rsidR="0097322F">
              <w:rPr>
                <w:rFonts w:ascii="Times New Roman" w:hAnsi="Times New Roman" w:cs="Times New Roman"/>
                <w:sz w:val="24"/>
                <w:szCs w:val="24"/>
              </w:rPr>
              <w:t>. «Осень» как произведение сентиментализма.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«Бедная Лиза» как произведение сентиментализма</w:t>
            </w:r>
            <w:r w:rsidR="0097322F">
              <w:rPr>
                <w:rFonts w:ascii="Times New Roman" w:hAnsi="Times New Roman" w:cs="Times New Roman"/>
                <w:sz w:val="24"/>
                <w:szCs w:val="24"/>
              </w:rPr>
              <w:t>. Новые черты русской литературы.</w:t>
            </w:r>
          </w:p>
        </w:tc>
      </w:tr>
      <w:tr w:rsidR="0097322F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F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F" w:rsidRPr="007E0C80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F" w:rsidRPr="007E0C80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F" w:rsidRPr="007E0C80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Подготовка к сочинению по литературе 18 века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и мировой литературы 19 века. Романтизм как направление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В. А. Жуковский</w:t>
            </w:r>
            <w:r w:rsidR="0097322F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«Море», «Невыразимое»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В. А. Жуковский «Светлана». Особенности жанра баллады</w:t>
            </w:r>
          </w:p>
        </w:tc>
      </w:tr>
      <w:tr w:rsidR="00C756FA" w:rsidRPr="00E00E18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E00E18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sz w:val="24"/>
                <w:szCs w:val="24"/>
              </w:rPr>
              <w:t>А. С. Грибоедов: личность и судьба драматурга. Прототипы комедии и история создания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973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А.С.Грибоедов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«Горе от ума». </w:t>
            </w:r>
            <w:r w:rsidR="00C756FA" w:rsidRPr="007E0C8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образов комедии.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4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Москва. </w:t>
            </w:r>
            <w:r w:rsidR="00C756FA" w:rsidRPr="007E0C80">
              <w:rPr>
                <w:rFonts w:ascii="Times New Roman" w:hAnsi="Times New Roman" w:cs="Times New Roman"/>
                <w:bCs/>
                <w:sz w:val="24"/>
                <w:szCs w:val="24"/>
              </w:rPr>
              <w:t>Сюжет и конфликт комедии</w:t>
            </w:r>
          </w:p>
        </w:tc>
      </w:tr>
      <w:tr w:rsidR="00E00E18" w:rsidRPr="00E00E18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7A" w:rsidRPr="007E0C80" w:rsidRDefault="00C4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7A" w:rsidRPr="007E0C80" w:rsidRDefault="00C4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7A" w:rsidRPr="007E0C80" w:rsidRDefault="00C4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7A" w:rsidRDefault="00C46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Чацкий в системе образов комедии.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4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комедии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«Горе от ума». Преодоление канонов классицизма в комедии.</w:t>
            </w:r>
          </w:p>
        </w:tc>
      </w:tr>
      <w:tr w:rsidR="00C756F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7E0C80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7E0C80" w:rsidRDefault="00C4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анализу эпизода драматического произведения.</w:t>
            </w:r>
          </w:p>
        </w:tc>
      </w:tr>
      <w:tr w:rsidR="00C756FA" w:rsidRPr="00E00E18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E00E18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E00E18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FA" w:rsidRPr="00E00E18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6FA" w:rsidRPr="00E00E18" w:rsidRDefault="00C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00E18">
              <w:rPr>
                <w:rFonts w:ascii="Times New Roman" w:hAnsi="Times New Roman" w:cs="Times New Roman"/>
                <w:bCs/>
                <w:sz w:val="24"/>
                <w:szCs w:val="24"/>
              </w:rPr>
              <w:t>Мильон</w:t>
            </w:r>
            <w:proofErr w:type="spellEnd"/>
            <w:r w:rsidRPr="00E00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терзаний» Чацкого</w:t>
            </w:r>
          </w:p>
        </w:tc>
      </w:tr>
      <w:tr w:rsidR="00A43851" w:rsidRPr="00E00E18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E00E18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E00E18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E00E18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E00E18" w:rsidRDefault="00B162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/р </w:t>
            </w:r>
            <w:r w:rsidR="00A4385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комедии «Горе от ума»</w:t>
            </w:r>
          </w:p>
        </w:tc>
      </w:tr>
      <w:tr w:rsidR="00A43851" w:rsidRPr="00E00E18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E00E18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E00E18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Default="00B162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/р </w:t>
            </w:r>
            <w:r w:rsidR="00A4385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комедии «Горе от ума»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С. Пушкин. Жизнь и творчество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Друзья и дружба в лирике Пушкина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Свободолюбивая лирика Пушкина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Любовь в жизни и творчестве Пушкина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Пушкина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Роман Пушкина «Евгений Онегин». История создания. Замысел и композиция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День Онегина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Онегин и Ленский в деревенском кругу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Анализ письма Татьяны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Анализ сцены в саду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Анализ сцен «Сон Татьяны», «Именины»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Анализ сцены дуэли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Татьяна и Онегин в 8 главе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Татьяна Ларина – нравственный идеал Пушкина. Татьяна и Ольга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«Евгений Онегин» как «энциклопедия русской жизни»</w:t>
            </w:r>
          </w:p>
        </w:tc>
      </w:tr>
      <w:tr w:rsidR="00E00E18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E18" w:rsidRPr="007E0C80" w:rsidRDefault="00E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Пушкинский роман в зеркале критики</w:t>
            </w:r>
          </w:p>
        </w:tc>
      </w:tr>
      <w:tr w:rsidR="00A43851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B1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A4385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="00A4385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A43851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Pr="007E0C80" w:rsidRDefault="00A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51" w:rsidRDefault="00B1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A4385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="00A4385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Жизнь и творчество. 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Мотивы вольности и одиночества в лирике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Лермонтова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Лермонтова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поэта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времени». Сложность композиции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Повесть Лермонтова «Бэла»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«Максим </w:t>
            </w:r>
            <w:proofErr w:type="spell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» и «Тамань»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Печорин в системе мужских образов романа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</w:t>
            </w:r>
          </w:p>
        </w:tc>
      </w:tr>
      <w:tr w:rsidR="002E4EC3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EC3" w:rsidRPr="007E0C80" w:rsidRDefault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 w:rsidP="005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Н. В. Гоголь. Страницы жизни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«Мертвые души». Обзор содержания.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Образы помещиков в поэме Гоголя «Мёртвые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Обучение анализу эпизода.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Образы помещиков в поэме Гоголя «Мёртвые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«Мёртвые души»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 w:rsidP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Эволюция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Чичикова в замысле поэмы.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B1629A" w:rsidP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4A55B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="004A55BA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B1629A" w:rsidP="005D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4A55B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="004A55BA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Н. Островский. Слово о писателе. «Бедность не порок»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Любовь в патриархальном мире и её влияние на героев пьесы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П. Чехов. Слово о писателе. «Смерть чиновника»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И. А. Бунин «Тёмные аллеи». История любви Надежды и Николая Алексеевича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Мастерство И. А. Бунина в рассказе «Тёмные аллеи»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М. А. Булгаков «Собачье сердце» как социально-философская сатира на современное общество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Поэтика повести Булгакова «Собачье сердце»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человека». Смысл названия рассказа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И. Солженицын «</w:t>
            </w:r>
            <w:proofErr w:type="spell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двор». Тема </w:t>
            </w:r>
            <w:proofErr w:type="spell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русской литературе конца 19 и 20 веков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(обзор)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А. Блок. Высокие идеалы и предчувствие перемен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 w:rsidP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Есенин</w:t>
            </w:r>
            <w:proofErr w:type="gramStart"/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.  Тема Родины в лирике Есенина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Есенина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В. В. Маяковский. Слово о поэте. Новаторство поэзии Маяковского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Маяковский о труде поэта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М. И. Цветаева. Стихи о поэзии, о любви, о жизни и смерти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Образ Родины в лирическом цикле Цветаевой «Стихи о Москве»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А. Ахматова. Трагические интонации в любовной лирике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Стихи Ахматовой о поэте и поэзии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Б. Л. Пастернак. Вечность и современность в стихах о природе и любви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А. Т. Твардовский. Раздумья о природе и Родине в лирике поэта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 w:rsidP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 xml:space="preserve"> «Песни и романсы на стихи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 веков</w:t>
            </w: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 w:rsidP="002E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по лирике начала 20 века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Античная лирика.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Алигьере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Божественная комедия»  (фрагменты)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Шекспир «Гамлет». Обзор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Гёте «Фауст». Обзор</w:t>
            </w:r>
          </w:p>
        </w:tc>
      </w:tr>
      <w:tr w:rsidR="004A55BA" w:rsidRPr="007E0C80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7E0C8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80">
              <w:rPr>
                <w:rFonts w:ascii="Times New Roman" w:hAnsi="Times New Roman" w:cs="Times New Roman"/>
                <w:sz w:val="24"/>
                <w:szCs w:val="24"/>
              </w:rPr>
              <w:t>Трагизм любви Фауста и Гретхен</w:t>
            </w:r>
          </w:p>
        </w:tc>
      </w:tr>
      <w:tr w:rsidR="004A55BA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F377FD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FD">
              <w:rPr>
                <w:rFonts w:ascii="Times New Roman" w:hAnsi="Times New Roman" w:cs="Times New Roman"/>
                <w:sz w:val="24"/>
                <w:szCs w:val="24"/>
              </w:rPr>
              <w:t>Тестирование по русской литературе 18-20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контроль</w:t>
            </w:r>
          </w:p>
        </w:tc>
      </w:tr>
      <w:tr w:rsidR="004A55BA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F377FD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4A55BA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F377FD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4A55BA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Pr="00F377FD" w:rsidRDefault="004A55BA" w:rsidP="00903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FD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Рекомендации на лето</w:t>
            </w:r>
          </w:p>
        </w:tc>
      </w:tr>
      <w:tr w:rsidR="004A55BA" w:rsidTr="00CD0C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4A55BA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A">
              <w:rPr>
                <w:rFonts w:ascii="Times New Roman" w:hAnsi="Times New Roman" w:cs="Times New Roman"/>
                <w:sz w:val="24"/>
                <w:szCs w:val="24"/>
              </w:rPr>
              <w:t>102-105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A" w:rsidRDefault="004A55B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5BA" w:rsidRPr="00273DB0" w:rsidRDefault="004A5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B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</w:tr>
    </w:tbl>
    <w:p w:rsidR="00273DB0" w:rsidRPr="00273DB0" w:rsidRDefault="007E0C80" w:rsidP="007E0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DB0">
        <w:rPr>
          <w:rFonts w:ascii="Times New Roman" w:hAnsi="Times New Roman" w:cs="Times New Roman"/>
          <w:sz w:val="24"/>
          <w:szCs w:val="24"/>
        </w:rPr>
        <w:t xml:space="preserve">Итого: 105 часов </w:t>
      </w:r>
    </w:p>
    <w:p w:rsidR="00273DB0" w:rsidRDefault="00273DB0" w:rsidP="007E0C80">
      <w:pPr>
        <w:spacing w:after="0"/>
      </w:pPr>
    </w:p>
    <w:p w:rsidR="00273DB0" w:rsidRPr="00273DB0" w:rsidRDefault="00273DB0" w:rsidP="00273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0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273DB0" w:rsidRPr="00273DB0" w:rsidRDefault="00273DB0" w:rsidP="007E0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DB0" w:rsidRDefault="00273DB0" w:rsidP="00273DB0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73DB0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 учителя:</w:t>
      </w:r>
    </w:p>
    <w:p w:rsidR="00273DB0" w:rsidRDefault="00273DB0" w:rsidP="00273DB0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73DB0" w:rsidRPr="00273DB0" w:rsidRDefault="00273DB0" w:rsidP="00273DB0">
      <w:pPr>
        <w:pStyle w:val="a5"/>
        <w:widowControl w:val="0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273DB0">
        <w:rPr>
          <w:rFonts w:ascii="Times New Roman" w:hAnsi="Times New Roman"/>
          <w:sz w:val="24"/>
          <w:szCs w:val="24"/>
        </w:rPr>
        <w:t>Программа « Литература. 5-11 классы»</w:t>
      </w:r>
      <w:proofErr w:type="gramStart"/>
      <w:r w:rsidRPr="00273DB0">
        <w:rPr>
          <w:rFonts w:ascii="Times New Roman" w:hAnsi="Times New Roman"/>
          <w:sz w:val="24"/>
          <w:szCs w:val="24"/>
        </w:rPr>
        <w:t>.</w:t>
      </w:r>
      <w:proofErr w:type="gramEnd"/>
      <w:r w:rsidRPr="00273DB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3DB0">
        <w:rPr>
          <w:rFonts w:ascii="Times New Roman" w:hAnsi="Times New Roman"/>
          <w:sz w:val="24"/>
          <w:szCs w:val="24"/>
        </w:rPr>
        <w:t>п</w:t>
      </w:r>
      <w:proofErr w:type="gramEnd"/>
      <w:r w:rsidRPr="00273DB0">
        <w:rPr>
          <w:rFonts w:ascii="Times New Roman" w:hAnsi="Times New Roman"/>
          <w:sz w:val="24"/>
          <w:szCs w:val="24"/>
        </w:rPr>
        <w:t>од ред. Коровиной В.Я.-    М.:</w:t>
      </w:r>
      <w:r w:rsidR="000965CE">
        <w:rPr>
          <w:rFonts w:ascii="Times New Roman" w:hAnsi="Times New Roman"/>
          <w:sz w:val="24"/>
          <w:szCs w:val="24"/>
        </w:rPr>
        <w:t xml:space="preserve"> </w:t>
      </w:r>
      <w:r w:rsidRPr="00273DB0">
        <w:rPr>
          <w:rFonts w:ascii="Times New Roman" w:hAnsi="Times New Roman"/>
          <w:sz w:val="24"/>
          <w:szCs w:val="24"/>
        </w:rPr>
        <w:t xml:space="preserve">«Просвещение», 2008 г. </w:t>
      </w:r>
    </w:p>
    <w:p w:rsidR="00273DB0" w:rsidRDefault="00273DB0" w:rsidP="00273DB0">
      <w:pPr>
        <w:pStyle w:val="a5"/>
        <w:widowControl w:val="0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273DB0">
        <w:rPr>
          <w:rFonts w:ascii="Times New Roman" w:hAnsi="Times New Roman"/>
          <w:sz w:val="24"/>
          <w:szCs w:val="24"/>
        </w:rPr>
        <w:t>Золотарёва И. В.,</w:t>
      </w:r>
      <w:r>
        <w:rPr>
          <w:rFonts w:ascii="Times New Roman" w:hAnsi="Times New Roman"/>
          <w:sz w:val="24"/>
          <w:szCs w:val="24"/>
        </w:rPr>
        <w:t xml:space="preserve"> Беломестных О.Б., Корнеева М.С.</w:t>
      </w:r>
      <w:r w:rsidRPr="00273DB0">
        <w:rPr>
          <w:rFonts w:ascii="Times New Roman" w:hAnsi="Times New Roman"/>
          <w:sz w:val="24"/>
          <w:szCs w:val="24"/>
        </w:rPr>
        <w:t>. Поурочные разработки по литературе. 9 класс.</w:t>
      </w:r>
      <w:r w:rsidR="000965CE">
        <w:rPr>
          <w:rFonts w:ascii="Times New Roman" w:hAnsi="Times New Roman"/>
          <w:sz w:val="24"/>
          <w:szCs w:val="24"/>
        </w:rPr>
        <w:t>- М.: ВАКО, 2002</w:t>
      </w:r>
    </w:p>
    <w:p w:rsidR="000965CE" w:rsidRDefault="000965CE" w:rsidP="000965CE">
      <w:pPr>
        <w:pStyle w:val="a5"/>
        <w:widowControl w:val="0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Азарова Н.И. Текст. Пособие по русской литературе 19 </w:t>
      </w:r>
      <w:proofErr w:type="spellStart"/>
      <w:r>
        <w:rPr>
          <w:rFonts w:ascii="Times New Roman" w:hAnsi="Times New Roman"/>
          <w:sz w:val="24"/>
          <w:szCs w:val="24"/>
        </w:rPr>
        <w:t>века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М.:Издательство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МГУ «Прометей»2000.</w:t>
      </w:r>
    </w:p>
    <w:p w:rsidR="000965CE" w:rsidRDefault="007E0C80" w:rsidP="000965CE">
      <w:pPr>
        <w:widowControl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965CE">
        <w:rPr>
          <w:rFonts w:ascii="Times New Roman" w:hAnsi="Times New Roman"/>
          <w:sz w:val="24"/>
          <w:szCs w:val="24"/>
          <w:u w:val="single"/>
        </w:rPr>
        <w:t xml:space="preserve">Учебно-методический комплект учащихся: </w:t>
      </w:r>
    </w:p>
    <w:p w:rsidR="007E0C80" w:rsidRPr="000965CE" w:rsidRDefault="007E0C80" w:rsidP="000965CE">
      <w:pPr>
        <w:widowControl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0965CE">
        <w:rPr>
          <w:rFonts w:ascii="Times New Roman" w:hAnsi="Times New Roman" w:cs="Times New Roman"/>
          <w:sz w:val="24"/>
          <w:szCs w:val="24"/>
        </w:rPr>
        <w:t xml:space="preserve"> </w:t>
      </w:r>
      <w:r w:rsidR="000965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5CE" w:rsidRPr="000965CE">
        <w:rPr>
          <w:rFonts w:ascii="Times New Roman" w:hAnsi="Times New Roman"/>
          <w:sz w:val="24"/>
          <w:szCs w:val="24"/>
        </w:rPr>
        <w:t>1.</w:t>
      </w:r>
      <w:r w:rsidRPr="000965CE">
        <w:rPr>
          <w:rFonts w:ascii="Times New Roman" w:hAnsi="Times New Roman" w:cs="Times New Roman"/>
          <w:sz w:val="24"/>
          <w:szCs w:val="24"/>
        </w:rPr>
        <w:t>«</w:t>
      </w:r>
      <w:r w:rsidRPr="00273DB0">
        <w:rPr>
          <w:rFonts w:ascii="Times New Roman" w:hAnsi="Times New Roman" w:cs="Times New Roman"/>
          <w:sz w:val="24"/>
          <w:szCs w:val="24"/>
        </w:rPr>
        <w:t>Литература». 9 кл</w:t>
      </w:r>
      <w:r w:rsidR="000965CE">
        <w:rPr>
          <w:rFonts w:ascii="Times New Roman" w:hAnsi="Times New Roman" w:cs="Times New Roman"/>
          <w:sz w:val="24"/>
          <w:szCs w:val="24"/>
        </w:rPr>
        <w:t>асс»</w:t>
      </w:r>
      <w:proofErr w:type="gramStart"/>
      <w:r w:rsidR="00096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65C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965CE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="000965CE">
        <w:rPr>
          <w:rFonts w:ascii="Times New Roman" w:hAnsi="Times New Roman" w:cs="Times New Roman"/>
          <w:sz w:val="24"/>
          <w:szCs w:val="24"/>
        </w:rPr>
        <w:t xml:space="preserve">.-сост. </w:t>
      </w:r>
      <w:r w:rsidRPr="00273DB0">
        <w:rPr>
          <w:rFonts w:ascii="Times New Roman" w:hAnsi="Times New Roman" w:cs="Times New Roman"/>
          <w:sz w:val="24"/>
          <w:szCs w:val="24"/>
        </w:rPr>
        <w:t xml:space="preserve"> Коровина В.Я. и др.</w:t>
      </w:r>
      <w:r w:rsidR="000965CE">
        <w:rPr>
          <w:rFonts w:ascii="Times New Roman" w:hAnsi="Times New Roman" w:cs="Times New Roman"/>
          <w:sz w:val="24"/>
          <w:szCs w:val="24"/>
        </w:rPr>
        <w:t>-</w:t>
      </w:r>
      <w:r w:rsidRPr="00273DB0">
        <w:rPr>
          <w:rFonts w:ascii="Times New Roman" w:hAnsi="Times New Roman" w:cs="Times New Roman"/>
          <w:sz w:val="24"/>
          <w:szCs w:val="24"/>
        </w:rPr>
        <w:t xml:space="preserve"> М.: Просвещение, 2008</w:t>
      </w:r>
    </w:p>
    <w:p w:rsidR="000965CE" w:rsidRPr="000965CE" w:rsidRDefault="000965CE" w:rsidP="000965CE">
      <w:pPr>
        <w:widowControl w:val="0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 w:rsidRPr="000965CE">
        <w:rPr>
          <w:rFonts w:ascii="Times New Roman" w:hAnsi="Times New Roman"/>
          <w:sz w:val="24"/>
          <w:szCs w:val="24"/>
        </w:rPr>
        <w:t xml:space="preserve">    Читаем, думаем, спорим… Книга для учащихся. Вопросы и задания /</w:t>
      </w:r>
      <w:proofErr w:type="spellStart"/>
      <w:r w:rsidRPr="000965CE">
        <w:rPr>
          <w:rFonts w:ascii="Times New Roman" w:hAnsi="Times New Roman"/>
          <w:sz w:val="24"/>
          <w:szCs w:val="24"/>
        </w:rPr>
        <w:t>Авт</w:t>
      </w:r>
      <w:proofErr w:type="spellEnd"/>
      <w:r w:rsidRPr="000965CE">
        <w:rPr>
          <w:rFonts w:ascii="Times New Roman" w:hAnsi="Times New Roman"/>
          <w:sz w:val="24"/>
          <w:szCs w:val="24"/>
        </w:rPr>
        <w:t>-сост. Г. И. Беленький. – М.: Просвещение, 1995</w:t>
      </w: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«СОГЛАСОВАНО»</w:t>
      </w: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Протокол заседания ШМО учителей </w:t>
      </w: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русского языка и литературы</w:t>
      </w:r>
    </w:p>
    <w:p w:rsidR="00A43851" w:rsidRDefault="00990DCA" w:rsidP="00A438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от «___»____________2013</w:t>
      </w:r>
      <w:r w:rsidR="00A4385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№____</w:t>
      </w: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«СОГЛАСОВАНО»</w:t>
      </w: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Зам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.д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иректора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по УВР </w:t>
      </w:r>
    </w:p>
    <w:p w:rsidR="00A43851" w:rsidRDefault="00A43851" w:rsidP="00A438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____________/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Е.С.Зиннатова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/</w:t>
      </w:r>
    </w:p>
    <w:p w:rsidR="00A43851" w:rsidRDefault="00990DCA" w:rsidP="00A4385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от «___»____________2013</w:t>
      </w:r>
    </w:p>
    <w:p w:rsidR="00A43851" w:rsidRDefault="00A43851" w:rsidP="00A43851">
      <w:pPr>
        <w:rPr>
          <w:rFonts w:ascii="TimesNewRomanPSMT" w:hAnsi="TimesNewRomanPSMT" w:cs="TimesNewRomanPSMT"/>
          <w:sz w:val="24"/>
          <w:szCs w:val="24"/>
        </w:rPr>
      </w:pPr>
    </w:p>
    <w:sectPr w:rsidR="00A43851" w:rsidSect="007E0C8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187"/>
    <w:multiLevelType w:val="hybridMultilevel"/>
    <w:tmpl w:val="840C1F04"/>
    <w:lvl w:ilvl="0" w:tplc="440252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BAE9F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79623E4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480312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5F36059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A8A1C6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C2CA9D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864819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C5A7BF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>
    <w:nsid w:val="13FC70CA"/>
    <w:multiLevelType w:val="hybridMultilevel"/>
    <w:tmpl w:val="4C90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AF3"/>
    <w:multiLevelType w:val="hybridMultilevel"/>
    <w:tmpl w:val="400A1D04"/>
    <w:lvl w:ilvl="0" w:tplc="6FD603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B260A7E"/>
    <w:multiLevelType w:val="hybridMultilevel"/>
    <w:tmpl w:val="EE0025E0"/>
    <w:lvl w:ilvl="0" w:tplc="75549C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D64AB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7C4E5A3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D260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8E168E8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16E3A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2E8C1D6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8652873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2A663E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80"/>
    <w:rsid w:val="00044B81"/>
    <w:rsid w:val="000965CE"/>
    <w:rsid w:val="00215FA1"/>
    <w:rsid w:val="00273DB0"/>
    <w:rsid w:val="002E4EC3"/>
    <w:rsid w:val="004A55BA"/>
    <w:rsid w:val="007E0C80"/>
    <w:rsid w:val="0097322F"/>
    <w:rsid w:val="00990DCA"/>
    <w:rsid w:val="00A43851"/>
    <w:rsid w:val="00A82CD4"/>
    <w:rsid w:val="00B1629A"/>
    <w:rsid w:val="00C17EA1"/>
    <w:rsid w:val="00C4667A"/>
    <w:rsid w:val="00C756FA"/>
    <w:rsid w:val="00CD0C95"/>
    <w:rsid w:val="00E00E18"/>
    <w:rsid w:val="00F377FD"/>
    <w:rsid w:val="00F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0C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0C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0C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0C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6</cp:revision>
  <cp:lastPrinted>2012-09-18T05:53:00Z</cp:lastPrinted>
  <dcterms:created xsi:type="dcterms:W3CDTF">2012-09-17T18:31:00Z</dcterms:created>
  <dcterms:modified xsi:type="dcterms:W3CDTF">2014-05-29T19:29:00Z</dcterms:modified>
</cp:coreProperties>
</file>