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D" w:rsidRDefault="00A771A8" w:rsidP="00F15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1A8">
        <w:rPr>
          <w:rFonts w:ascii="Times New Roman" w:hAnsi="Times New Roman" w:cs="Times New Roman"/>
          <w:sz w:val="24"/>
          <w:szCs w:val="24"/>
        </w:rPr>
        <w:t>Конспект урока краеведения в 9 классе МБОУ «Пятницкая СОШ»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60F" w:rsidRPr="00A771A8" w:rsidRDefault="0046160F" w:rsidP="00F15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Соловьев Н.А.</w:t>
      </w:r>
    </w:p>
    <w:p w:rsidR="00A771A8" w:rsidRDefault="00A771A8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1A8" w:rsidRDefault="00A771A8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A771A8">
        <w:rPr>
          <w:rFonts w:ascii="Times New Roman" w:hAnsi="Times New Roman" w:cs="Times New Roman"/>
          <w:b/>
          <w:sz w:val="28"/>
          <w:szCs w:val="28"/>
        </w:rPr>
        <w:t>«Лихолетье»</w:t>
      </w:r>
    </w:p>
    <w:p w:rsidR="00A771A8" w:rsidRDefault="00A771A8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1A8" w:rsidRPr="00A771A8" w:rsidRDefault="00A771A8" w:rsidP="00F15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1A8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A771A8" w:rsidRPr="00A771A8" w:rsidRDefault="00A771A8" w:rsidP="00F15212">
      <w:pPr>
        <w:spacing w:after="0" w:line="36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212">
        <w:rPr>
          <w:rFonts w:ascii="Times New Roman" w:eastAsia="Calibri" w:hAnsi="Times New Roman" w:cs="Times New Roman"/>
          <w:b/>
          <w:sz w:val="28"/>
          <w:szCs w:val="28"/>
        </w:rPr>
        <w:t>Обучающая</w:t>
      </w:r>
      <w:proofErr w:type="gramEnd"/>
      <w:r w:rsidRPr="00A771A8">
        <w:rPr>
          <w:rFonts w:ascii="Times New Roman" w:eastAsia="Calibri" w:hAnsi="Times New Roman" w:cs="Times New Roman"/>
          <w:sz w:val="28"/>
          <w:szCs w:val="28"/>
        </w:rPr>
        <w:t xml:space="preserve">: ознакомление учащихся с историей Смутного  времени на уровне России, Тверского </w:t>
      </w:r>
      <w:r w:rsidR="0046160F">
        <w:rPr>
          <w:rFonts w:ascii="Times New Roman" w:eastAsia="Calibri" w:hAnsi="Times New Roman" w:cs="Times New Roman"/>
          <w:sz w:val="28"/>
          <w:szCs w:val="28"/>
        </w:rPr>
        <w:t>края и малой родины</w:t>
      </w:r>
      <w:r w:rsidRPr="00A771A8">
        <w:rPr>
          <w:rFonts w:ascii="Times New Roman" w:eastAsia="Calibri" w:hAnsi="Times New Roman" w:cs="Times New Roman"/>
          <w:sz w:val="28"/>
          <w:szCs w:val="28"/>
        </w:rPr>
        <w:t xml:space="preserve">; формирование понимания основных причин  </w:t>
      </w:r>
      <w:r w:rsidR="00134AE2">
        <w:rPr>
          <w:rFonts w:ascii="Times New Roman" w:hAnsi="Times New Roman" w:cs="Times New Roman"/>
          <w:sz w:val="28"/>
          <w:szCs w:val="28"/>
        </w:rPr>
        <w:t>Смуты</w:t>
      </w:r>
      <w:r w:rsidRPr="00A771A8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 w:rsidR="00134AE2">
        <w:rPr>
          <w:rFonts w:ascii="Times New Roman" w:hAnsi="Times New Roman" w:cs="Times New Roman"/>
          <w:sz w:val="28"/>
          <w:szCs w:val="28"/>
        </w:rPr>
        <w:t xml:space="preserve"> ее</w:t>
      </w:r>
      <w:r w:rsidRPr="00A771A8">
        <w:rPr>
          <w:rFonts w:ascii="Times New Roman" w:eastAsia="Calibri" w:hAnsi="Times New Roman" w:cs="Times New Roman"/>
          <w:sz w:val="28"/>
          <w:szCs w:val="28"/>
        </w:rPr>
        <w:t xml:space="preserve"> итогов для России в целом и тверских земель в частности.</w:t>
      </w:r>
    </w:p>
    <w:p w:rsidR="00A771A8" w:rsidRPr="00A771A8" w:rsidRDefault="00A771A8" w:rsidP="00F15212">
      <w:pPr>
        <w:spacing w:after="0" w:line="36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212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proofErr w:type="gramEnd"/>
      <w:r w:rsidRPr="00A771A8">
        <w:rPr>
          <w:rFonts w:ascii="Times New Roman" w:eastAsia="Calibri" w:hAnsi="Times New Roman" w:cs="Times New Roman"/>
          <w:sz w:val="28"/>
          <w:szCs w:val="28"/>
        </w:rPr>
        <w:t>: совершенствование навыков работы с разнообразными источниками информации, развитие логического мышления.</w:t>
      </w:r>
    </w:p>
    <w:p w:rsidR="00A771A8" w:rsidRDefault="00A771A8" w:rsidP="00F15212">
      <w:pPr>
        <w:spacing w:after="0" w:line="36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212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End"/>
      <w:r w:rsidRPr="00A771A8">
        <w:rPr>
          <w:rFonts w:ascii="Times New Roman" w:eastAsia="Calibri" w:hAnsi="Times New Roman" w:cs="Times New Roman"/>
          <w:sz w:val="28"/>
          <w:szCs w:val="28"/>
        </w:rPr>
        <w:t>: воспитание уважения к истории Тверского края, как неделимой, но специфической составляющей России в целом.</w:t>
      </w:r>
    </w:p>
    <w:p w:rsidR="0046160F" w:rsidRPr="00A771A8" w:rsidRDefault="0046160F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60F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Calibri" w:hAnsi="Times New Roman" w:cs="Times New Roman"/>
          <w:sz w:val="28"/>
          <w:szCs w:val="28"/>
        </w:rPr>
        <w:t>: смешанный.</w:t>
      </w:r>
    </w:p>
    <w:p w:rsidR="00A771A8" w:rsidRDefault="00A771A8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1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урока, карта Тверской области, компьютер, телевизор, текстовый и иллюстративный материал на бумажных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осителях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учебник «История Тверского края» под ред. Вороб</w:t>
      </w:r>
      <w:r w:rsidR="0046160F">
        <w:rPr>
          <w:rFonts w:ascii="Times New Roman" w:hAnsi="Times New Roman" w:cs="Times New Roman"/>
          <w:sz w:val="28"/>
          <w:szCs w:val="28"/>
        </w:rPr>
        <w:t>ьева 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A8" w:rsidRDefault="00A771A8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1A8" w:rsidRPr="00F15212" w:rsidRDefault="00A771A8" w:rsidP="00F152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1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771A8" w:rsidRPr="00134AE2" w:rsidRDefault="00A771A8" w:rsidP="00F1521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34AE2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134AE2" w:rsidRPr="00134AE2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C6775C" w:rsidRPr="00C6775C" w:rsidRDefault="00C6775C" w:rsidP="00F1521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A771A8" w:rsidRDefault="00A771A8" w:rsidP="00F152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у нас самый обычный урок пополнения знаний. Не нужно стесняться гостей. Наоборот, нам приятно, что нас посетили столько людей на нашей древней земле, имеющей непосредственное отношение к теме сегодняшнего урока.</w:t>
      </w:r>
    </w:p>
    <w:p w:rsidR="00201206" w:rsidRPr="00134AE2" w:rsidRDefault="00201206" w:rsidP="00F1521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71A8" w:rsidRPr="00134AE2" w:rsidRDefault="00A771A8" w:rsidP="00F1521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34AE2">
        <w:rPr>
          <w:rFonts w:ascii="Times New Roman" w:hAnsi="Times New Roman" w:cs="Times New Roman"/>
          <w:b/>
          <w:sz w:val="28"/>
          <w:szCs w:val="28"/>
        </w:rPr>
        <w:t>Объявление темы урока:</w:t>
      </w:r>
      <w:r w:rsidR="00134AE2" w:rsidRPr="00134AE2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A771A8" w:rsidRDefault="00A771A8" w:rsidP="00F152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тема нашего занятия следующая: «Лихолетье». Нынче наша страна отметила 400-летие освобождения России от </w:t>
      </w:r>
      <w:r w:rsidR="00201206">
        <w:rPr>
          <w:rFonts w:ascii="Times New Roman" w:hAnsi="Times New Roman" w:cs="Times New Roman"/>
          <w:sz w:val="28"/>
          <w:szCs w:val="28"/>
        </w:rPr>
        <w:t xml:space="preserve">польских войск, а в </w:t>
      </w:r>
      <w:r w:rsidR="00201206">
        <w:rPr>
          <w:rFonts w:ascii="Times New Roman" w:hAnsi="Times New Roman" w:cs="Times New Roman"/>
          <w:sz w:val="28"/>
          <w:szCs w:val="28"/>
        </w:rPr>
        <w:lastRenderedPageBreak/>
        <w:t>следующем году  отметим еще и 400 лет со дня избрания первого царя из рода Романовых. Мы посвятим этому событию выставку в музее.</w:t>
      </w:r>
    </w:p>
    <w:p w:rsidR="00201206" w:rsidRDefault="00201206" w:rsidP="00F152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75C" w:rsidRPr="00C6775C" w:rsidRDefault="00C6775C" w:rsidP="00F1521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201206" w:rsidRPr="00134AE2" w:rsidRDefault="00201206" w:rsidP="00F1521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34AE2"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  <w:r w:rsidR="00134AE2" w:rsidRPr="00134AE2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5F1FFE" w:rsidRDefault="00201206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«Лихолетье», или как еще называют события начала 17 века, Смутное время – это время, когда не осталось потомков Ивана ΙV </w:t>
      </w:r>
      <w:r w:rsidR="00134AE2">
        <w:rPr>
          <w:rFonts w:ascii="Times New Roman" w:hAnsi="Times New Roman" w:cs="Times New Roman"/>
          <w:sz w:val="28"/>
          <w:szCs w:val="28"/>
        </w:rPr>
        <w:t>Грозного, поэтому появилось множество претендентов на царский трон</w:t>
      </w:r>
      <w:r>
        <w:rPr>
          <w:rFonts w:ascii="Times New Roman" w:hAnsi="Times New Roman" w:cs="Times New Roman"/>
          <w:sz w:val="28"/>
          <w:szCs w:val="28"/>
        </w:rPr>
        <w:t xml:space="preserve">. Страшные события правления Ивана Грозного долгое время носили отпечаток разрухи на русских землях. Не миновала эта чаша и тверские края. Об этом мы говорили на прошлом уроке. Давайте, ребята, вспомним материал прошлого урока. </w:t>
      </w:r>
      <w:r w:rsidR="00134AE2">
        <w:rPr>
          <w:rFonts w:ascii="Times New Roman" w:hAnsi="Times New Roman" w:cs="Times New Roman"/>
          <w:sz w:val="28"/>
          <w:szCs w:val="28"/>
        </w:rPr>
        <w:t>Предлагаю ответить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 xml:space="preserve"> на следующие вопросы:</w:t>
      </w:r>
    </w:p>
    <w:p w:rsidR="00F15212" w:rsidRPr="005F1FFE" w:rsidRDefault="00F15212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FFE" w:rsidRPr="005F1FFE" w:rsidRDefault="009C2515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3D">
        <w:rPr>
          <w:rFonts w:ascii="Times New Roman" w:hAnsi="Times New Roman" w:cs="Times New Roman"/>
          <w:b/>
          <w:sz w:val="28"/>
          <w:szCs w:val="28"/>
        </w:rPr>
        <w:t>а</w:t>
      </w:r>
      <w:r w:rsidR="005F1FFE" w:rsidRPr="005330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 xml:space="preserve"> Дайте определение опричнины и назовите временные рамки проведения этой политики.</w:t>
      </w:r>
      <w:r w:rsidR="005F1F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F1FFE" w:rsidRPr="005F1FFE">
        <w:rPr>
          <w:rFonts w:ascii="Times New Roman" w:hAnsi="Times New Roman" w:cs="Times New Roman"/>
          <w:b/>
          <w:bCs/>
        </w:rPr>
        <w:t>Опри́чнина</w:t>
      </w:r>
      <w:proofErr w:type="spellEnd"/>
      <w:proofErr w:type="gramEnd"/>
      <w:r w:rsidR="005F1FFE" w:rsidRPr="005F1FFE">
        <w:rPr>
          <w:rFonts w:ascii="Times New Roman" w:hAnsi="Times New Roman" w:cs="Times New Roman"/>
        </w:rPr>
        <w:t xml:space="preserve"> — период в истории России (с </w:t>
      </w:r>
      <w:hyperlink r:id="rId5" w:tooltip="1565" w:history="1">
        <w:r w:rsidR="005F1FFE" w:rsidRPr="005F1FFE">
          <w:rPr>
            <w:rStyle w:val="a4"/>
            <w:rFonts w:ascii="Times New Roman" w:hAnsi="Times New Roman" w:cs="Times New Roman"/>
            <w:color w:val="auto"/>
            <w:u w:val="none"/>
          </w:rPr>
          <w:t>1565</w:t>
        </w:r>
      </w:hyperlink>
      <w:r w:rsidR="005F1FFE" w:rsidRPr="005F1FFE">
        <w:rPr>
          <w:rFonts w:ascii="Times New Roman" w:hAnsi="Times New Roman" w:cs="Times New Roman"/>
        </w:rPr>
        <w:t xml:space="preserve"> по </w:t>
      </w:r>
      <w:hyperlink r:id="rId6" w:tooltip="1572 год" w:history="1">
        <w:r w:rsidR="005F1FFE" w:rsidRPr="005F1FFE">
          <w:rPr>
            <w:rStyle w:val="a4"/>
            <w:rFonts w:ascii="Times New Roman" w:hAnsi="Times New Roman" w:cs="Times New Roman"/>
            <w:color w:val="auto"/>
            <w:u w:val="none"/>
          </w:rPr>
          <w:t>1572 год</w:t>
        </w:r>
      </w:hyperlink>
      <w:r w:rsidR="005F1FFE" w:rsidRPr="005F1FFE">
        <w:rPr>
          <w:rFonts w:ascii="Times New Roman" w:hAnsi="Times New Roman" w:cs="Times New Roman"/>
        </w:rPr>
        <w:t>), обозначившийся государственным террором и системой чрезвычайных мер</w:t>
      </w:r>
      <w:r w:rsidR="005F1FFE">
        <w:rPr>
          <w:rFonts w:ascii="Times New Roman" w:hAnsi="Times New Roman" w:cs="Times New Roman"/>
        </w:rPr>
        <w:t>).</w:t>
      </w:r>
    </w:p>
    <w:p w:rsidR="005F1FFE" w:rsidRPr="005F1FFE" w:rsidRDefault="009C2515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03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5F1FFE" w:rsidRPr="005330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 xml:space="preserve"> Какие события опричнины коснулись жизни Тверского края? Какие территории Тверской земли более всего пострадали?</w:t>
      </w:r>
      <w:r w:rsidR="005F1FFE">
        <w:rPr>
          <w:rFonts w:ascii="Times New Roman" w:hAnsi="Times New Roman" w:cs="Times New Roman"/>
          <w:sz w:val="28"/>
          <w:szCs w:val="28"/>
        </w:rPr>
        <w:t xml:space="preserve"> (</w:t>
      </w:r>
      <w:r w:rsidR="005F1FFE" w:rsidRPr="005F1FFE">
        <w:rPr>
          <w:rFonts w:ascii="Times New Roman" w:hAnsi="Times New Roman" w:cs="Times New Roman"/>
          <w:sz w:val="24"/>
          <w:szCs w:val="24"/>
        </w:rPr>
        <w:t>Ссылка и заточение митрополита Филиппа, включение Старицы и Беж</w:t>
      </w:r>
      <w:proofErr w:type="gramStart"/>
      <w:r w:rsidR="005F1FFE" w:rsidRPr="005F1F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FFE" w:rsidRPr="005F1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FFE" w:rsidRPr="005F1F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1FFE" w:rsidRPr="005F1FFE">
        <w:rPr>
          <w:rFonts w:ascii="Times New Roman" w:hAnsi="Times New Roman" w:cs="Times New Roman"/>
          <w:sz w:val="24"/>
          <w:szCs w:val="24"/>
        </w:rPr>
        <w:t xml:space="preserve">ятины в опричнину. </w:t>
      </w:r>
      <w:proofErr w:type="gramStart"/>
      <w:r w:rsidR="005F1FFE" w:rsidRPr="005F1FFE">
        <w:rPr>
          <w:rFonts w:ascii="Times New Roman" w:hAnsi="Times New Roman" w:cs="Times New Roman"/>
          <w:sz w:val="24"/>
          <w:szCs w:val="24"/>
        </w:rPr>
        <w:t>Пострадали Тверь, Торжок, Старица).</w:t>
      </w:r>
      <w:proofErr w:type="gramEnd"/>
    </w:p>
    <w:p w:rsidR="005F1FFE" w:rsidRDefault="009C2515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3D">
        <w:rPr>
          <w:rFonts w:ascii="Times New Roman" w:hAnsi="Times New Roman" w:cs="Times New Roman"/>
          <w:b/>
          <w:sz w:val="28"/>
          <w:szCs w:val="28"/>
        </w:rPr>
        <w:t>в</w:t>
      </w:r>
      <w:r w:rsidR="005F1FFE" w:rsidRPr="005330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 xml:space="preserve"> Как Ливонская война сказалась на жизни нашего края?</w:t>
      </w:r>
      <w:proofErr w:type="gramEnd"/>
      <w:r w:rsidR="005F1FFE">
        <w:rPr>
          <w:rFonts w:ascii="Times New Roman" w:hAnsi="Times New Roman" w:cs="Times New Roman"/>
          <w:sz w:val="28"/>
          <w:szCs w:val="28"/>
        </w:rPr>
        <w:t xml:space="preserve"> </w:t>
      </w:r>
      <w:r w:rsidR="005F1FFE" w:rsidRPr="005F1FFE">
        <w:rPr>
          <w:rFonts w:ascii="Times New Roman" w:hAnsi="Times New Roman" w:cs="Times New Roman"/>
          <w:sz w:val="24"/>
          <w:szCs w:val="24"/>
        </w:rPr>
        <w:t>(Запустение</w:t>
      </w:r>
      <w:r w:rsidR="005F1FFE">
        <w:rPr>
          <w:rFonts w:ascii="Times New Roman" w:hAnsi="Times New Roman" w:cs="Times New Roman"/>
          <w:sz w:val="28"/>
          <w:szCs w:val="28"/>
        </w:rPr>
        <w:t>)</w:t>
      </w:r>
    </w:p>
    <w:p w:rsidR="005F1FFE" w:rsidRDefault="009C2515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F">
        <w:rPr>
          <w:rFonts w:ascii="Times New Roman" w:hAnsi="Times New Roman" w:cs="Times New Roman"/>
          <w:b/>
          <w:sz w:val="28"/>
          <w:szCs w:val="28"/>
        </w:rPr>
        <w:t>г</w:t>
      </w:r>
      <w:r w:rsidR="00795953">
        <w:rPr>
          <w:rFonts w:ascii="Times New Roman" w:eastAsia="Calibri" w:hAnsi="Times New Roman" w:cs="Times New Roman"/>
          <w:sz w:val="28"/>
          <w:szCs w:val="28"/>
        </w:rPr>
        <w:t>. Используя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795953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 xml:space="preserve">, установите изображенные </w:t>
      </w:r>
      <w:r w:rsidR="00795953">
        <w:rPr>
          <w:rFonts w:ascii="Times New Roman" w:eastAsia="Calibri" w:hAnsi="Times New Roman" w:cs="Times New Roman"/>
          <w:sz w:val="28"/>
          <w:szCs w:val="28"/>
        </w:rPr>
        <w:t xml:space="preserve">лица или </w:t>
      </w:r>
      <w:r w:rsidR="005F1FFE" w:rsidRPr="005F1FFE">
        <w:rPr>
          <w:rFonts w:ascii="Times New Roman" w:eastAsia="Calibri" w:hAnsi="Times New Roman" w:cs="Times New Roman"/>
          <w:sz w:val="28"/>
          <w:szCs w:val="28"/>
        </w:rPr>
        <w:t>события.</w:t>
      </w:r>
      <w:r w:rsidR="00AA34D6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6775C" w:rsidRDefault="00C6775C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D6" w:rsidRPr="005F1FFE" w:rsidRDefault="00C6775C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4D6">
        <w:rPr>
          <w:rFonts w:ascii="Times New Roman" w:hAnsi="Times New Roman" w:cs="Times New Roman"/>
          <w:sz w:val="28"/>
          <w:szCs w:val="28"/>
        </w:rPr>
        <w:t xml:space="preserve"> –</w:t>
      </w:r>
      <w:r w:rsidR="00E123F4">
        <w:rPr>
          <w:rFonts w:ascii="Times New Roman" w:hAnsi="Times New Roman" w:cs="Times New Roman"/>
          <w:sz w:val="28"/>
          <w:szCs w:val="28"/>
        </w:rPr>
        <w:t xml:space="preserve"> Опричник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4D6">
        <w:rPr>
          <w:rFonts w:ascii="Times New Roman" w:hAnsi="Times New Roman" w:cs="Times New Roman"/>
          <w:sz w:val="28"/>
          <w:szCs w:val="28"/>
        </w:rPr>
        <w:t xml:space="preserve"> </w:t>
      </w:r>
      <w:r w:rsidR="00E123F4">
        <w:rPr>
          <w:rFonts w:ascii="Times New Roman" w:hAnsi="Times New Roman" w:cs="Times New Roman"/>
          <w:sz w:val="28"/>
          <w:szCs w:val="28"/>
        </w:rPr>
        <w:t>–</w:t>
      </w:r>
      <w:r w:rsidR="00AA34D6">
        <w:rPr>
          <w:rFonts w:ascii="Times New Roman" w:hAnsi="Times New Roman" w:cs="Times New Roman"/>
          <w:sz w:val="28"/>
          <w:szCs w:val="28"/>
        </w:rPr>
        <w:t xml:space="preserve"> </w:t>
      </w:r>
      <w:r w:rsidR="00E123F4">
        <w:rPr>
          <w:rFonts w:ascii="Times New Roman" w:hAnsi="Times New Roman" w:cs="Times New Roman"/>
          <w:sz w:val="28"/>
          <w:szCs w:val="28"/>
        </w:rPr>
        <w:t xml:space="preserve">Поход Ивана Грозного на Новгород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C2515">
        <w:rPr>
          <w:rFonts w:ascii="Times New Roman" w:hAnsi="Times New Roman" w:cs="Times New Roman"/>
          <w:sz w:val="28"/>
          <w:szCs w:val="28"/>
        </w:rPr>
        <w:t xml:space="preserve"> – Старица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23F4">
        <w:rPr>
          <w:rFonts w:ascii="Times New Roman" w:hAnsi="Times New Roman" w:cs="Times New Roman"/>
          <w:sz w:val="28"/>
          <w:szCs w:val="28"/>
        </w:rPr>
        <w:t xml:space="preserve"> – Смерть митрополита Филиппа </w:t>
      </w:r>
      <w:r w:rsidR="009C25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123F4">
        <w:rPr>
          <w:rFonts w:ascii="Times New Roman" w:hAnsi="Times New Roman" w:cs="Times New Roman"/>
          <w:sz w:val="28"/>
          <w:szCs w:val="28"/>
        </w:rPr>
        <w:t xml:space="preserve"> – Антонио </w:t>
      </w:r>
      <w:proofErr w:type="spellStart"/>
      <w:r w:rsidR="00E123F4">
        <w:rPr>
          <w:rFonts w:ascii="Times New Roman" w:hAnsi="Times New Roman" w:cs="Times New Roman"/>
          <w:sz w:val="28"/>
          <w:szCs w:val="28"/>
        </w:rPr>
        <w:t>Поссевино</w:t>
      </w:r>
      <w:proofErr w:type="spellEnd"/>
    </w:p>
    <w:p w:rsidR="005F1FFE" w:rsidRPr="009C2515" w:rsidRDefault="009C2515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3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FE" w:rsidRPr="009C2515">
        <w:rPr>
          <w:rFonts w:ascii="Times New Roman" w:eastAsia="Calibri" w:hAnsi="Times New Roman" w:cs="Times New Roman"/>
          <w:sz w:val="28"/>
          <w:szCs w:val="28"/>
        </w:rPr>
        <w:t>Пользуясь текстом домашнего параграфа, охарактеризуйте последствия данной эпохи для наше</w:t>
      </w:r>
      <w:r w:rsidR="005F1FFE" w:rsidRPr="009C2515">
        <w:rPr>
          <w:rFonts w:ascii="Times New Roman" w:hAnsi="Times New Roman" w:cs="Times New Roman"/>
          <w:sz w:val="28"/>
          <w:szCs w:val="28"/>
        </w:rPr>
        <w:t>го края</w:t>
      </w:r>
      <w:r w:rsidR="005F1FFE" w:rsidRPr="009C25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AE2" w:rsidRDefault="00134AE2" w:rsidP="00F152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AE2" w:rsidRDefault="00134AE2" w:rsidP="00F1521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столах у вас лежат листы с документом. Зачитаем.</w:t>
      </w:r>
      <w:r w:rsidRPr="00134AE2">
        <w:rPr>
          <w:rFonts w:ascii="Times New Roman" w:hAnsi="Times New Roman"/>
          <w:i/>
          <w:sz w:val="28"/>
          <w:szCs w:val="28"/>
        </w:rPr>
        <w:t xml:space="preserve"> </w:t>
      </w:r>
    </w:p>
    <w:p w:rsidR="00134AE2" w:rsidRPr="00904396" w:rsidRDefault="00F15212" w:rsidP="00F1521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Документ</w:t>
      </w:r>
      <w:r w:rsidR="00134AE2" w:rsidRPr="0090439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34AE2" w:rsidRPr="00904396" w:rsidRDefault="00134AE2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«Переживало упадок и монастырское землевладение. Опустели селения Краснохолмского </w:t>
      </w:r>
      <w:proofErr w:type="spellStart"/>
      <w:r w:rsidRPr="00904396">
        <w:rPr>
          <w:rFonts w:ascii="Times New Roman" w:eastAsia="Calibri" w:hAnsi="Times New Roman" w:cs="Times New Roman"/>
          <w:sz w:val="28"/>
          <w:szCs w:val="28"/>
        </w:rPr>
        <w:t>Антониева</w:t>
      </w:r>
      <w:proofErr w:type="spell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монастыря. Игумен </w:t>
      </w:r>
      <w:proofErr w:type="spellStart"/>
      <w:r w:rsidRPr="00904396">
        <w:rPr>
          <w:rFonts w:ascii="Times New Roman" w:eastAsia="Calibri" w:hAnsi="Times New Roman" w:cs="Times New Roman"/>
          <w:sz w:val="28"/>
          <w:szCs w:val="28"/>
        </w:rPr>
        <w:t>Иоаким</w:t>
      </w:r>
      <w:proofErr w:type="spell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даже пошёл на уступки крестьянам. Так, жалуя землю крестьянину </w:t>
      </w:r>
      <w:proofErr w:type="spellStart"/>
      <w:r w:rsidRPr="00904396">
        <w:rPr>
          <w:rFonts w:ascii="Times New Roman" w:eastAsia="Calibri" w:hAnsi="Times New Roman" w:cs="Times New Roman"/>
          <w:sz w:val="28"/>
          <w:szCs w:val="28"/>
        </w:rPr>
        <w:t>Якимке</w:t>
      </w:r>
      <w:proofErr w:type="spell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из деревни Жуково, он указывал, что ему (крестьянину) «всяких государственных пошлин не платить и </w:t>
      </w:r>
      <w:proofErr w:type="gramStart"/>
      <w:r w:rsidRPr="00904396">
        <w:rPr>
          <w:rFonts w:ascii="Times New Roman" w:eastAsia="Calibri" w:hAnsi="Times New Roman" w:cs="Times New Roman"/>
          <w:sz w:val="28"/>
          <w:szCs w:val="28"/>
        </w:rPr>
        <w:t>монастырского</w:t>
      </w:r>
      <w:proofErr w:type="gram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4396">
        <w:rPr>
          <w:rFonts w:ascii="Times New Roman" w:eastAsia="Calibri" w:hAnsi="Times New Roman" w:cs="Times New Roman"/>
          <w:sz w:val="28"/>
          <w:szCs w:val="28"/>
        </w:rPr>
        <w:t>заделья</w:t>
      </w:r>
      <w:proofErr w:type="spell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не делать». Такая льгота давалась </w:t>
      </w:r>
      <w:proofErr w:type="spellStart"/>
      <w:r w:rsidRPr="00904396">
        <w:rPr>
          <w:rFonts w:ascii="Times New Roman" w:eastAsia="Calibri" w:hAnsi="Times New Roman" w:cs="Times New Roman"/>
          <w:sz w:val="28"/>
          <w:szCs w:val="28"/>
        </w:rPr>
        <w:t>Якимке</w:t>
      </w:r>
      <w:proofErr w:type="spell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на четыре года. В хозяйственных книгах сохранились и другие записи подобного рода. Изрядно запустили и владения Успенского Старицкого монастыря. Здесь остававшихся заселёнными и пришедших в запустение деревень было фактически поровну – соответственно 69 и 68.</w:t>
      </w:r>
      <w:r w:rsidR="00886F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4AE2" w:rsidRPr="00904396" w:rsidRDefault="00134AE2" w:rsidP="00F1521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4396">
        <w:rPr>
          <w:rFonts w:ascii="Times New Roman" w:eastAsia="Calibri" w:hAnsi="Times New Roman" w:cs="Times New Roman"/>
          <w:i/>
          <w:sz w:val="28"/>
          <w:szCs w:val="28"/>
        </w:rPr>
        <w:t>Вопросы:</w:t>
      </w:r>
    </w:p>
    <w:p w:rsidR="00134AE2" w:rsidRPr="00904396" w:rsidRDefault="00134AE2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t>1. Что произошло с монастырским землевладением?</w:t>
      </w:r>
    </w:p>
    <w:p w:rsidR="00134AE2" w:rsidRPr="00904396" w:rsidRDefault="00134AE2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t>Можете привести  примеры разорения монастырей Тверской земли?</w:t>
      </w:r>
      <w:r w:rsidR="0088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F04" w:rsidRPr="00886F04">
        <w:rPr>
          <w:rFonts w:ascii="Times New Roman" w:eastAsia="Calibri" w:hAnsi="Times New Roman" w:cs="Times New Roman"/>
          <w:sz w:val="24"/>
          <w:szCs w:val="24"/>
        </w:rPr>
        <w:t xml:space="preserve">Старицкий Успенский, Тверской </w:t>
      </w:r>
      <w:proofErr w:type="spellStart"/>
      <w:r w:rsidR="00886F04" w:rsidRPr="00886F04">
        <w:rPr>
          <w:rFonts w:ascii="Times New Roman" w:eastAsia="Calibri" w:hAnsi="Times New Roman" w:cs="Times New Roman"/>
          <w:sz w:val="24"/>
          <w:szCs w:val="24"/>
        </w:rPr>
        <w:t>Отрочь</w:t>
      </w:r>
      <w:proofErr w:type="spellEnd"/>
      <w:r w:rsidR="00886F04" w:rsidRPr="00886F04">
        <w:rPr>
          <w:rFonts w:ascii="Times New Roman" w:eastAsia="Calibri" w:hAnsi="Times New Roman" w:cs="Times New Roman"/>
          <w:sz w:val="24"/>
          <w:szCs w:val="24"/>
        </w:rPr>
        <w:t>, Краснохолмский Антониев</w:t>
      </w:r>
      <w:r w:rsidR="007A771A">
        <w:rPr>
          <w:rFonts w:ascii="Times New Roman" w:eastAsia="Calibri" w:hAnsi="Times New Roman" w:cs="Times New Roman"/>
          <w:sz w:val="24"/>
          <w:szCs w:val="24"/>
        </w:rPr>
        <w:t xml:space="preserve">, Троицкий </w:t>
      </w:r>
      <w:proofErr w:type="spellStart"/>
      <w:r w:rsidR="007A771A">
        <w:rPr>
          <w:rFonts w:ascii="Times New Roman" w:eastAsia="Calibri" w:hAnsi="Times New Roman" w:cs="Times New Roman"/>
          <w:sz w:val="24"/>
          <w:szCs w:val="24"/>
        </w:rPr>
        <w:t>Кушников</w:t>
      </w:r>
      <w:proofErr w:type="spellEnd"/>
      <w:r w:rsidR="007A771A">
        <w:rPr>
          <w:rFonts w:ascii="Times New Roman" w:eastAsia="Calibri" w:hAnsi="Times New Roman" w:cs="Times New Roman"/>
          <w:sz w:val="24"/>
          <w:szCs w:val="24"/>
        </w:rPr>
        <w:t xml:space="preserve"> монастырь, </w:t>
      </w:r>
      <w:proofErr w:type="spellStart"/>
      <w:r w:rsidR="007A771A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7A771A">
        <w:rPr>
          <w:rFonts w:ascii="Times New Roman" w:eastAsia="Calibri" w:hAnsi="Times New Roman" w:cs="Times New Roman"/>
          <w:sz w:val="24"/>
          <w:szCs w:val="24"/>
        </w:rPr>
        <w:t xml:space="preserve"> Троицкий </w:t>
      </w:r>
      <w:proofErr w:type="spellStart"/>
      <w:r w:rsidR="007A771A">
        <w:rPr>
          <w:rFonts w:ascii="Times New Roman" w:eastAsia="Calibri" w:hAnsi="Times New Roman" w:cs="Times New Roman"/>
          <w:sz w:val="24"/>
          <w:szCs w:val="24"/>
        </w:rPr>
        <w:t>Иоанно-Богословский</w:t>
      </w:r>
      <w:proofErr w:type="spellEnd"/>
      <w:r w:rsidR="007A771A">
        <w:rPr>
          <w:rFonts w:ascii="Times New Roman" w:eastAsia="Calibri" w:hAnsi="Times New Roman" w:cs="Times New Roman"/>
          <w:sz w:val="24"/>
          <w:szCs w:val="24"/>
        </w:rPr>
        <w:t xml:space="preserve"> монастыри.</w:t>
      </w:r>
    </w:p>
    <w:p w:rsidR="00134AE2" w:rsidRPr="00904396" w:rsidRDefault="00134AE2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2. Какие меры предпринимались для восстановления монастырского землевладения? </w:t>
      </w:r>
    </w:p>
    <w:p w:rsidR="00134AE2" w:rsidRDefault="00134AE2" w:rsidP="00F152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6775C" w:rsidRDefault="00C6775C" w:rsidP="00F152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AE2" w:rsidRPr="00134AE2" w:rsidRDefault="00886F04" w:rsidP="00F152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материала. (</w:t>
      </w:r>
      <w:r w:rsidR="005E4179">
        <w:rPr>
          <w:rFonts w:ascii="Times New Roman" w:hAnsi="Times New Roman" w:cs="Times New Roman"/>
          <w:b/>
          <w:sz w:val="28"/>
          <w:szCs w:val="28"/>
        </w:rPr>
        <w:t>28</w:t>
      </w:r>
      <w:r w:rsidR="00134AE2" w:rsidRPr="00134AE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9C2515" w:rsidRPr="00134AE2" w:rsidRDefault="00804855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мин. </w:t>
      </w:r>
      <w:r w:rsidR="009C2515" w:rsidRPr="00134AE2">
        <w:rPr>
          <w:rFonts w:ascii="Times New Roman" w:hAnsi="Times New Roman" w:cs="Times New Roman"/>
          <w:sz w:val="28"/>
          <w:szCs w:val="28"/>
        </w:rPr>
        <w:t xml:space="preserve">Благодарю вас, ребята, за хорошие знания по времени опричнины Ивана Грозного. </w:t>
      </w:r>
    </w:p>
    <w:p w:rsidR="009C2515" w:rsidRPr="009C2515" w:rsidRDefault="009C2515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Вставший на престол после смерти Ивана Грозного царь Федор Иоаннович организовал во многих русских городах проведение «посадского строения».</w:t>
      </w:r>
      <w:r w:rsidRPr="009C2515">
        <w:rPr>
          <w:sz w:val="28"/>
          <w:szCs w:val="28"/>
        </w:rPr>
        <w:t xml:space="preserve"> </w:t>
      </w:r>
      <w:r w:rsidRPr="009C2515">
        <w:rPr>
          <w:rFonts w:ascii="Times New Roman" w:eastAsia="Calibri" w:hAnsi="Times New Roman" w:cs="Times New Roman"/>
          <w:sz w:val="28"/>
          <w:szCs w:val="28"/>
        </w:rPr>
        <w:t>«Строить Тверь» в конце 1580-х годов поручили князю Щербатову. Вместе с дьяком и подьячим он находился в городе в 1588-1589 гг. Князь переселил сюда немало крестьян – так называемых «</w:t>
      </w:r>
      <w:proofErr w:type="spellStart"/>
      <w:r w:rsidRPr="009C2515">
        <w:rPr>
          <w:rFonts w:ascii="Times New Roman" w:eastAsia="Calibri" w:hAnsi="Times New Roman" w:cs="Times New Roman"/>
          <w:sz w:val="28"/>
          <w:szCs w:val="28"/>
        </w:rPr>
        <w:t>введенцев</w:t>
      </w:r>
      <w:proofErr w:type="spellEnd"/>
      <w:r w:rsidRPr="009C2515">
        <w:rPr>
          <w:rFonts w:ascii="Times New Roman" w:eastAsia="Calibri" w:hAnsi="Times New Roman" w:cs="Times New Roman"/>
          <w:sz w:val="28"/>
          <w:szCs w:val="28"/>
        </w:rPr>
        <w:t xml:space="preserve">» - из окрестных дворцовых сёл: Вышкова, Константиновского, </w:t>
      </w:r>
      <w:proofErr w:type="spellStart"/>
      <w:r w:rsidRPr="009C2515">
        <w:rPr>
          <w:rFonts w:ascii="Times New Roman" w:eastAsia="Calibri" w:hAnsi="Times New Roman" w:cs="Times New Roman"/>
          <w:sz w:val="28"/>
          <w:szCs w:val="28"/>
        </w:rPr>
        <w:t>Свистунова</w:t>
      </w:r>
      <w:proofErr w:type="spellEnd"/>
      <w:r w:rsidRPr="009C2515">
        <w:rPr>
          <w:rFonts w:ascii="Times New Roman" w:eastAsia="Calibri" w:hAnsi="Times New Roman" w:cs="Times New Roman"/>
          <w:sz w:val="28"/>
          <w:szCs w:val="28"/>
        </w:rPr>
        <w:t xml:space="preserve"> и других.  Подобное  явление происходило повсюду на России.</w:t>
      </w:r>
    </w:p>
    <w:p w:rsidR="009C2515" w:rsidRPr="009C2515" w:rsidRDefault="009C2515" w:rsidP="00F1521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15">
        <w:rPr>
          <w:rFonts w:ascii="Times New Roman" w:eastAsia="Calibri" w:hAnsi="Times New Roman" w:cs="Times New Roman"/>
          <w:i/>
          <w:sz w:val="28"/>
          <w:szCs w:val="28"/>
        </w:rPr>
        <w:t>Проблемный вопрос:  Почему возникла такая необходимость?</w:t>
      </w:r>
    </w:p>
    <w:p w:rsidR="00201206" w:rsidRPr="009C2515" w:rsidRDefault="00201206" w:rsidP="00F152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515" w:rsidRPr="00904396" w:rsidRDefault="009C2515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Чтобы не было массового исхода крестьян  в города, были введены заповедные </w:t>
      </w:r>
      <w:proofErr w:type="spellStart"/>
      <w:proofErr w:type="gramStart"/>
      <w:r w:rsidRPr="00904396">
        <w:rPr>
          <w:rFonts w:ascii="Times New Roman" w:eastAsia="Calibri" w:hAnsi="Times New Roman" w:cs="Times New Roman"/>
          <w:sz w:val="28"/>
          <w:szCs w:val="28"/>
        </w:rPr>
        <w:t>ле</w:t>
      </w:r>
      <w:r w:rsidR="00795953">
        <w:rPr>
          <w:rFonts w:ascii="Times New Roman" w:eastAsia="Calibri" w:hAnsi="Times New Roman" w:cs="Times New Roman"/>
          <w:sz w:val="28"/>
          <w:szCs w:val="28"/>
        </w:rPr>
        <w:t>'</w:t>
      </w:r>
      <w:r w:rsidRPr="00904396">
        <w:rPr>
          <w:rFonts w:ascii="Times New Roman" w:eastAsia="Calibri" w:hAnsi="Times New Roman" w:cs="Times New Roman"/>
          <w:sz w:val="28"/>
          <w:szCs w:val="28"/>
        </w:rPr>
        <w:t>та</w:t>
      </w:r>
      <w:proofErr w:type="spellEnd"/>
      <w:proofErr w:type="gramEnd"/>
      <w:r w:rsidRPr="00904396">
        <w:rPr>
          <w:rFonts w:ascii="Times New Roman" w:eastAsia="Calibri" w:hAnsi="Times New Roman" w:cs="Times New Roman"/>
          <w:sz w:val="28"/>
          <w:szCs w:val="28"/>
        </w:rPr>
        <w:t>, вводился пятилетний срок сыска крестьян. Барскую запашку освободили от податей, что позволило им сохранить сословную принадлежность.</w:t>
      </w:r>
    </w:p>
    <w:p w:rsidR="009C2515" w:rsidRPr="00904396" w:rsidRDefault="009C2515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t>Крестьяне протестовали против закрепощения и произвола властей, отказывались от исполнения повинностей, нападали на поместья и ямские подводы. Их размах заставил власти вернуть прежние порядки и объёмы оброка.</w:t>
      </w:r>
    </w:p>
    <w:p w:rsidR="009C2515" w:rsidRPr="00904396" w:rsidRDefault="009C2515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Народные выступления в 1580-1590-е годы стали лишь прелюдией к кровавым событиям крестьянской войны. Она разразилась в самом начале </w:t>
      </w:r>
      <w:r w:rsidRPr="00904396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столетия, </w:t>
      </w:r>
      <w:proofErr w:type="gramStart"/>
      <w:r w:rsidRPr="00904396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назван «</w:t>
      </w:r>
      <w:proofErr w:type="spellStart"/>
      <w:r w:rsidRPr="00904396">
        <w:rPr>
          <w:rFonts w:ascii="Times New Roman" w:eastAsia="Calibri" w:hAnsi="Times New Roman" w:cs="Times New Roman"/>
          <w:sz w:val="28"/>
          <w:szCs w:val="28"/>
        </w:rPr>
        <w:t>бунташным</w:t>
      </w:r>
      <w:proofErr w:type="spellEnd"/>
      <w:r w:rsidRPr="00904396">
        <w:rPr>
          <w:rFonts w:ascii="Times New Roman" w:eastAsia="Calibri" w:hAnsi="Times New Roman" w:cs="Times New Roman"/>
          <w:sz w:val="28"/>
          <w:szCs w:val="28"/>
        </w:rPr>
        <w:t xml:space="preserve"> веком».</w:t>
      </w:r>
    </w:p>
    <w:p w:rsidR="00A771A8" w:rsidRDefault="00804855" w:rsidP="00F15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мин. </w:t>
      </w:r>
      <w:r w:rsidR="009C2515" w:rsidRPr="009043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C2515" w:rsidRPr="00904396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9C2515" w:rsidRPr="00904396">
        <w:rPr>
          <w:rFonts w:ascii="Times New Roman" w:eastAsia="Calibri" w:hAnsi="Times New Roman" w:cs="Times New Roman"/>
          <w:sz w:val="28"/>
          <w:szCs w:val="28"/>
        </w:rPr>
        <w:t xml:space="preserve"> веке в Тверском крае продолжались народные выступления.  </w:t>
      </w:r>
      <w:r w:rsidR="009C2515">
        <w:rPr>
          <w:rFonts w:ascii="Times New Roman" w:hAnsi="Times New Roman"/>
          <w:sz w:val="28"/>
          <w:szCs w:val="28"/>
        </w:rPr>
        <w:t>Года 1601, 1603 и 1603 выдались неурожайными. Внимание на экран.</w:t>
      </w:r>
    </w:p>
    <w:p w:rsidR="009C2515" w:rsidRDefault="009C2515" w:rsidP="00F152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2515" w:rsidRDefault="009C2515" w:rsidP="00F1521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2515">
        <w:rPr>
          <w:rFonts w:ascii="Times New Roman" w:hAnsi="Times New Roman"/>
          <w:i/>
          <w:sz w:val="28"/>
          <w:szCs w:val="28"/>
        </w:rPr>
        <w:t>Просмотр анимационного фильма «Голод»</w:t>
      </w:r>
      <w:r w:rsidR="00804855">
        <w:rPr>
          <w:rFonts w:ascii="Times New Roman" w:hAnsi="Times New Roman"/>
          <w:i/>
          <w:sz w:val="28"/>
          <w:szCs w:val="28"/>
        </w:rPr>
        <w:t xml:space="preserve"> 5 мин.</w:t>
      </w:r>
    </w:p>
    <w:p w:rsidR="009C2515" w:rsidRDefault="009C2515" w:rsidP="00F1521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9C2515" w:rsidRDefault="00804855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мин. </w:t>
      </w:r>
      <w:r w:rsidR="004A6F5C">
        <w:rPr>
          <w:rFonts w:ascii="Times New Roman" w:hAnsi="Times New Roman" w:cs="Times New Roman"/>
          <w:sz w:val="28"/>
          <w:szCs w:val="28"/>
        </w:rPr>
        <w:t xml:space="preserve">Во время самого крупного крестьянского восстания в 1606 году под предводительством Ивана </w:t>
      </w:r>
      <w:proofErr w:type="spellStart"/>
      <w:r w:rsidR="004A6F5C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7F3361">
        <w:rPr>
          <w:rFonts w:ascii="Times New Roman" w:hAnsi="Times New Roman" w:cs="Times New Roman"/>
          <w:sz w:val="28"/>
          <w:szCs w:val="28"/>
        </w:rPr>
        <w:t xml:space="preserve">, выходца из </w:t>
      </w:r>
      <w:proofErr w:type="spellStart"/>
      <w:r w:rsidR="007F3361">
        <w:rPr>
          <w:rFonts w:ascii="Times New Roman" w:hAnsi="Times New Roman" w:cs="Times New Roman"/>
          <w:sz w:val="28"/>
          <w:szCs w:val="28"/>
        </w:rPr>
        <w:t>Микулинского</w:t>
      </w:r>
      <w:proofErr w:type="spellEnd"/>
      <w:r w:rsidR="007F3361">
        <w:rPr>
          <w:rFonts w:ascii="Times New Roman" w:hAnsi="Times New Roman" w:cs="Times New Roman"/>
          <w:sz w:val="28"/>
          <w:szCs w:val="28"/>
        </w:rPr>
        <w:t xml:space="preserve"> стана, </w:t>
      </w:r>
      <w:r w:rsidR="004A6F5C">
        <w:rPr>
          <w:rFonts w:ascii="Times New Roman" w:hAnsi="Times New Roman" w:cs="Times New Roman"/>
          <w:sz w:val="28"/>
          <w:szCs w:val="28"/>
        </w:rPr>
        <w:t xml:space="preserve"> в тверских землях появились польские отряды. Они разорили </w:t>
      </w:r>
      <w:proofErr w:type="gramStart"/>
      <w:r w:rsidR="004A6F5C">
        <w:rPr>
          <w:rFonts w:ascii="Times New Roman" w:hAnsi="Times New Roman" w:cs="Times New Roman"/>
          <w:sz w:val="28"/>
          <w:szCs w:val="28"/>
        </w:rPr>
        <w:t>Торжок</w:t>
      </w:r>
      <w:proofErr w:type="gramEnd"/>
      <w:r w:rsidR="004A6F5C">
        <w:rPr>
          <w:rFonts w:ascii="Times New Roman" w:hAnsi="Times New Roman" w:cs="Times New Roman"/>
          <w:sz w:val="28"/>
          <w:szCs w:val="28"/>
        </w:rPr>
        <w:t xml:space="preserve"> и Тверь из-за предательства части бояр.</w:t>
      </w:r>
    </w:p>
    <w:p w:rsidR="004A6F5C" w:rsidRDefault="004A6F5C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сумели отразить новый набег поляков.</w:t>
      </w:r>
    </w:p>
    <w:p w:rsidR="004A6F5C" w:rsidRDefault="004A6F5C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1608 году отряды появившегося Лжедмитрия ΙΙ начали приводить в действие план полной блокады Москвы. Южные порубежные города тверской земли – Ржев, Старица, Кашин были заняты военачальниками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Лисовским.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4A6F5C" w:rsidRDefault="004A6F5C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1609 года отряды князя Михаила Скопина-Шуйского, племянника царя Василия Шуйского, отправились левым берегом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Мсте до Новгорода</w:t>
      </w:r>
      <w:r w:rsidR="002E622E">
        <w:rPr>
          <w:rFonts w:ascii="Times New Roman" w:hAnsi="Times New Roman" w:cs="Times New Roman"/>
          <w:sz w:val="28"/>
          <w:szCs w:val="28"/>
        </w:rPr>
        <w:t xml:space="preserve">. Царь, желая получить военную помощь со стороны шведов, и послал князя Михаила для переговоров. 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7A771A" w:rsidRDefault="002E622E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2E">
        <w:rPr>
          <w:rFonts w:ascii="Times New Roman" w:eastAsia="Calibri" w:hAnsi="Times New Roman" w:cs="Times New Roman"/>
          <w:sz w:val="28"/>
          <w:szCs w:val="28"/>
        </w:rPr>
        <w:t>Скопин-Шуйский быстро собирал свои войска, включая в них подходящие отовсюду подкрепления. 11 июля 1609 г., переправившись на правый берег Волги, войско численностью до 20 тыс. человек стало под Тверью. В тот же день поляки атаковали лагерь, но их отбросили. 13 июля русские полки пошли на штурм города</w:t>
      </w:r>
      <w:r w:rsidR="007A771A">
        <w:rPr>
          <w:rFonts w:ascii="Times New Roman" w:eastAsia="Calibri" w:hAnsi="Times New Roman" w:cs="Times New Roman"/>
          <w:sz w:val="28"/>
          <w:szCs w:val="28"/>
        </w:rPr>
        <w:t>. Войско захватчиков вышло из кремля, и завязался жестокий бой. Вдруг полил сильный дождь. Порох отсырел, и стрелять было почти невозможно. И тогда, пустив в ход свои длинные копья и продолжая наступать, противник одержал победу. Вернувшись в кремль, победители беззаботно улеглись спать.</w:t>
      </w:r>
    </w:p>
    <w:p w:rsidR="007A771A" w:rsidRDefault="007A771A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 тем ночью князь Скопин-Шуйский с небольшим отрядом проник в кремль. Русские захватили врагов врасплох и многих перебили. Тверь была освобождена.</w:t>
      </w:r>
    </w:p>
    <w:p w:rsidR="007A771A" w:rsidRDefault="007A771A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Войско шведов-наемников взбунтовалось из-за того, что не получили богатой добычи, и часть войска ушла.</w:t>
      </w:r>
      <w:r w:rsidR="002E622E" w:rsidRPr="002E62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22E" w:rsidRPr="002E622E" w:rsidRDefault="002E622E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2E">
        <w:rPr>
          <w:rFonts w:ascii="Times New Roman" w:eastAsia="Calibri" w:hAnsi="Times New Roman" w:cs="Times New Roman"/>
          <w:sz w:val="28"/>
          <w:szCs w:val="28"/>
        </w:rPr>
        <w:t>Поход</w:t>
      </w:r>
      <w:r>
        <w:rPr>
          <w:rFonts w:ascii="Times New Roman" w:hAnsi="Times New Roman" w:cs="Times New Roman"/>
          <w:sz w:val="28"/>
          <w:szCs w:val="28"/>
        </w:rPr>
        <w:t xml:space="preserve"> поляков </w:t>
      </w:r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на Москву сорвался</w:t>
      </w:r>
      <w:r>
        <w:rPr>
          <w:rFonts w:ascii="Times New Roman" w:hAnsi="Times New Roman" w:cs="Times New Roman"/>
          <w:sz w:val="28"/>
          <w:szCs w:val="28"/>
        </w:rPr>
        <w:t xml:space="preserve"> из-за своевременной помощи новгородского воеводы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Чеглокова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, и Скопин-Шуйский принял решение накапливать силы в ожидании помощи из северных и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замосковных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городов. Он спустился левым берегом Волги до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Калязинского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Макарьева монастыря, выйдя к основным путям сообщения с землями, откуда могла придти </w:t>
      </w:r>
      <w:proofErr w:type="gramStart"/>
      <w:r w:rsidRPr="002E622E">
        <w:rPr>
          <w:rFonts w:ascii="Times New Roman" w:eastAsia="Calibri" w:hAnsi="Times New Roman" w:cs="Times New Roman"/>
          <w:sz w:val="28"/>
          <w:szCs w:val="28"/>
        </w:rPr>
        <w:t>подмога</w:t>
      </w:r>
      <w:proofErr w:type="gram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. Ратники и местные жители построили укрепления при впадении в Волгу р.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Жабни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>. Скопин-Шуйский ожидал наступления врага именно здесь и не ошибся. Под Калязином решалось, получит ли столица долгожданную помощь, или же поляки, разбив русские войска, принудят московское правительство сдаться.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2E622E" w:rsidRPr="002E622E" w:rsidRDefault="002E622E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По 20 тыс. воинов с обеих сторон начали «с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четвёрта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часу» утра 18 августа жестокий бой. Авраамий </w:t>
      </w:r>
      <w:proofErr w:type="spellStart"/>
      <w:proofErr w:type="gramStart"/>
      <w:r w:rsidRPr="002E622E">
        <w:rPr>
          <w:rFonts w:ascii="Times New Roman" w:eastAsia="Calibri" w:hAnsi="Times New Roman" w:cs="Times New Roman"/>
          <w:sz w:val="28"/>
          <w:szCs w:val="28"/>
        </w:rPr>
        <w:t>Па</w:t>
      </w:r>
      <w:r w:rsidR="005E4179">
        <w:rPr>
          <w:rFonts w:ascii="Times New Roman" w:eastAsia="Calibri" w:hAnsi="Times New Roman" w:cs="Times New Roman"/>
          <w:sz w:val="28"/>
          <w:szCs w:val="28"/>
        </w:rPr>
        <w:t>'</w:t>
      </w:r>
      <w:r w:rsidRPr="002E622E">
        <w:rPr>
          <w:rFonts w:ascii="Times New Roman" w:eastAsia="Calibri" w:hAnsi="Times New Roman" w:cs="Times New Roman"/>
          <w:sz w:val="28"/>
          <w:szCs w:val="28"/>
        </w:rPr>
        <w:t>лицын</w:t>
      </w:r>
      <w:proofErr w:type="spellEnd"/>
      <w:proofErr w:type="gram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писал о битве на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Жабне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>: «...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бысть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сеча зла, и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сечахуся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на многих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местех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>... через весь день».</w:t>
      </w:r>
    </w:p>
    <w:p w:rsidR="00C6775C" w:rsidRDefault="002E622E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Сломив сопротивление противника и преследуя его, Скопин-Шуйский нанёс на следующий день </w:t>
      </w:r>
      <w:proofErr w:type="gramStart"/>
      <w:r w:rsidRPr="002E622E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Пирогово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ещё </w:t>
      </w:r>
      <w:proofErr w:type="gramStart"/>
      <w:r w:rsidRPr="002E622E">
        <w:rPr>
          <w:rFonts w:ascii="Times New Roman" w:eastAsia="Calibri" w:hAnsi="Times New Roman" w:cs="Times New Roman"/>
          <w:sz w:val="28"/>
          <w:szCs w:val="28"/>
        </w:rPr>
        <w:t>одно</w:t>
      </w:r>
      <w:proofErr w:type="gram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поражение полякам и </w:t>
      </w:r>
      <w:r w:rsidRPr="002E62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запорожским казакам, сторонникам самозванца. Победы под Калязином получили большой отзвук. В лагерь приходили отряды ополченцев из разных городов. 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2E622E" w:rsidRPr="002E622E" w:rsidRDefault="002E622E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Вновь </w:t>
      </w:r>
      <w:proofErr w:type="gramStart"/>
      <w:r w:rsidRPr="002E622E">
        <w:rPr>
          <w:rFonts w:ascii="Times New Roman" w:eastAsia="Calibri" w:hAnsi="Times New Roman" w:cs="Times New Roman"/>
          <w:sz w:val="28"/>
          <w:szCs w:val="28"/>
        </w:rPr>
        <w:t>прибывших</w:t>
      </w:r>
      <w:proofErr w:type="gramEnd"/>
      <w:r w:rsidRPr="002E622E">
        <w:rPr>
          <w:rFonts w:ascii="Times New Roman" w:eastAsia="Calibri" w:hAnsi="Times New Roman" w:cs="Times New Roman"/>
          <w:sz w:val="28"/>
          <w:szCs w:val="28"/>
        </w:rPr>
        <w:t xml:space="preserve">  обучали военному делу. В сентябре вернулись две тысячи наёмников под командованием графа </w:t>
      </w:r>
      <w:proofErr w:type="spellStart"/>
      <w:r w:rsidRPr="002E622E">
        <w:rPr>
          <w:rFonts w:ascii="Times New Roman" w:eastAsia="Calibri" w:hAnsi="Times New Roman" w:cs="Times New Roman"/>
          <w:sz w:val="28"/>
          <w:szCs w:val="28"/>
        </w:rPr>
        <w:t>Делагарди</w:t>
      </w:r>
      <w:proofErr w:type="spellEnd"/>
      <w:r w:rsidRPr="002E62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03D" w:rsidRDefault="0053303D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22E" w:rsidRDefault="005E4179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015">
        <w:rPr>
          <w:rFonts w:ascii="Times New Roman" w:hAnsi="Times New Roman" w:cs="Times New Roman"/>
          <w:sz w:val="28"/>
          <w:szCs w:val="28"/>
        </w:rPr>
        <w:t xml:space="preserve"> мин. </w:t>
      </w:r>
      <w:r w:rsidR="002E622E">
        <w:rPr>
          <w:rFonts w:ascii="Times New Roman" w:hAnsi="Times New Roman" w:cs="Times New Roman"/>
          <w:sz w:val="28"/>
          <w:szCs w:val="28"/>
        </w:rPr>
        <w:t xml:space="preserve">1609 год знаменовался особой жестокостью поляков в нашем крае. Некоторые польские отряды зверствовали </w:t>
      </w:r>
      <w:proofErr w:type="gramStart"/>
      <w:r w:rsidR="002E62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6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22E">
        <w:rPr>
          <w:rFonts w:ascii="Times New Roman" w:hAnsi="Times New Roman" w:cs="Times New Roman"/>
          <w:sz w:val="28"/>
          <w:szCs w:val="28"/>
        </w:rPr>
        <w:t>Бежецком</w:t>
      </w:r>
      <w:proofErr w:type="gramEnd"/>
      <w:r w:rsidR="002E622E">
        <w:rPr>
          <w:rFonts w:ascii="Times New Roman" w:hAnsi="Times New Roman" w:cs="Times New Roman"/>
          <w:sz w:val="28"/>
          <w:szCs w:val="28"/>
        </w:rPr>
        <w:t xml:space="preserve"> Верхе, в частности в наших краях. </w:t>
      </w:r>
      <w:proofErr w:type="gramStart"/>
      <w:r w:rsidR="002E62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622E">
        <w:rPr>
          <w:rFonts w:ascii="Times New Roman" w:hAnsi="Times New Roman" w:cs="Times New Roman"/>
          <w:sz w:val="28"/>
          <w:szCs w:val="28"/>
        </w:rPr>
        <w:t xml:space="preserve"> их набегах расскажет</w:t>
      </w:r>
      <w:r w:rsidR="0053303D">
        <w:rPr>
          <w:rFonts w:ascii="Times New Roman" w:hAnsi="Times New Roman" w:cs="Times New Roman"/>
          <w:sz w:val="28"/>
          <w:szCs w:val="28"/>
        </w:rPr>
        <w:t xml:space="preserve"> </w:t>
      </w:r>
      <w:r w:rsidR="00804855" w:rsidRPr="005E4179">
        <w:rPr>
          <w:rFonts w:ascii="Times New Roman" w:hAnsi="Times New Roman" w:cs="Times New Roman"/>
          <w:b/>
          <w:sz w:val="28"/>
          <w:szCs w:val="28"/>
        </w:rPr>
        <w:t>Зверева Наташа</w:t>
      </w:r>
      <w:r w:rsidR="00804855">
        <w:rPr>
          <w:rFonts w:ascii="Times New Roman" w:hAnsi="Times New Roman" w:cs="Times New Roman"/>
          <w:sz w:val="28"/>
          <w:szCs w:val="28"/>
        </w:rPr>
        <w:t>.</w:t>
      </w:r>
    </w:p>
    <w:p w:rsidR="002E622E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6B18DB" w:rsidRDefault="006B18DB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Из летописного сказания иеромонаха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построении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Николо-Теребенской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пустыни мы узнаем, что первый деревянный храм обители был построен в 1492 году помещиком Михаилом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Обутковым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Позже здесь возникла небольшая пустынька. Ее в Смутное время разорили и сожгли поляки. В 1611 году сюда пришел 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Времена тогда были страшные. Деревня Теребени была сожжена. Местность заросла лесом. Здесь ходили только дикие звери да разбойники.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выкопал пещерку, пожил немного, но ушел из-за того, что нечего было есть. Так эти места оставались необжитыми еще 30 лет. И только в 1641 году здесь начинается строительство мужского монастыря, когда иеромонах Авраамий и монах Феодосий нашли целую и невредимую икону Святителя Николая».</w:t>
      </w:r>
    </w:p>
    <w:p w:rsidR="006B18DB" w:rsidRDefault="006B18DB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8DB" w:rsidRDefault="006B18DB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Польские отряды здесь встречали и сопротивление.  Об этом нам расскажет</w:t>
      </w:r>
      <w:r w:rsidR="0053303D">
        <w:rPr>
          <w:rFonts w:ascii="Times New Roman" w:hAnsi="Times New Roman" w:cs="Times New Roman"/>
          <w:sz w:val="28"/>
          <w:szCs w:val="28"/>
        </w:rPr>
        <w:t xml:space="preserve"> </w:t>
      </w:r>
      <w:r w:rsidR="00804855" w:rsidRPr="005E4179">
        <w:rPr>
          <w:rFonts w:ascii="Times New Roman" w:hAnsi="Times New Roman" w:cs="Times New Roman"/>
          <w:b/>
          <w:sz w:val="28"/>
          <w:szCs w:val="28"/>
        </w:rPr>
        <w:t>Дмитриев Федор</w:t>
      </w:r>
      <w:r w:rsidR="00804855">
        <w:rPr>
          <w:rFonts w:ascii="Times New Roman" w:hAnsi="Times New Roman" w:cs="Times New Roman"/>
          <w:sz w:val="28"/>
          <w:szCs w:val="28"/>
        </w:rPr>
        <w:t>.</w:t>
      </w:r>
    </w:p>
    <w:p w:rsidR="006B18DB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6B18DB" w:rsidRDefault="006B18DB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4C8">
        <w:rPr>
          <w:rFonts w:ascii="Times New Roman" w:hAnsi="Times New Roman" w:cs="Times New Roman"/>
          <w:sz w:val="28"/>
          <w:szCs w:val="28"/>
        </w:rPr>
        <w:t xml:space="preserve">В семнадцати километрах отсюда, возле несуществующей деревни </w:t>
      </w:r>
      <w:proofErr w:type="spellStart"/>
      <w:r w:rsidR="006474C8">
        <w:rPr>
          <w:rFonts w:ascii="Times New Roman" w:hAnsi="Times New Roman" w:cs="Times New Roman"/>
          <w:sz w:val="28"/>
          <w:szCs w:val="28"/>
        </w:rPr>
        <w:t>Рябиха</w:t>
      </w:r>
      <w:proofErr w:type="spellEnd"/>
      <w:r w:rsidR="0064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C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474C8">
        <w:rPr>
          <w:rFonts w:ascii="Times New Roman" w:hAnsi="Times New Roman" w:cs="Times New Roman"/>
          <w:sz w:val="28"/>
          <w:szCs w:val="28"/>
        </w:rPr>
        <w:t xml:space="preserve"> района, в местечке, называемом </w:t>
      </w:r>
      <w:proofErr w:type="spellStart"/>
      <w:r w:rsidR="006474C8">
        <w:rPr>
          <w:rFonts w:ascii="Times New Roman" w:hAnsi="Times New Roman" w:cs="Times New Roman"/>
          <w:sz w:val="28"/>
          <w:szCs w:val="28"/>
        </w:rPr>
        <w:t>Деревяжиха</w:t>
      </w:r>
      <w:proofErr w:type="spellEnd"/>
      <w:r w:rsidR="006474C8">
        <w:rPr>
          <w:rFonts w:ascii="Times New Roman" w:hAnsi="Times New Roman" w:cs="Times New Roman"/>
          <w:sz w:val="28"/>
          <w:szCs w:val="28"/>
        </w:rPr>
        <w:t xml:space="preserve">, есть камень с двумя парами человеческих следов. По преданию, в 1609 году во время битвы новгородцев с поляками, на камне явился Святитель Николай  Чудотворец с мечом в руке. И тогда страшная битва прекратилась. Русские </w:t>
      </w:r>
      <w:r w:rsidR="006474C8">
        <w:rPr>
          <w:rFonts w:ascii="Times New Roman" w:hAnsi="Times New Roman" w:cs="Times New Roman"/>
          <w:sz w:val="28"/>
          <w:szCs w:val="28"/>
        </w:rPr>
        <w:lastRenderedPageBreak/>
        <w:t>воины были похоронены прямо на поле битвы. А на их могилах вместо крестов были положены прямоугольные камни. Лет тридцать назад их еще можно было увидеть, но потом их как будто вывезли».</w:t>
      </w:r>
    </w:p>
    <w:p w:rsidR="006474C8" w:rsidRDefault="006474C8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75C" w:rsidRDefault="006474C8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ребята, добавить, что</w:t>
      </w:r>
      <w:r w:rsidR="002B2CD0">
        <w:rPr>
          <w:rFonts w:ascii="Times New Roman" w:hAnsi="Times New Roman" w:cs="Times New Roman"/>
          <w:sz w:val="28"/>
          <w:szCs w:val="28"/>
        </w:rPr>
        <w:t xml:space="preserve"> люди возвращались после Смуты в свои селения. И историческая память сохранялась в названиях сел и деревень. Так, наши предки сохраняли корень в названии села, но добавляли суффикс </w:t>
      </w:r>
      <w:proofErr w:type="gramStart"/>
      <w:r w:rsidR="002B2CD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A20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2015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2A2015">
        <w:rPr>
          <w:rFonts w:ascii="Times New Roman" w:hAnsi="Times New Roman" w:cs="Times New Roman"/>
          <w:sz w:val="28"/>
          <w:szCs w:val="28"/>
        </w:rPr>
        <w:t>, что означает бывшее селение, вновь отстроенное на прежнем месте.</w:t>
      </w:r>
      <w:r w:rsidR="002B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6474C8" w:rsidRDefault="002B2CD0" w:rsidP="00F15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карту. Здесь много деревень с таким суффиксом: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Деревяжиха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Эта местность была центром зверств польских отрядов.</w:t>
      </w:r>
    </w:p>
    <w:p w:rsidR="0053303D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53303D" w:rsidRDefault="0053303D" w:rsidP="00F15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1610 года князь Михаил Скопин-Шуйский внезапно умирает в Москве. Достойной  замены ему не нашлось, и поэтому русская армия терпит поражения. Бояре открывают ворота Москвы полякам, что придало войне с поляками характер народной войны и усугубило необходимость отстаивать Русскую землю.</w:t>
      </w:r>
    </w:p>
    <w:p w:rsidR="002B2CD0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6474C8" w:rsidRPr="006474C8" w:rsidRDefault="006474C8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C8">
        <w:rPr>
          <w:rFonts w:ascii="Times New Roman" w:eastAsia="Calibri" w:hAnsi="Times New Roman" w:cs="Times New Roman"/>
          <w:sz w:val="28"/>
          <w:szCs w:val="28"/>
        </w:rPr>
        <w:t xml:space="preserve">В октябре 1612 г. второе ополчение, руководимое К. Мининым и Д. Пожарским, окончательно освободило Москву. Однако в разных районах </w:t>
      </w:r>
      <w:proofErr w:type="spellStart"/>
      <w:r w:rsidRPr="006474C8">
        <w:rPr>
          <w:rFonts w:ascii="Times New Roman" w:eastAsia="Calibri" w:hAnsi="Times New Roman" w:cs="Times New Roman"/>
          <w:sz w:val="28"/>
          <w:szCs w:val="28"/>
        </w:rPr>
        <w:t>Верхневолжья</w:t>
      </w:r>
      <w:proofErr w:type="spellEnd"/>
      <w:r w:rsidRPr="006474C8">
        <w:rPr>
          <w:rFonts w:ascii="Times New Roman" w:eastAsia="Calibri" w:hAnsi="Times New Roman" w:cs="Times New Roman"/>
          <w:sz w:val="28"/>
          <w:szCs w:val="28"/>
        </w:rPr>
        <w:t xml:space="preserve"> ещё несколько лет происходили стычки с поляками и казаками. Не раз польская конница совершала рейды к Ржеву, Кашину, Угличу, но верхневолжские крепости устояли. Зато беззащитная сельская округа опустошалась врагом.</w:t>
      </w:r>
    </w:p>
    <w:p w:rsidR="006474C8" w:rsidRPr="006474C8" w:rsidRDefault="006474C8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C8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proofErr w:type="spellStart"/>
      <w:r w:rsidRPr="006474C8">
        <w:rPr>
          <w:rFonts w:ascii="Times New Roman" w:eastAsia="Calibri" w:hAnsi="Times New Roman" w:cs="Times New Roman"/>
          <w:sz w:val="28"/>
          <w:szCs w:val="28"/>
        </w:rPr>
        <w:t>Деулинского</w:t>
      </w:r>
      <w:proofErr w:type="spellEnd"/>
      <w:r w:rsidRPr="006474C8">
        <w:rPr>
          <w:rFonts w:ascii="Times New Roman" w:eastAsia="Calibri" w:hAnsi="Times New Roman" w:cs="Times New Roman"/>
          <w:sz w:val="28"/>
          <w:szCs w:val="28"/>
        </w:rPr>
        <w:t xml:space="preserve"> перемирия 1618 г. с Польшей западные тверские города стали пограничными, приняли на постоянное размещение сильные гарнизоны и были дополнительно укреплены.</w:t>
      </w:r>
      <w:r w:rsidR="005E4179">
        <w:rPr>
          <w:rFonts w:ascii="Times New Roman" w:eastAsia="Calibri" w:hAnsi="Times New Roman" w:cs="Times New Roman"/>
          <w:sz w:val="28"/>
          <w:szCs w:val="28"/>
        </w:rPr>
        <w:t xml:space="preserve"> Огромная часть тверских земель оказалась опустошена. Особенно пострадали земли, располагавшиеся на правом берегу Волги. </w:t>
      </w:r>
      <w:proofErr w:type="gramStart"/>
      <w:r w:rsidR="005E417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E4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E4179">
        <w:rPr>
          <w:rFonts w:ascii="Times New Roman" w:eastAsia="Calibri" w:hAnsi="Times New Roman" w:cs="Times New Roman"/>
          <w:sz w:val="28"/>
          <w:szCs w:val="28"/>
        </w:rPr>
        <w:t>Бежецком</w:t>
      </w:r>
      <w:proofErr w:type="gramEnd"/>
      <w:r w:rsidR="005E4179">
        <w:rPr>
          <w:rFonts w:ascii="Times New Roman" w:eastAsia="Calibri" w:hAnsi="Times New Roman" w:cs="Times New Roman"/>
          <w:sz w:val="28"/>
          <w:szCs w:val="28"/>
        </w:rPr>
        <w:t xml:space="preserve"> Верхе осталось жилыми 32 двора, 236 опустели.</w:t>
      </w:r>
    </w:p>
    <w:p w:rsidR="006474C8" w:rsidRPr="00134AE2" w:rsidRDefault="00134AE2" w:rsidP="00F1521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AE2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полученных знаний.</w:t>
      </w:r>
      <w:r w:rsidR="005E4179">
        <w:rPr>
          <w:rFonts w:ascii="Times New Roman" w:hAnsi="Times New Roman" w:cs="Times New Roman"/>
          <w:b/>
          <w:sz w:val="28"/>
          <w:szCs w:val="28"/>
        </w:rPr>
        <w:t xml:space="preserve"> 3 мин</w:t>
      </w:r>
    </w:p>
    <w:p w:rsidR="000F4282" w:rsidRPr="000F4282" w:rsidRDefault="000F4282" w:rsidP="00F1521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4282">
        <w:rPr>
          <w:rFonts w:ascii="Times New Roman" w:eastAsia="Calibri" w:hAnsi="Times New Roman" w:cs="Times New Roman"/>
          <w:sz w:val="28"/>
          <w:szCs w:val="28"/>
        </w:rPr>
        <w:t>. Что сделали власти, чтобы восстановить хозяйство страны?</w:t>
      </w:r>
    </w:p>
    <w:p w:rsidR="000F4282" w:rsidRPr="000F4282" w:rsidRDefault="000F4282" w:rsidP="00F1521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82">
        <w:rPr>
          <w:rFonts w:ascii="Times New Roman" w:eastAsia="Calibri" w:hAnsi="Times New Roman" w:cs="Times New Roman"/>
          <w:sz w:val="28"/>
          <w:szCs w:val="28"/>
        </w:rPr>
        <w:t xml:space="preserve">2. Какова была реакция крестьян на решения властей? </w:t>
      </w:r>
    </w:p>
    <w:p w:rsidR="000F4282" w:rsidRPr="000F4282" w:rsidRDefault="000F4282" w:rsidP="00F1521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82">
        <w:rPr>
          <w:rFonts w:ascii="Times New Roman" w:eastAsia="Calibri" w:hAnsi="Times New Roman" w:cs="Times New Roman"/>
          <w:sz w:val="28"/>
          <w:szCs w:val="28"/>
        </w:rPr>
        <w:t>3. Кто возглавил крестьянскую войну в 1606 году и как он связан с Тверским краем?</w:t>
      </w:r>
      <w:r w:rsidR="005E4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79" w:rsidRPr="005E4179">
        <w:rPr>
          <w:rFonts w:ascii="Times New Roman" w:eastAsia="Calibri" w:hAnsi="Times New Roman" w:cs="Times New Roman"/>
          <w:sz w:val="24"/>
          <w:szCs w:val="24"/>
        </w:rPr>
        <w:t>Иван Болотников</w:t>
      </w:r>
    </w:p>
    <w:p w:rsidR="000F4282" w:rsidRPr="000F4282" w:rsidRDefault="000F4282" w:rsidP="00F1521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82">
        <w:rPr>
          <w:rFonts w:ascii="Times New Roman" w:eastAsia="Calibri" w:hAnsi="Times New Roman" w:cs="Times New Roman"/>
          <w:sz w:val="28"/>
          <w:szCs w:val="28"/>
        </w:rPr>
        <w:t>4. Когда Тверь была освобождена от поляков?</w:t>
      </w:r>
      <w:r w:rsidR="005E4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79" w:rsidRPr="005E4179">
        <w:rPr>
          <w:rFonts w:ascii="Times New Roman" w:eastAsia="Calibri" w:hAnsi="Times New Roman" w:cs="Times New Roman"/>
          <w:sz w:val="24"/>
          <w:szCs w:val="24"/>
        </w:rPr>
        <w:t>13 июля 1609 г.</w:t>
      </w:r>
    </w:p>
    <w:p w:rsidR="000F4282" w:rsidRDefault="000F4282" w:rsidP="00F1521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82">
        <w:rPr>
          <w:rFonts w:ascii="Times New Roman" w:eastAsia="Calibri" w:hAnsi="Times New Roman" w:cs="Times New Roman"/>
          <w:sz w:val="28"/>
          <w:szCs w:val="28"/>
        </w:rPr>
        <w:t>5. Каковы были последствия пребывания поляков на Тверской земле?</w:t>
      </w:r>
    </w:p>
    <w:p w:rsidR="00C6775C" w:rsidRPr="00C6775C" w:rsidRDefault="00C6775C" w:rsidP="00C6775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7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134AE2" w:rsidRDefault="00134AE2" w:rsidP="00F1521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 и домашнее задание.</w:t>
      </w:r>
      <w:r w:rsidR="005E4179">
        <w:rPr>
          <w:rFonts w:ascii="Times New Roman" w:hAnsi="Times New Roman" w:cs="Times New Roman"/>
          <w:b/>
          <w:sz w:val="28"/>
          <w:szCs w:val="28"/>
        </w:rPr>
        <w:t xml:space="preserve"> 1 мин</w:t>
      </w:r>
    </w:p>
    <w:p w:rsidR="000F4282" w:rsidRPr="00904396" w:rsidRDefault="00134AE2" w:rsidP="00F152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§22-23, сноски на полях в тетрадь</w:t>
      </w:r>
      <w:r w:rsidR="000F4282">
        <w:rPr>
          <w:rFonts w:ascii="Times New Roman" w:hAnsi="Times New Roman" w:cs="Times New Roman"/>
          <w:sz w:val="28"/>
          <w:szCs w:val="28"/>
        </w:rPr>
        <w:t xml:space="preserve">. </w:t>
      </w:r>
      <w:r w:rsidR="000F4282" w:rsidRPr="00904396">
        <w:rPr>
          <w:rFonts w:ascii="Times New Roman" w:eastAsia="Calibri" w:hAnsi="Times New Roman" w:cs="Times New Roman"/>
          <w:sz w:val="28"/>
          <w:szCs w:val="28"/>
        </w:rPr>
        <w:t>Подготовить рассказ о походе</w:t>
      </w:r>
      <w:r w:rsidR="000F4282">
        <w:rPr>
          <w:rFonts w:ascii="Times New Roman" w:hAnsi="Times New Roman"/>
          <w:sz w:val="28"/>
          <w:szCs w:val="28"/>
        </w:rPr>
        <w:t xml:space="preserve"> князя Михаила Васильевича</w:t>
      </w:r>
      <w:r w:rsidR="000F4282" w:rsidRPr="00904396">
        <w:rPr>
          <w:rFonts w:ascii="Times New Roman" w:eastAsia="Calibri" w:hAnsi="Times New Roman" w:cs="Times New Roman"/>
          <w:sz w:val="28"/>
          <w:szCs w:val="28"/>
        </w:rPr>
        <w:t xml:space="preserve"> Скопина-Шуйского против поляков.</w:t>
      </w:r>
    </w:p>
    <w:p w:rsidR="00A708A7" w:rsidRDefault="00A708A7" w:rsidP="00F1521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4AE2" w:rsidRPr="000F4282" w:rsidRDefault="000F4282" w:rsidP="00F1521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28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F4282" w:rsidRPr="000F4282" w:rsidRDefault="000F4282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F4282">
        <w:rPr>
          <w:rFonts w:ascii="Times New Roman" w:eastAsia="Calibri" w:hAnsi="Times New Roman" w:cs="Times New Roman"/>
          <w:sz w:val="28"/>
          <w:szCs w:val="28"/>
        </w:rPr>
        <w:t>.Воро</w:t>
      </w:r>
      <w:r w:rsidR="007A771A">
        <w:rPr>
          <w:rFonts w:ascii="Times New Roman" w:eastAsia="Calibri" w:hAnsi="Times New Roman" w:cs="Times New Roman"/>
          <w:sz w:val="28"/>
          <w:szCs w:val="28"/>
        </w:rPr>
        <w:t>бьев В.М., Борисов А.В. и др. «</w:t>
      </w:r>
      <w:r w:rsidRPr="000F4282">
        <w:rPr>
          <w:rFonts w:ascii="Times New Roman" w:eastAsia="Calibri" w:hAnsi="Times New Roman" w:cs="Times New Roman"/>
          <w:sz w:val="28"/>
          <w:szCs w:val="28"/>
        </w:rPr>
        <w:t xml:space="preserve">История Тверского края». «Созвездие», Тверь. </w:t>
      </w:r>
      <w:smartTag w:uri="urn:schemas-microsoft-com:office:smarttags" w:element="metricconverter">
        <w:smartTagPr>
          <w:attr w:name="ProductID" w:val="2005 г"/>
        </w:smartTagPr>
        <w:r w:rsidRPr="000F4282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0F42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282" w:rsidRPr="000F4282" w:rsidRDefault="000F4282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A77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A771A">
        <w:rPr>
          <w:rFonts w:ascii="Times New Roman" w:eastAsia="Calibri" w:hAnsi="Times New Roman" w:cs="Times New Roman"/>
          <w:sz w:val="28"/>
          <w:szCs w:val="28"/>
        </w:rPr>
        <w:t>Михня</w:t>
      </w:r>
      <w:proofErr w:type="spellEnd"/>
      <w:r w:rsidR="007A771A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0F4282">
        <w:rPr>
          <w:rFonts w:ascii="Times New Roman" w:eastAsia="Calibri" w:hAnsi="Times New Roman" w:cs="Times New Roman"/>
          <w:sz w:val="28"/>
          <w:szCs w:val="28"/>
        </w:rPr>
        <w:t xml:space="preserve"> «История Тверской земли с древнейших времен до наших дней». «Мартин», Тверь. </w:t>
      </w:r>
      <w:smartTag w:uri="urn:schemas-microsoft-com:office:smarttags" w:element="metricconverter">
        <w:smartTagPr>
          <w:attr w:name="ProductID" w:val="2008 г"/>
        </w:smartTagPr>
        <w:r w:rsidRPr="000F4282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0F42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282" w:rsidRDefault="000F4282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4282">
        <w:rPr>
          <w:rFonts w:ascii="Times New Roman" w:eastAsia="Calibri" w:hAnsi="Times New Roman" w:cs="Times New Roman"/>
          <w:sz w:val="28"/>
          <w:szCs w:val="28"/>
        </w:rPr>
        <w:t>. Савинова О.В. «Методические рекомендации к курсу исторического краеведения Тверского края». Тверь. 2007-2010 гг.</w:t>
      </w:r>
    </w:p>
    <w:p w:rsidR="000F4282" w:rsidRDefault="000F4282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6160F">
        <w:rPr>
          <w:rFonts w:ascii="Times New Roman" w:eastAsia="Calibri" w:hAnsi="Times New Roman" w:cs="Times New Roman"/>
          <w:sz w:val="28"/>
          <w:szCs w:val="28"/>
        </w:rPr>
        <w:t xml:space="preserve"> Иеромонах </w:t>
      </w:r>
      <w:proofErr w:type="spellStart"/>
      <w:r w:rsidR="0046160F">
        <w:rPr>
          <w:rFonts w:ascii="Times New Roman" w:eastAsia="Calibri" w:hAnsi="Times New Roman" w:cs="Times New Roman"/>
          <w:sz w:val="28"/>
          <w:szCs w:val="28"/>
        </w:rPr>
        <w:t>Илиодор</w:t>
      </w:r>
      <w:proofErr w:type="spellEnd"/>
      <w:r w:rsidR="0046160F">
        <w:rPr>
          <w:rFonts w:ascii="Times New Roman" w:eastAsia="Calibri" w:hAnsi="Times New Roman" w:cs="Times New Roman"/>
          <w:sz w:val="28"/>
          <w:szCs w:val="28"/>
        </w:rPr>
        <w:t>. Историческое описание</w:t>
      </w:r>
      <w:r w:rsidR="002A2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2015">
        <w:rPr>
          <w:rFonts w:ascii="Times New Roman" w:eastAsia="Calibri" w:hAnsi="Times New Roman" w:cs="Times New Roman"/>
          <w:sz w:val="28"/>
          <w:szCs w:val="28"/>
        </w:rPr>
        <w:t>Николо-Теребенского</w:t>
      </w:r>
      <w:proofErr w:type="spellEnd"/>
      <w:r w:rsidR="002A2015">
        <w:rPr>
          <w:rFonts w:ascii="Times New Roman" w:eastAsia="Calibri" w:hAnsi="Times New Roman" w:cs="Times New Roman"/>
          <w:sz w:val="28"/>
          <w:szCs w:val="28"/>
        </w:rPr>
        <w:t xml:space="preserve"> монастыря,</w:t>
      </w:r>
      <w:r w:rsidR="0046160F">
        <w:rPr>
          <w:rFonts w:ascii="Times New Roman" w:eastAsia="Calibri" w:hAnsi="Times New Roman" w:cs="Times New Roman"/>
          <w:sz w:val="28"/>
          <w:szCs w:val="28"/>
        </w:rPr>
        <w:t xml:space="preserve"> 1860 г.</w:t>
      </w:r>
    </w:p>
    <w:p w:rsidR="007A771A" w:rsidRDefault="007A771A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Из истории Калининской области. Московский рабочий, 1976 г.</w:t>
      </w:r>
    </w:p>
    <w:p w:rsidR="007A771A" w:rsidRDefault="007A771A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Е.И.Ступкин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«Встал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ново…». Вышний Волочек. 2009 г.</w:t>
      </w:r>
    </w:p>
    <w:p w:rsidR="00A31E6D" w:rsidRDefault="007A771A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31E6D">
        <w:rPr>
          <w:rFonts w:ascii="Times New Roman" w:eastAsia="Calibri" w:hAnsi="Times New Roman" w:cs="Times New Roman"/>
          <w:sz w:val="28"/>
          <w:szCs w:val="28"/>
        </w:rPr>
        <w:t>. Удомля. Энциклопедия исчезнувших сел и деревень.</w:t>
      </w:r>
      <w:r w:rsidR="00A31E6D" w:rsidRPr="00A31E6D">
        <w:t xml:space="preserve"> </w:t>
      </w:r>
      <w:hyperlink r:id="rId7" w:history="1">
        <w:r w:rsidR="002A7E85" w:rsidRPr="004616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http://letopisi.ru/index.php</w:t>
        </w:r>
      </w:hyperlink>
    </w:p>
    <w:p w:rsidR="002A7E85" w:rsidRPr="000F4282" w:rsidRDefault="002A7E85" w:rsidP="00F1521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282" w:rsidRPr="00134AE2" w:rsidRDefault="000F4282" w:rsidP="00F152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4282" w:rsidRPr="00134AE2" w:rsidSect="00A77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F54"/>
    <w:multiLevelType w:val="hybridMultilevel"/>
    <w:tmpl w:val="FFF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6390"/>
    <w:multiLevelType w:val="hybridMultilevel"/>
    <w:tmpl w:val="026A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575E"/>
    <w:multiLevelType w:val="hybridMultilevel"/>
    <w:tmpl w:val="375882E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67099"/>
    <w:multiLevelType w:val="hybridMultilevel"/>
    <w:tmpl w:val="0A90BB6C"/>
    <w:lvl w:ilvl="0" w:tplc="EFE614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6B74B1"/>
    <w:multiLevelType w:val="hybridMultilevel"/>
    <w:tmpl w:val="95CC4CCE"/>
    <w:lvl w:ilvl="0" w:tplc="4E14A42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E4D72"/>
    <w:multiLevelType w:val="hybridMultilevel"/>
    <w:tmpl w:val="BD724628"/>
    <w:lvl w:ilvl="0" w:tplc="0B483E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929F4"/>
    <w:multiLevelType w:val="hybridMultilevel"/>
    <w:tmpl w:val="1624AA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1A8"/>
    <w:rsid w:val="000F4282"/>
    <w:rsid w:val="00134AE2"/>
    <w:rsid w:val="00201206"/>
    <w:rsid w:val="002A2015"/>
    <w:rsid w:val="002A7E85"/>
    <w:rsid w:val="002B2CD0"/>
    <w:rsid w:val="002E622E"/>
    <w:rsid w:val="003B01A1"/>
    <w:rsid w:val="0046160F"/>
    <w:rsid w:val="004A6F5C"/>
    <w:rsid w:val="0053303D"/>
    <w:rsid w:val="005E4179"/>
    <w:rsid w:val="005F1FFE"/>
    <w:rsid w:val="006474C8"/>
    <w:rsid w:val="00663E9F"/>
    <w:rsid w:val="006B18DB"/>
    <w:rsid w:val="006E0466"/>
    <w:rsid w:val="0074504F"/>
    <w:rsid w:val="00795953"/>
    <w:rsid w:val="007A771A"/>
    <w:rsid w:val="007F3361"/>
    <w:rsid w:val="00804855"/>
    <w:rsid w:val="00886F04"/>
    <w:rsid w:val="009C2515"/>
    <w:rsid w:val="009F5B7B"/>
    <w:rsid w:val="00A31E6D"/>
    <w:rsid w:val="00A708A7"/>
    <w:rsid w:val="00A771A8"/>
    <w:rsid w:val="00AA34D6"/>
    <w:rsid w:val="00B846FD"/>
    <w:rsid w:val="00C6775C"/>
    <w:rsid w:val="00E123F4"/>
    <w:rsid w:val="00F1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572_%D0%B3%D0%BE%D0%B4" TargetMode="External"/><Relationship Id="rId5" Type="http://schemas.openxmlformats.org/officeDocument/2006/relationships/hyperlink" Target="http://ru.wikipedia.org/wiki/1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8</cp:revision>
  <dcterms:created xsi:type="dcterms:W3CDTF">2012-11-25T08:11:00Z</dcterms:created>
  <dcterms:modified xsi:type="dcterms:W3CDTF">2013-01-28T14:40:00Z</dcterms:modified>
</cp:coreProperties>
</file>