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93" w:rsidRPr="00485CFB" w:rsidRDefault="00C405BA" w:rsidP="00485CFB">
      <w:pPr>
        <w:jc w:val="both"/>
        <w:rPr>
          <w:rFonts w:ascii="Times New Roman" w:hAnsi="Times New Roman" w:cs="Times New Roman"/>
          <w:sz w:val="28"/>
          <w:szCs w:val="28"/>
        </w:rPr>
      </w:pPr>
      <w:r w:rsidRPr="00485CFB">
        <w:rPr>
          <w:rFonts w:ascii="Times New Roman" w:hAnsi="Times New Roman" w:cs="Times New Roman"/>
          <w:color w:val="000000"/>
          <w:sz w:val="28"/>
          <w:szCs w:val="28"/>
        </w:rPr>
        <w:t xml:space="preserve">Физкультминутка – важное средство самовыражения. В соответствии с рекомендациями гигиенистов, </w:t>
      </w:r>
      <w:proofErr w:type="spellStart"/>
      <w:r w:rsidRPr="00485CFB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485CFB">
        <w:rPr>
          <w:rFonts w:ascii="Times New Roman" w:hAnsi="Times New Roman" w:cs="Times New Roman"/>
          <w:color w:val="000000"/>
          <w:sz w:val="28"/>
          <w:szCs w:val="28"/>
        </w:rPr>
        <w:t xml:space="preserve"> провожу в начале урока и на 20-30 минутах; в 1 классе – в начале урока, на 15 минуте и в конце урока. В некоторых случаях – при первых признаках двигательного беспокойства. Делаю это с удовольствием, энергично, для меня они также полезны. Считаю, личный показ учителя повышает значимость этих упражнений. Танцевальные движения под ритмичную музыку позволяют детям «насытить» потребность в движении. Стихотворная форма благоприятно влияет на выработку ритмической речи параллельно с ритмичностью движений, развитие интереса к музыке.</w:t>
      </w:r>
      <w:r w:rsidRPr="00485C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трансформирует отрицательные эмоции в положительные, гармонизирует деятельность дыхательной, нервной, </w:t>
      </w:r>
      <w:proofErr w:type="spellStart"/>
      <w:r w:rsidRPr="0048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r w:rsidRPr="0048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 дыхательная гимнастика</w:t>
      </w:r>
      <w:r w:rsidRPr="00485CF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85C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фонопедические</w:t>
      </w:r>
      <w:proofErr w:type="spellEnd"/>
      <w:r w:rsidRPr="0048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упражнения. Дыхание – энергетический источник голоса. Недаром говорят итальянцы: «Как вдохнешь, так и запоешь». Длительность и сила дыхания развиваются при помощи упражнений на дыхание.</w:t>
      </w:r>
      <w:r w:rsidR="0048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5CFB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Фонопедические</w:t>
      </w:r>
      <w:proofErr w:type="spellEnd"/>
      <w:r w:rsidRPr="00485C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упражнения стимулируют</w:t>
      </w:r>
      <w:r w:rsidRPr="00485CFB">
        <w:rPr>
          <w:rStyle w:val="apple-converted-space"/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Pr="00485CFB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мышцы, которые принимают участие в</w:t>
      </w:r>
      <w:r w:rsidRPr="00485CFB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proofErr w:type="spellStart"/>
      <w:r w:rsidRPr="00485C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звукообразовании</w:t>
      </w:r>
      <w:proofErr w:type="spellEnd"/>
      <w:r w:rsidRPr="00485CFB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485CFB">
        <w:rPr>
          <w:rStyle w:val="apple-converted-space"/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Pr="00485CF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способствуют расширению диапазона, увеличению</w:t>
      </w:r>
      <w:r w:rsidRPr="00485CFB">
        <w:rPr>
          <w:rStyle w:val="apple-converted-space"/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Pr="0048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силы и яркости голоса, легкости звучания, улучшению вибрации, напевности</w:t>
      </w:r>
      <w:r w:rsidR="00485CF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85CFB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голоса, а также раскованности певчего процесса.</w:t>
      </w:r>
      <w:r w:rsidRPr="00485CFB">
        <w:rPr>
          <w:rStyle w:val="apple-converted-space"/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Pr="0048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Подобные упражнения исполняют роль творческих заданий, развивают общую моторику</w:t>
      </w:r>
      <w:r w:rsidRPr="00485CFB">
        <w:rPr>
          <w:rStyle w:val="apple-converted-space"/>
          <w:rFonts w:ascii="Times New Roman" w:hAnsi="Times New Roman" w:cs="Times New Roman"/>
          <w:color w:val="000000"/>
          <w:spacing w:val="-5"/>
          <w:sz w:val="28"/>
          <w:szCs w:val="28"/>
        </w:rPr>
        <w:t> </w:t>
      </w:r>
      <w:r w:rsidRPr="00485CF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организма и, что главнее всего, делают процесс работы над упражнением интересным, захватывающим, образным.</w:t>
      </w:r>
    </w:p>
    <w:sectPr w:rsidR="00C54B93" w:rsidRPr="00485CFB" w:rsidSect="00C5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405BA"/>
    <w:rsid w:val="00485CFB"/>
    <w:rsid w:val="00720533"/>
    <w:rsid w:val="009A5030"/>
    <w:rsid w:val="00C405BA"/>
    <w:rsid w:val="00C5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2014-03-03T12:10:00Z</dcterms:created>
  <dcterms:modified xsi:type="dcterms:W3CDTF">2014-04-04T19:35:00Z</dcterms:modified>
</cp:coreProperties>
</file>