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A" w:rsidRPr="00F00728" w:rsidRDefault="009F0A6A" w:rsidP="009F0A6A">
      <w:pPr>
        <w:ind w:left="-540" w:firstLine="540"/>
        <w:jc w:val="center"/>
        <w:rPr>
          <w:b/>
          <w:sz w:val="40"/>
          <w:szCs w:val="40"/>
          <w:u w:val="single"/>
        </w:rPr>
      </w:pPr>
      <w:r w:rsidRPr="00F00728">
        <w:rPr>
          <w:b/>
          <w:sz w:val="40"/>
          <w:szCs w:val="40"/>
          <w:u w:val="single"/>
        </w:rPr>
        <w:t>Мы и закон</w:t>
      </w:r>
    </w:p>
    <w:p w:rsidR="009F0A6A" w:rsidRPr="00F00728" w:rsidRDefault="009F0A6A" w:rsidP="009F0A6A">
      <w:pPr>
        <w:ind w:left="-540" w:firstLine="540"/>
        <w:jc w:val="center"/>
        <w:rPr>
          <w:b/>
          <w:sz w:val="40"/>
          <w:szCs w:val="40"/>
          <w:u w:val="single"/>
        </w:rPr>
      </w:pPr>
    </w:p>
    <w:p w:rsidR="009F0A6A" w:rsidRDefault="009F0A6A" w:rsidP="009F0A6A">
      <w:pPr>
        <w:ind w:left="-540" w:firstLine="540"/>
        <w:jc w:val="center"/>
        <w:rPr>
          <w:b/>
          <w:sz w:val="32"/>
          <w:szCs w:val="32"/>
          <w:u w:val="single"/>
        </w:rPr>
      </w:pP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предупредить об ответственности несовершеннолетних за правонарушения, совершенные ими в возрасте до 14 лет.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Особенность преступности несовершеннолетних – её резкое «омоложение» в последние годы. К сожалению, подростки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отчёт в том, что это противозаконно. Отвечая на вопрос, зачем ты это сделал, никто толком не отвечает. Чаще говорят: «Все пошли, и я пошёл». А в очень многих статьях УК РФ говорится об ответственности за преступления, совершённые группой лиц по предварительному сговору или организованной группой. 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Часто подростки отвечают, что не знали, что этого делать нельзя, что это наказуемо. Но незнание закона не освобождает от ответственности.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Не секрет, что человек в одиночку демонстрирует одно поведение, а в группе – другое. Особую опасность вызывают группы, где лидер – взрослый человек, который внушает подросткам, что их не привлекут к уголовной ответственности </w:t>
      </w:r>
      <w:proofErr w:type="gramStart"/>
      <w:r>
        <w:rPr>
          <w:sz w:val="32"/>
          <w:szCs w:val="32"/>
        </w:rPr>
        <w:t>из–за</w:t>
      </w:r>
      <w:proofErr w:type="gramEnd"/>
      <w:r>
        <w:rPr>
          <w:sz w:val="32"/>
          <w:szCs w:val="32"/>
        </w:rPr>
        <w:t xml:space="preserve"> их возраста, тем самым не говоря всей правды о законе. 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К сожалению, общественно опасные деяния совершают дети 8-13 лет. По закону они не могут быть привлечены к уголовной ответственности за эти деяния.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Закон определяет это так: уголовное дело не может быть возбуждено, а возбужденное дело подлежит прекращению в отношении лица, не достигшего на момент совершения общественно опасного деяния возраста, по достижении которого возможна уголовная ответственность (УКП РФ, п. 5, ст. 5).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Однако освобождение от уголовной ответственности таких подростков не означает, что их действия являются полностью безнаказанными. К таким подросткам можно применить принудительные меры воспитательного характера, определённые законом.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Прежде всего, такие подростки  в обязательном порядке становятся на учёт в органах внутренних дел и в комиссии по делам несовершеннолетних. В органах милиции работа с ними ведётся </w:t>
      </w:r>
      <w:r>
        <w:rPr>
          <w:sz w:val="32"/>
          <w:szCs w:val="32"/>
        </w:rPr>
        <w:lastRenderedPageBreak/>
        <w:t>подразделениями по предупреждению правонарушений несовершеннолетних (ОППН). Эти органы обязаны выявлять причины совершения подростком общественно опасных деяний; разбираться, как выполнялись обязанности по воспитанию ребёнка его родителями, не способствовало ли совершению преступления ребёнком антиобщественное поведение его родителей. Для этого проводятся посещения подростков по месту жительства, вызов подростков и их родителей (или лиц, их заменяющих) в органы милиции для выяснения обстоятельств, связанных с правонарушениями несовершеннолетних.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За совершённое антиобщественное деяние подростки 11-14 лет могут быть наказаны следующим образом. По постановлению комиссии по делам несовершеннолетних (КДН) такого подростка помещают  в приёмник – распределитель для несовершеннолетних, где исключена возможность его самостоятельного ухода. Там ребёнок может содержаться до 30 суток, при необходимости срок пребывания продляется до 45 суток.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Затем подросток может быть направлен в спецшколу закрытого типа, где он может находиться до 15 лет (в исключительных случаях – до 16 лет).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При этом направление несовершеннолетнего КДН в спецшколу производится без согласия родителей, но при обязательном присутствии прокурора.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Одновременно комиссия принимает решение о взыскании с родителей средств на возмещение расходов, связанных с содержанием детей в спецшколе.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Не остаются безнаказанными и родители таких подростков. На них могут наложить штраф, возложить обязанности  по возмещению ущерба, причинённого несовершеннолетним; по решению суда их могут лишить родительских прав и одновременном выселении родителей из квартиры.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Чтобы избежать всего этого, нужно быть законопослушным гражданином, не приносить неприятности окружающим и своим родителям, задумываться о своих поступках.</w:t>
      </w:r>
    </w:p>
    <w:p w:rsidR="009F0A6A" w:rsidRDefault="009F0A6A" w:rsidP="009F0A6A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0A6A" w:rsidRPr="000135B0" w:rsidRDefault="009F0A6A" w:rsidP="009F0A6A">
      <w:pPr>
        <w:ind w:left="-540" w:firstLine="540"/>
        <w:rPr>
          <w:sz w:val="32"/>
          <w:szCs w:val="32"/>
        </w:rPr>
      </w:pPr>
    </w:p>
    <w:p w:rsidR="00D91883" w:rsidRDefault="00D91883"/>
    <w:sectPr w:rsidR="00D9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6A"/>
    <w:rsid w:val="009F0A6A"/>
    <w:rsid w:val="00D9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2014-03-20T18:26:00Z</dcterms:created>
  <dcterms:modified xsi:type="dcterms:W3CDTF">2014-03-20T18:26:00Z</dcterms:modified>
</cp:coreProperties>
</file>