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12" w:rsidRPr="00BB5C4F" w:rsidRDefault="00BB5C4F" w:rsidP="005C0C60">
      <w:pPr>
        <w:spacing w:before="100" w:after="100" w:line="240" w:lineRule="auto"/>
        <w:rPr>
          <w:rFonts w:ascii="Times New Roman" w:eastAsia="Times New Roman" w:hAnsi="Times New Roman" w:cs="Times New Roman"/>
          <w:b/>
          <w:sz w:val="28"/>
          <w:u w:val="single"/>
        </w:rPr>
      </w:pPr>
      <w:r w:rsidRPr="00BB5C4F">
        <w:rPr>
          <w:rFonts w:ascii="Times New Roman" w:eastAsia="Times New Roman" w:hAnsi="Times New Roman" w:cs="Times New Roman"/>
          <w:b/>
          <w:sz w:val="28"/>
          <w:u w:val="single"/>
        </w:rPr>
        <w:t>Приложение 1</w:t>
      </w:r>
    </w:p>
    <w:p w:rsidR="005C0C60" w:rsidRDefault="005C0C60" w:rsidP="005C0C60">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Результаты анкетирования по методике  Н.Г. Лускановой, направленной на определение мотивации изучения физики на начало и конец исследования дали следующие результаты (обучающиеся отвечали на вопросы):  </w:t>
      </w:r>
    </w:p>
    <w:p w:rsidR="005C0C60" w:rsidRDefault="005C0C60" w:rsidP="005C0C60">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 Нравятся уроки.                 </w:t>
      </w:r>
      <w:r>
        <w:rPr>
          <w:rFonts w:ascii="Times New Roman" w:eastAsia="Times New Roman" w:hAnsi="Times New Roman" w:cs="Times New Roman"/>
          <w:sz w:val="28"/>
        </w:rPr>
        <w:br/>
        <w:t xml:space="preserve">2. Радуются, если уроки отменяют.    </w:t>
      </w:r>
      <w:r>
        <w:rPr>
          <w:rFonts w:ascii="Times New Roman" w:eastAsia="Times New Roman" w:hAnsi="Times New Roman" w:cs="Times New Roman"/>
          <w:sz w:val="28"/>
        </w:rPr>
        <w:br/>
        <w:t xml:space="preserve">3. Предпочли бы пойти на урок.   </w:t>
      </w:r>
      <w:r>
        <w:rPr>
          <w:rFonts w:ascii="Times New Roman" w:eastAsia="Times New Roman" w:hAnsi="Times New Roman" w:cs="Times New Roman"/>
          <w:sz w:val="28"/>
        </w:rPr>
        <w:br/>
        <w:t xml:space="preserve">4. Хочу, чтобы урок не отменяли.      </w:t>
      </w:r>
      <w:r>
        <w:rPr>
          <w:rFonts w:ascii="Times New Roman" w:eastAsia="Times New Roman" w:hAnsi="Times New Roman" w:cs="Times New Roman"/>
          <w:sz w:val="28"/>
        </w:rPr>
        <w:br/>
        <w:t>5. Хотели бы получать домашнее задание или нет?</w:t>
      </w:r>
      <w:r>
        <w:rPr>
          <w:rFonts w:ascii="Times New Roman" w:eastAsia="Times New Roman" w:hAnsi="Times New Roman" w:cs="Times New Roman"/>
          <w:sz w:val="28"/>
        </w:rPr>
        <w:br/>
        <w:t>6. Заставляют ли вас родители  учить физику или нет?</w:t>
      </w:r>
    </w:p>
    <w:p w:rsidR="005C0C60" w:rsidRDefault="005C0C60" w:rsidP="005C0C60">
      <w:pPr>
        <w:spacing w:before="100" w:after="100" w:line="240" w:lineRule="auto"/>
        <w:rPr>
          <w:rFonts w:ascii="Times New Roman" w:eastAsia="Times New Roman" w:hAnsi="Times New Roman" w:cs="Times New Roman"/>
          <w:b/>
          <w:sz w:val="28"/>
        </w:rPr>
      </w:pPr>
      <w:r>
        <w:rPr>
          <w:rFonts w:ascii="Times New Roman" w:eastAsia="Times New Roman" w:hAnsi="Times New Roman" w:cs="Times New Roman"/>
          <w:b/>
          <w:sz w:val="28"/>
        </w:rPr>
        <w:t>﻿</w:t>
      </w:r>
      <w:r w:rsidR="00744512">
        <w:rPr>
          <w:noProof/>
        </w:rPr>
        <w:drawing>
          <wp:inline distT="0" distB="0" distL="0" distR="0">
            <wp:extent cx="3162300" cy="23907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eastAsia="Times New Roman" w:hAnsi="Times New Roman" w:cs="Times New Roman"/>
          <w:b/>
          <w:sz w:val="28"/>
        </w:rPr>
        <w:t> </w:t>
      </w:r>
    </w:p>
    <w:p w:rsidR="005C0C60" w:rsidRDefault="005C0C60" w:rsidP="005C0C60">
      <w:pPr>
        <w:spacing w:before="100" w:after="100" w:line="240" w:lineRule="auto"/>
        <w:rPr>
          <w:rFonts w:ascii="Times New Roman" w:eastAsia="Times New Roman" w:hAnsi="Times New Roman" w:cs="Times New Roman"/>
          <w:b/>
          <w:sz w:val="28"/>
        </w:rPr>
      </w:pPr>
      <w:r>
        <w:rPr>
          <w:rFonts w:ascii="Times New Roman" w:eastAsia="Times New Roman" w:hAnsi="Times New Roman" w:cs="Times New Roman"/>
          <w:b/>
          <w:sz w:val="28"/>
        </w:rPr>
        <w:t> </w:t>
      </w:r>
    </w:p>
    <w:p w:rsidR="005C0C60" w:rsidRDefault="005C0C60" w:rsidP="005C0C60">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По результатам диагностики отчетливо видно, что прерогативы учащихся на начало и конец  эксперимента изменились. Повышение уровня мотивации особенно заметно по вопросам 2 и 6.</w:t>
      </w:r>
    </w:p>
    <w:p w:rsidR="005C0C60" w:rsidRDefault="005C0C60" w:rsidP="005C0C60">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Рейтинг мотивов изучения физики на начало, и конец эксперимента  представлен в следующей диаграмме:</w:t>
      </w:r>
    </w:p>
    <w:p w:rsidR="005C0C60" w:rsidRDefault="005C0C60" w:rsidP="005C0C60">
      <w:pPr>
        <w:spacing w:before="100" w:after="100" w:line="240" w:lineRule="auto"/>
        <w:rPr>
          <w:rFonts w:ascii="Times New Roman" w:eastAsia="Times New Roman" w:hAnsi="Times New Roman" w:cs="Times New Roman"/>
          <w:b/>
          <w:sz w:val="28"/>
        </w:rPr>
      </w:pPr>
      <w:r>
        <w:rPr>
          <w:rFonts w:ascii="Times New Roman" w:eastAsia="Times New Roman" w:hAnsi="Times New Roman" w:cs="Times New Roman"/>
          <w:b/>
          <w:sz w:val="28"/>
        </w:rPr>
        <w:t> </w:t>
      </w:r>
    </w:p>
    <w:p w:rsidR="005C0C60" w:rsidRDefault="005C0C60" w:rsidP="005C0C60">
      <w:pPr>
        <w:spacing w:before="100" w:after="100" w:line="240" w:lineRule="auto"/>
        <w:rPr>
          <w:rFonts w:ascii="Times New Roman" w:eastAsia="Times New Roman" w:hAnsi="Times New Roman" w:cs="Times New Roman"/>
          <w:b/>
          <w:sz w:val="28"/>
        </w:rPr>
      </w:pPr>
      <w:r>
        <w:rPr>
          <w:noProof/>
        </w:rPr>
        <w:drawing>
          <wp:inline distT="0" distB="0" distL="0" distR="0">
            <wp:extent cx="4476750" cy="1895475"/>
            <wp:effectExtent l="0" t="0" r="0" b="0"/>
            <wp:docPr id="2" name="rectole000000000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eastAsia="Times New Roman" w:hAnsi="Times New Roman" w:cs="Times New Roman"/>
          <w:b/>
          <w:sz w:val="28"/>
        </w:rPr>
        <w:t> </w:t>
      </w:r>
    </w:p>
    <w:p w:rsidR="005C0C60" w:rsidRDefault="005C0C60" w:rsidP="005C0C60">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1. Хочу больше знать</w:t>
      </w:r>
      <w:r>
        <w:rPr>
          <w:rFonts w:ascii="Times New Roman" w:eastAsia="Times New Roman" w:hAnsi="Times New Roman" w:cs="Times New Roman"/>
          <w:sz w:val="28"/>
        </w:rPr>
        <w:br/>
        <w:t>2. Найти престижную работу</w:t>
      </w:r>
      <w:r>
        <w:rPr>
          <w:rFonts w:ascii="Times New Roman" w:eastAsia="Times New Roman" w:hAnsi="Times New Roman" w:cs="Times New Roman"/>
          <w:sz w:val="28"/>
        </w:rPr>
        <w:br/>
        <w:t>3. Не опозорить класс</w:t>
      </w:r>
      <w:r>
        <w:rPr>
          <w:rFonts w:ascii="Times New Roman" w:eastAsia="Times New Roman" w:hAnsi="Times New Roman" w:cs="Times New Roman"/>
          <w:sz w:val="28"/>
        </w:rPr>
        <w:br/>
        <w:t>4.Доставить радость родителям</w:t>
      </w:r>
      <w:r>
        <w:rPr>
          <w:rFonts w:ascii="Times New Roman" w:eastAsia="Times New Roman" w:hAnsi="Times New Roman" w:cs="Times New Roman"/>
          <w:sz w:val="28"/>
        </w:rPr>
        <w:br/>
        <w:t>5. Доставить радость учителю</w:t>
      </w:r>
      <w:r>
        <w:rPr>
          <w:rFonts w:ascii="Times New Roman" w:eastAsia="Times New Roman" w:hAnsi="Times New Roman" w:cs="Times New Roman"/>
          <w:sz w:val="28"/>
        </w:rPr>
        <w:br/>
        <w:t>6. Не отставать от друзей</w:t>
      </w:r>
    </w:p>
    <w:p w:rsidR="005C0C60" w:rsidRDefault="005C0C60" w:rsidP="005C0C60">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По результатам диагностики на начало и конец эксперимента практически для всех учащихся седьмых классов главным мотивом изучения английского языка стало желание больше знать.</w:t>
      </w:r>
    </w:p>
    <w:p w:rsidR="005C0C60" w:rsidRDefault="005C0C60" w:rsidP="005C0C60">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Вторым мотивом, все семиклассники выбирали</w:t>
      </w:r>
      <w:r w:rsidR="0074451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744512">
        <w:rPr>
          <w:rFonts w:ascii="Times New Roman" w:eastAsia="Times New Roman" w:hAnsi="Times New Roman" w:cs="Times New Roman"/>
          <w:sz w:val="28"/>
        </w:rPr>
        <w:t>«</w:t>
      </w:r>
      <w:r>
        <w:rPr>
          <w:rFonts w:ascii="Times New Roman" w:eastAsia="Times New Roman" w:hAnsi="Times New Roman" w:cs="Times New Roman"/>
          <w:sz w:val="28"/>
        </w:rPr>
        <w:t>доставить радость родителям». Довольно часто учащиеся выбирали мотив «не отставать от друзей».</w:t>
      </w:r>
    </w:p>
    <w:p w:rsidR="005C0C60" w:rsidRDefault="005C0C60" w:rsidP="005C0C60">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w:t>
      </w:r>
    </w:p>
    <w:p w:rsidR="005C0C60" w:rsidRPr="00BB5C4F" w:rsidRDefault="005C0C60" w:rsidP="005C0C60">
      <w:pPr>
        <w:spacing w:before="100" w:after="100" w:line="240" w:lineRule="auto"/>
        <w:rPr>
          <w:rFonts w:ascii="Times New Roman" w:eastAsia="Times New Roman" w:hAnsi="Times New Roman" w:cs="Times New Roman"/>
          <w:b/>
          <w:sz w:val="28"/>
          <w:u w:val="single"/>
        </w:rPr>
      </w:pPr>
      <w:r w:rsidRPr="00BB5C4F">
        <w:rPr>
          <w:rFonts w:ascii="Times New Roman" w:eastAsia="Times New Roman" w:hAnsi="Times New Roman" w:cs="Times New Roman"/>
          <w:b/>
          <w:sz w:val="28"/>
          <w:u w:val="single"/>
        </w:rPr>
        <w:t>ПРИЛОЖЕНИЕ 2</w:t>
      </w:r>
    </w:p>
    <w:p w:rsidR="005C0C60" w:rsidRDefault="005C0C60" w:rsidP="005C0C60">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Содержательный компонент коммуникативной компетентности представлен, в первую очередь, качеством речи. Под основными характеристиками качества речи брались взаимосвязанные свойства речи, создаваемые взаимодействием единиц всех уровней и выявляемые на основе внутренних и внешних связей речи с неречевыми структурами:</w:t>
      </w:r>
    </w:p>
    <w:tbl>
      <w:tblPr>
        <w:tblW w:w="9385" w:type="dxa"/>
        <w:tblInd w:w="-10" w:type="dxa"/>
        <w:tblLayout w:type="fixed"/>
        <w:tblCellMar>
          <w:left w:w="10" w:type="dxa"/>
          <w:right w:w="10" w:type="dxa"/>
        </w:tblCellMar>
        <w:tblLook w:val="04A0"/>
      </w:tblPr>
      <w:tblGrid>
        <w:gridCol w:w="9365"/>
        <w:gridCol w:w="20"/>
      </w:tblGrid>
      <w:tr w:rsidR="005C0C60" w:rsidTr="00C745BA">
        <w:trPr>
          <w:trHeight w:val="1"/>
        </w:trPr>
        <w:tc>
          <w:tcPr>
            <w:tcW w:w="936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C0C60" w:rsidRDefault="005C0C60" w:rsidP="005C0C60">
            <w:pPr>
              <w:numPr>
                <w:ilvl w:val="0"/>
                <w:numId w:val="1"/>
              </w:numPr>
              <w:tabs>
                <w:tab w:val="left" w:pos="720"/>
              </w:tabs>
              <w:spacing w:before="100" w:after="10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Творческое мышление</w:t>
            </w:r>
          </w:p>
          <w:p w:rsidR="005C0C60" w:rsidRDefault="005C0C60" w:rsidP="005C0C60">
            <w:pPr>
              <w:numPr>
                <w:ilvl w:val="0"/>
                <w:numId w:val="1"/>
              </w:numPr>
              <w:tabs>
                <w:tab w:val="left" w:pos="720"/>
              </w:tabs>
              <w:spacing w:before="100" w:after="10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Культура речевого общения</w:t>
            </w:r>
          </w:p>
          <w:p w:rsidR="005C0C60" w:rsidRDefault="005C0C60" w:rsidP="005C0C60">
            <w:pPr>
              <w:numPr>
                <w:ilvl w:val="0"/>
                <w:numId w:val="1"/>
              </w:numPr>
              <w:tabs>
                <w:tab w:val="left" w:pos="720"/>
              </w:tabs>
              <w:spacing w:before="100" w:after="10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Психоэмоциональная регуляция своего состояния</w:t>
            </w:r>
          </w:p>
          <w:p w:rsidR="005C0C60" w:rsidRDefault="005C0C60" w:rsidP="005C0C60">
            <w:pPr>
              <w:numPr>
                <w:ilvl w:val="0"/>
                <w:numId w:val="1"/>
              </w:numPr>
              <w:tabs>
                <w:tab w:val="left" w:pos="720"/>
              </w:tabs>
              <w:spacing w:before="100" w:after="10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Умение слушать</w:t>
            </w:r>
          </w:p>
          <w:p w:rsidR="005C0C60" w:rsidRDefault="005C0C60" w:rsidP="005C0C60">
            <w:pPr>
              <w:numPr>
                <w:ilvl w:val="0"/>
                <w:numId w:val="1"/>
              </w:numPr>
              <w:tabs>
                <w:tab w:val="left" w:pos="720"/>
              </w:tabs>
              <w:spacing w:before="100" w:after="10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Умение следить за логикой изложения</w:t>
            </w:r>
          </w:p>
          <w:p w:rsidR="005C0C60" w:rsidRDefault="005C0C60" w:rsidP="005C0C60">
            <w:pPr>
              <w:numPr>
                <w:ilvl w:val="0"/>
                <w:numId w:val="1"/>
              </w:numPr>
              <w:tabs>
                <w:tab w:val="left" w:pos="720"/>
              </w:tabs>
              <w:spacing w:before="100" w:after="10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Умение задавать вопросы</w:t>
            </w:r>
          </w:p>
          <w:p w:rsidR="005C0C60" w:rsidRDefault="005C0C60" w:rsidP="005C0C60">
            <w:pPr>
              <w:numPr>
                <w:ilvl w:val="0"/>
                <w:numId w:val="1"/>
              </w:numPr>
              <w:tabs>
                <w:tab w:val="left" w:pos="720"/>
              </w:tabs>
              <w:spacing w:before="100" w:after="10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Умение доказывать свою точку зрения</w:t>
            </w:r>
          </w:p>
          <w:p w:rsidR="005C0C60" w:rsidRDefault="005C0C60" w:rsidP="005C0C60">
            <w:pPr>
              <w:numPr>
                <w:ilvl w:val="0"/>
                <w:numId w:val="1"/>
              </w:numPr>
              <w:tabs>
                <w:tab w:val="left" w:pos="720"/>
              </w:tabs>
              <w:spacing w:before="100" w:after="10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Умение осмыслять информацию</w:t>
            </w:r>
          </w:p>
          <w:p w:rsidR="005C0C60" w:rsidRDefault="005C0C60" w:rsidP="005C0C60">
            <w:pPr>
              <w:numPr>
                <w:ilvl w:val="0"/>
                <w:numId w:val="1"/>
              </w:numPr>
              <w:tabs>
                <w:tab w:val="left" w:pos="720"/>
              </w:tabs>
              <w:spacing w:before="100" w:after="100" w:line="240" w:lineRule="auto"/>
              <w:ind w:left="720" w:hanging="360"/>
            </w:pPr>
            <w:r>
              <w:rPr>
                <w:rFonts w:ascii="Times New Roman" w:eastAsia="Times New Roman" w:hAnsi="Times New Roman" w:cs="Times New Roman"/>
                <w:sz w:val="28"/>
              </w:rPr>
              <w:t>Умение собирать и систематизировать подобранный материал</w:t>
            </w:r>
          </w:p>
        </w:tc>
        <w:tc>
          <w:tcPr>
            <w:tcW w:w="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C0C60" w:rsidRDefault="005C0C60" w:rsidP="00C745BA">
            <w:pPr>
              <w:spacing w:before="100" w:after="100" w:line="240" w:lineRule="auto"/>
            </w:pPr>
            <w:r>
              <w:rPr>
                <w:rFonts w:ascii="Times New Roman" w:eastAsia="Times New Roman" w:hAnsi="Times New Roman" w:cs="Times New Roman"/>
                <w:sz w:val="28"/>
              </w:rPr>
              <w:t> </w:t>
            </w:r>
          </w:p>
        </w:tc>
      </w:tr>
    </w:tbl>
    <w:p w:rsidR="005C0C60" w:rsidRDefault="005C0C60" w:rsidP="005C0C60">
      <w:pPr>
        <w:spacing w:before="100" w:after="100" w:line="240" w:lineRule="auto"/>
        <w:rPr>
          <w:rFonts w:ascii="Times New Roman" w:eastAsia="Times New Roman" w:hAnsi="Times New Roman" w:cs="Times New Roman"/>
          <w:b/>
          <w:sz w:val="28"/>
        </w:rPr>
      </w:pPr>
      <w:r>
        <w:rPr>
          <w:noProof/>
        </w:rPr>
        <w:drawing>
          <wp:inline distT="0" distB="0" distL="0" distR="0">
            <wp:extent cx="5295900" cy="1866900"/>
            <wp:effectExtent l="0" t="0" r="0" b="0"/>
            <wp:docPr id="3" name="rectole000000000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0C60" w:rsidRDefault="005C0C60" w:rsidP="005C0C60">
      <w:pPr>
        <w:spacing w:before="100" w:after="100" w:line="240" w:lineRule="auto"/>
        <w:rPr>
          <w:rFonts w:ascii="Times New Roman" w:eastAsia="Times New Roman" w:hAnsi="Times New Roman" w:cs="Times New Roman"/>
          <w:b/>
          <w:sz w:val="28"/>
        </w:rPr>
      </w:pPr>
      <w:r>
        <w:rPr>
          <w:rFonts w:ascii="Times New Roman" w:eastAsia="Times New Roman" w:hAnsi="Times New Roman" w:cs="Times New Roman"/>
          <w:b/>
          <w:sz w:val="28"/>
        </w:rPr>
        <w:t> </w:t>
      </w:r>
    </w:p>
    <w:p w:rsidR="005C0C60" w:rsidRDefault="005C0C60" w:rsidP="005C0C60">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Из диагностики видно, что благодаря данной технологии на уроках возможно формировать коммуникативную компетенцию как систему качеств, включающую творческое мышление, культуру речевого общения, психоэмоциональную регуляцию своего состояния, культуру восприятия коммуникативных действий, умение слушать, следить за логикой изложения собеседника, умение задавать вопросы, размышлять вслух, утверждать свою точку зрения, доказывать, выражать свое отношение к высказываемому. Также учащиеся показали хорошее умение в осмыслении объема высказывания, умение собирать и систематизировать подобранный материал в определенной последовательности, соответствующее теме основной мысли высказывания.</w:t>
      </w:r>
    </w:p>
    <w:p w:rsidR="005C0C60" w:rsidRDefault="005C0C60" w:rsidP="005C0C60">
      <w:pPr>
        <w:spacing w:before="100" w:after="100" w:line="240" w:lineRule="auto"/>
        <w:rPr>
          <w:rFonts w:ascii="Times New Roman" w:eastAsia="Times New Roman" w:hAnsi="Times New Roman" w:cs="Times New Roman"/>
          <w:sz w:val="28"/>
        </w:rPr>
      </w:pPr>
    </w:p>
    <w:p w:rsidR="00744512" w:rsidRDefault="00744512" w:rsidP="005C0C60">
      <w:pPr>
        <w:spacing w:before="100" w:after="100" w:line="240" w:lineRule="auto"/>
        <w:rPr>
          <w:rFonts w:ascii="Times New Roman" w:eastAsia="Times New Roman" w:hAnsi="Times New Roman" w:cs="Times New Roman"/>
          <w:sz w:val="28"/>
        </w:rPr>
      </w:pPr>
    </w:p>
    <w:p w:rsidR="005C0C60" w:rsidRDefault="005C0C60" w:rsidP="002E1853">
      <w:pPr>
        <w:spacing w:before="100" w:after="10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Поступление выпускников</w:t>
      </w:r>
    </w:p>
    <w:tbl>
      <w:tblPr>
        <w:tblW w:w="0" w:type="auto"/>
        <w:tblInd w:w="-2" w:type="dxa"/>
        <w:tblCellMar>
          <w:left w:w="10" w:type="dxa"/>
          <w:right w:w="10" w:type="dxa"/>
        </w:tblCellMar>
        <w:tblLook w:val="04A0"/>
      </w:tblPr>
      <w:tblGrid>
        <w:gridCol w:w="3063"/>
        <w:gridCol w:w="3099"/>
        <w:gridCol w:w="3211"/>
      </w:tblGrid>
      <w:tr w:rsidR="005C0C60" w:rsidTr="00C745BA">
        <w:trPr>
          <w:trHeight w:val="1"/>
        </w:trPr>
        <w:tc>
          <w:tcPr>
            <w:tcW w:w="30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C0C60" w:rsidRDefault="005C0C60" w:rsidP="00C745BA">
            <w:pPr>
              <w:spacing w:before="100" w:after="100" w:line="240" w:lineRule="auto"/>
            </w:pPr>
            <w:r>
              <w:rPr>
                <w:rFonts w:ascii="Times New Roman" w:eastAsia="Times New Roman" w:hAnsi="Times New Roman" w:cs="Times New Roman"/>
                <w:sz w:val="28"/>
              </w:rPr>
              <w:t>Год</w:t>
            </w:r>
          </w:p>
        </w:tc>
        <w:tc>
          <w:tcPr>
            <w:tcW w:w="309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C0C60" w:rsidRDefault="005C0C60" w:rsidP="00C745BA">
            <w:pPr>
              <w:spacing w:before="100" w:after="100" w:line="240" w:lineRule="auto"/>
            </w:pPr>
            <w:r>
              <w:rPr>
                <w:rFonts w:ascii="Times New Roman" w:eastAsia="Times New Roman" w:hAnsi="Times New Roman" w:cs="Times New Roman"/>
                <w:sz w:val="28"/>
              </w:rPr>
              <w:t>ФИО</w:t>
            </w:r>
          </w:p>
        </w:tc>
        <w:tc>
          <w:tcPr>
            <w:tcW w:w="32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C0C60" w:rsidRDefault="005C0C60" w:rsidP="00C745BA">
            <w:pPr>
              <w:spacing w:before="100" w:after="100" w:line="240" w:lineRule="auto"/>
            </w:pPr>
            <w:r>
              <w:rPr>
                <w:rFonts w:ascii="Times New Roman" w:eastAsia="Times New Roman" w:hAnsi="Times New Roman" w:cs="Times New Roman"/>
                <w:sz w:val="28"/>
              </w:rPr>
              <w:t>ВУЗ</w:t>
            </w:r>
          </w:p>
        </w:tc>
      </w:tr>
      <w:tr w:rsidR="00744512" w:rsidTr="001B788E">
        <w:trPr>
          <w:trHeight w:val="1"/>
        </w:trPr>
        <w:tc>
          <w:tcPr>
            <w:tcW w:w="3063" w:type="dxa"/>
            <w:tcBorders>
              <w:top w:val="single" w:sz="6" w:space="0" w:color="000000"/>
              <w:left w:val="single" w:sz="6" w:space="0" w:color="000000"/>
              <w:bottom w:val="single" w:sz="4" w:space="0" w:color="auto"/>
              <w:right w:val="single" w:sz="6" w:space="0" w:color="000000"/>
            </w:tcBorders>
            <w:shd w:val="clear" w:color="000000" w:fill="FFFFFF"/>
            <w:tcMar>
              <w:left w:w="0" w:type="dxa"/>
              <w:right w:w="0" w:type="dxa"/>
            </w:tcMar>
          </w:tcPr>
          <w:p w:rsidR="00744512" w:rsidRPr="00902EA2" w:rsidRDefault="00744512"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2009 г.</w:t>
            </w:r>
          </w:p>
        </w:tc>
        <w:tc>
          <w:tcPr>
            <w:tcW w:w="3099" w:type="dxa"/>
            <w:tcBorders>
              <w:top w:val="single" w:sz="6" w:space="0" w:color="000000"/>
              <w:left w:val="single" w:sz="6" w:space="0" w:color="000000"/>
              <w:bottom w:val="single" w:sz="4" w:space="0" w:color="auto"/>
              <w:right w:val="single" w:sz="6" w:space="0" w:color="000000"/>
            </w:tcBorders>
            <w:shd w:val="clear" w:color="000000" w:fill="FFFFFF"/>
            <w:tcMar>
              <w:left w:w="0" w:type="dxa"/>
              <w:right w:w="0" w:type="dxa"/>
            </w:tcMar>
          </w:tcPr>
          <w:p w:rsidR="00744512" w:rsidRDefault="00744512" w:rsidP="00C745BA">
            <w:pPr>
              <w:spacing w:before="100" w:after="100" w:line="240" w:lineRule="auto"/>
              <w:rPr>
                <w:rFonts w:ascii="Calibri" w:eastAsia="Calibri" w:hAnsi="Calibri" w:cs="Calibri"/>
              </w:rPr>
            </w:pPr>
            <w:r>
              <w:rPr>
                <w:rFonts w:ascii="Calibri" w:eastAsia="Calibri" w:hAnsi="Calibri" w:cs="Calibri"/>
              </w:rPr>
              <w:t>Малкин Алексей</w:t>
            </w:r>
          </w:p>
        </w:tc>
        <w:tc>
          <w:tcPr>
            <w:tcW w:w="3211" w:type="dxa"/>
            <w:tcBorders>
              <w:top w:val="single" w:sz="6" w:space="0" w:color="000000"/>
              <w:left w:val="single" w:sz="6" w:space="0" w:color="000000"/>
              <w:bottom w:val="single" w:sz="4" w:space="0" w:color="auto"/>
              <w:right w:val="single" w:sz="6" w:space="0" w:color="000000"/>
            </w:tcBorders>
            <w:shd w:val="clear" w:color="000000" w:fill="FFFFFF"/>
            <w:tcMar>
              <w:left w:w="0" w:type="dxa"/>
              <w:right w:w="0" w:type="dxa"/>
            </w:tcMar>
          </w:tcPr>
          <w:p w:rsidR="00744512" w:rsidRDefault="00744512" w:rsidP="00C745BA">
            <w:pPr>
              <w:spacing w:before="100" w:after="100" w:line="240" w:lineRule="auto"/>
              <w:rPr>
                <w:rFonts w:ascii="Calibri" w:eastAsia="Calibri" w:hAnsi="Calibri" w:cs="Calibri"/>
              </w:rPr>
            </w:pPr>
            <w:r>
              <w:rPr>
                <w:rFonts w:ascii="Calibri" w:eastAsia="Calibri" w:hAnsi="Calibri" w:cs="Calibri"/>
              </w:rPr>
              <w:t>УВАУГА, поисково-спасательное обеспечение</w:t>
            </w:r>
          </w:p>
        </w:tc>
      </w:tr>
      <w:tr w:rsidR="00744512" w:rsidTr="001B788E">
        <w:trPr>
          <w:trHeight w:val="1460"/>
        </w:trPr>
        <w:tc>
          <w:tcPr>
            <w:tcW w:w="3063"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744512" w:rsidRDefault="00744512"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2010 г.</w:t>
            </w:r>
          </w:p>
          <w:p w:rsidR="00744512" w:rsidRDefault="00744512" w:rsidP="00C745BA">
            <w:pPr>
              <w:spacing w:before="100" w:after="100" w:line="240" w:lineRule="auto"/>
              <w:rPr>
                <w:rFonts w:ascii="Times New Roman" w:eastAsia="Times New Roman" w:hAnsi="Times New Roman" w:cs="Times New Roman"/>
                <w:sz w:val="28"/>
              </w:rPr>
            </w:pPr>
          </w:p>
          <w:p w:rsidR="00744512" w:rsidRDefault="00744512" w:rsidP="00C745BA">
            <w:pPr>
              <w:spacing w:before="100" w:after="100" w:line="240" w:lineRule="auto"/>
              <w:rPr>
                <w:rFonts w:ascii="Times New Roman" w:eastAsia="Times New Roman" w:hAnsi="Times New Roman" w:cs="Times New Roman"/>
                <w:sz w:val="28"/>
              </w:rPr>
            </w:pPr>
          </w:p>
          <w:p w:rsidR="00744512" w:rsidRDefault="00744512" w:rsidP="00C745BA">
            <w:pPr>
              <w:spacing w:before="100" w:after="100" w:line="240" w:lineRule="auto"/>
              <w:rPr>
                <w:rFonts w:ascii="Times New Roman" w:eastAsia="Times New Roman" w:hAnsi="Times New Roman" w:cs="Times New Roman"/>
                <w:sz w:val="28"/>
              </w:rPr>
            </w:pPr>
          </w:p>
          <w:p w:rsidR="00744512" w:rsidRDefault="00744512" w:rsidP="00C745BA">
            <w:pPr>
              <w:spacing w:before="100" w:after="100" w:line="240" w:lineRule="auto"/>
              <w:rPr>
                <w:rFonts w:ascii="Times New Roman" w:eastAsia="Times New Roman" w:hAnsi="Times New Roman" w:cs="Times New Roman"/>
                <w:sz w:val="28"/>
              </w:rPr>
            </w:pPr>
          </w:p>
        </w:tc>
        <w:tc>
          <w:tcPr>
            <w:tcW w:w="3099"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744512" w:rsidRDefault="00744512" w:rsidP="00C745BA">
            <w:pPr>
              <w:spacing w:before="100" w:after="100" w:line="240" w:lineRule="auto"/>
              <w:rPr>
                <w:rFonts w:ascii="Calibri" w:eastAsia="Calibri" w:hAnsi="Calibri" w:cs="Calibri"/>
              </w:rPr>
            </w:pPr>
            <w:r>
              <w:rPr>
                <w:rFonts w:ascii="Calibri" w:eastAsia="Calibri" w:hAnsi="Calibri" w:cs="Calibri"/>
              </w:rPr>
              <w:t>Жарков Артем</w:t>
            </w:r>
          </w:p>
          <w:p w:rsidR="00744512" w:rsidRDefault="00744512" w:rsidP="00C745BA">
            <w:pPr>
              <w:spacing w:before="100" w:after="100" w:line="240" w:lineRule="auto"/>
              <w:rPr>
                <w:rFonts w:ascii="Calibri" w:eastAsia="Calibri" w:hAnsi="Calibri" w:cs="Calibri"/>
              </w:rPr>
            </w:pPr>
          </w:p>
          <w:p w:rsidR="00744512" w:rsidRDefault="00744512" w:rsidP="00C745BA">
            <w:pPr>
              <w:spacing w:before="100" w:after="100" w:line="240" w:lineRule="auto"/>
              <w:rPr>
                <w:rFonts w:ascii="Calibri" w:eastAsia="Calibri" w:hAnsi="Calibri" w:cs="Calibri"/>
              </w:rPr>
            </w:pPr>
            <w:r>
              <w:rPr>
                <w:rFonts w:ascii="Calibri" w:eastAsia="Calibri" w:hAnsi="Calibri" w:cs="Calibri"/>
              </w:rPr>
              <w:t>Замотин Дмитрий</w:t>
            </w:r>
          </w:p>
          <w:p w:rsidR="00744512" w:rsidRDefault="00744512" w:rsidP="00C745BA">
            <w:pPr>
              <w:spacing w:before="100" w:after="100" w:line="240" w:lineRule="auto"/>
              <w:rPr>
                <w:rFonts w:ascii="Calibri" w:eastAsia="Calibri" w:hAnsi="Calibri" w:cs="Calibri"/>
              </w:rPr>
            </w:pPr>
          </w:p>
          <w:p w:rsidR="00744512" w:rsidRDefault="00744512" w:rsidP="00C745BA">
            <w:pPr>
              <w:spacing w:before="100" w:after="100" w:line="240" w:lineRule="auto"/>
              <w:rPr>
                <w:rFonts w:ascii="Calibri" w:eastAsia="Calibri" w:hAnsi="Calibri" w:cs="Calibri"/>
              </w:rPr>
            </w:pPr>
            <w:r>
              <w:rPr>
                <w:rFonts w:ascii="Calibri" w:eastAsia="Calibri" w:hAnsi="Calibri" w:cs="Calibri"/>
              </w:rPr>
              <w:t>Прописнов Денис</w:t>
            </w:r>
          </w:p>
          <w:p w:rsidR="00744512" w:rsidRDefault="00744512" w:rsidP="00C745BA">
            <w:pPr>
              <w:spacing w:before="100" w:after="100" w:line="240" w:lineRule="auto"/>
              <w:rPr>
                <w:rFonts w:ascii="Calibri" w:eastAsia="Calibri" w:hAnsi="Calibri" w:cs="Calibri"/>
              </w:rPr>
            </w:pPr>
            <w:r>
              <w:rPr>
                <w:rFonts w:ascii="Calibri" w:eastAsia="Calibri" w:hAnsi="Calibri" w:cs="Calibri"/>
              </w:rPr>
              <w:t>Ухливанова Кристина</w:t>
            </w:r>
          </w:p>
        </w:tc>
        <w:tc>
          <w:tcPr>
            <w:tcW w:w="3211"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744512" w:rsidRDefault="00744512" w:rsidP="00C745BA">
            <w:pPr>
              <w:spacing w:before="100" w:after="100" w:line="240" w:lineRule="auto"/>
              <w:rPr>
                <w:rFonts w:ascii="Calibri" w:eastAsia="Calibri" w:hAnsi="Calibri" w:cs="Calibri"/>
              </w:rPr>
            </w:pPr>
            <w:r>
              <w:rPr>
                <w:rFonts w:ascii="Calibri" w:eastAsia="Calibri" w:hAnsi="Calibri" w:cs="Calibri"/>
              </w:rPr>
              <w:t>УлГУ, компьютерная безопасность</w:t>
            </w:r>
          </w:p>
          <w:p w:rsidR="00744512" w:rsidRDefault="00744512" w:rsidP="00C745BA">
            <w:pPr>
              <w:spacing w:before="100" w:after="100" w:line="240" w:lineRule="auto"/>
              <w:rPr>
                <w:rFonts w:ascii="Calibri" w:eastAsia="Calibri" w:hAnsi="Calibri" w:cs="Calibri"/>
              </w:rPr>
            </w:pPr>
            <w:r>
              <w:rPr>
                <w:rFonts w:ascii="Calibri" w:eastAsia="Calibri" w:hAnsi="Calibri" w:cs="Calibri"/>
              </w:rPr>
              <w:t>УлГПУ, технология и предпринимательство</w:t>
            </w:r>
          </w:p>
          <w:p w:rsidR="00744512" w:rsidRDefault="00744512" w:rsidP="00C745BA">
            <w:pPr>
              <w:spacing w:before="100" w:after="100" w:line="240" w:lineRule="auto"/>
              <w:rPr>
                <w:rFonts w:ascii="Calibri" w:eastAsia="Calibri" w:hAnsi="Calibri" w:cs="Calibri"/>
              </w:rPr>
            </w:pPr>
            <w:r>
              <w:rPr>
                <w:rFonts w:ascii="Calibri" w:eastAsia="Calibri" w:hAnsi="Calibri" w:cs="Calibri"/>
              </w:rPr>
              <w:t>УлГУ, математика и информационные технологии</w:t>
            </w:r>
          </w:p>
          <w:p w:rsidR="00744512" w:rsidRDefault="00744512" w:rsidP="00C745BA">
            <w:pPr>
              <w:spacing w:before="100" w:after="100" w:line="240" w:lineRule="auto"/>
              <w:rPr>
                <w:rFonts w:ascii="Calibri" w:eastAsia="Calibri" w:hAnsi="Calibri" w:cs="Calibri"/>
              </w:rPr>
            </w:pPr>
            <w:r>
              <w:rPr>
                <w:rFonts w:ascii="Calibri" w:eastAsia="Calibri" w:hAnsi="Calibri" w:cs="Calibri"/>
              </w:rPr>
              <w:t xml:space="preserve">УлГТУ, строительный факультет </w:t>
            </w:r>
          </w:p>
        </w:tc>
      </w:tr>
      <w:tr w:rsidR="00744512" w:rsidTr="00C745BA">
        <w:trPr>
          <w:trHeight w:val="2265"/>
        </w:trPr>
        <w:tc>
          <w:tcPr>
            <w:tcW w:w="3063"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744512" w:rsidRDefault="00744512"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2011г.</w:t>
            </w:r>
          </w:p>
          <w:p w:rsidR="00744512" w:rsidRDefault="00744512" w:rsidP="00C745BA">
            <w:pPr>
              <w:spacing w:before="100" w:after="100" w:line="240" w:lineRule="auto"/>
              <w:rPr>
                <w:rFonts w:ascii="Times New Roman" w:eastAsia="Times New Roman" w:hAnsi="Times New Roman" w:cs="Times New Roman"/>
                <w:sz w:val="28"/>
              </w:rPr>
            </w:pPr>
          </w:p>
        </w:tc>
        <w:tc>
          <w:tcPr>
            <w:tcW w:w="3099"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744512" w:rsidRPr="004A7894" w:rsidRDefault="00744512" w:rsidP="00C745BA">
            <w:pPr>
              <w:spacing w:before="100" w:after="100" w:line="240" w:lineRule="auto"/>
              <w:rPr>
                <w:rFonts w:ascii="Calibri" w:eastAsia="Calibri" w:hAnsi="Calibri" w:cs="Calibri"/>
              </w:rPr>
            </w:pPr>
            <w:r w:rsidRPr="004A7894">
              <w:rPr>
                <w:rFonts w:ascii="Calibri" w:eastAsia="Calibri" w:hAnsi="Calibri" w:cs="Calibri"/>
              </w:rPr>
              <w:t>Журтубаев Дмитрий</w:t>
            </w:r>
          </w:p>
          <w:p w:rsidR="00744512" w:rsidRPr="004A7894" w:rsidRDefault="00744512" w:rsidP="00C745BA">
            <w:pPr>
              <w:spacing w:before="100" w:after="100" w:line="240" w:lineRule="auto"/>
              <w:rPr>
                <w:rFonts w:ascii="Calibri" w:eastAsia="Calibri" w:hAnsi="Calibri" w:cs="Calibri"/>
              </w:rPr>
            </w:pPr>
            <w:r w:rsidRPr="004A7894">
              <w:rPr>
                <w:rFonts w:ascii="Calibri" w:eastAsia="Calibri" w:hAnsi="Calibri" w:cs="Calibri"/>
              </w:rPr>
              <w:t>Исаев Александр</w:t>
            </w:r>
          </w:p>
          <w:p w:rsidR="00744512" w:rsidRDefault="00744512" w:rsidP="00C745BA">
            <w:pPr>
              <w:spacing w:before="100" w:after="100" w:line="240" w:lineRule="auto"/>
              <w:rPr>
                <w:rFonts w:ascii="Calibri" w:eastAsia="Calibri" w:hAnsi="Calibri" w:cs="Calibri"/>
              </w:rPr>
            </w:pPr>
            <w:r w:rsidRPr="004A7894">
              <w:rPr>
                <w:rFonts w:ascii="Calibri" w:eastAsia="Calibri" w:hAnsi="Calibri" w:cs="Calibri"/>
              </w:rPr>
              <w:t>Кашицын Александр</w:t>
            </w:r>
          </w:p>
          <w:p w:rsidR="00744512" w:rsidRPr="004A7894" w:rsidRDefault="00744512" w:rsidP="00C745BA">
            <w:pPr>
              <w:spacing w:before="100" w:after="100" w:line="240" w:lineRule="auto"/>
              <w:rPr>
                <w:rFonts w:ascii="Calibri" w:eastAsia="Calibri" w:hAnsi="Calibri" w:cs="Calibri"/>
              </w:rPr>
            </w:pPr>
          </w:p>
          <w:p w:rsidR="00744512" w:rsidRPr="004A7894" w:rsidRDefault="00744512" w:rsidP="00C745BA">
            <w:pPr>
              <w:spacing w:before="100" w:after="100" w:line="240" w:lineRule="auto"/>
              <w:rPr>
                <w:rFonts w:ascii="Calibri" w:eastAsia="Calibri" w:hAnsi="Calibri" w:cs="Calibri"/>
              </w:rPr>
            </w:pPr>
            <w:r w:rsidRPr="004A7894">
              <w:rPr>
                <w:rFonts w:ascii="Calibri" w:eastAsia="Calibri" w:hAnsi="Calibri" w:cs="Calibri"/>
              </w:rPr>
              <w:t>Князев Дмитрий</w:t>
            </w:r>
          </w:p>
          <w:p w:rsidR="00744512" w:rsidRPr="004A7894" w:rsidRDefault="00744512" w:rsidP="00C745BA">
            <w:pPr>
              <w:spacing w:before="100" w:after="100" w:line="240" w:lineRule="auto"/>
              <w:rPr>
                <w:rFonts w:ascii="Calibri" w:eastAsia="Calibri" w:hAnsi="Calibri" w:cs="Calibri"/>
              </w:rPr>
            </w:pPr>
            <w:r w:rsidRPr="004A7894">
              <w:rPr>
                <w:rFonts w:ascii="Calibri" w:eastAsia="Calibri" w:hAnsi="Calibri" w:cs="Calibri"/>
              </w:rPr>
              <w:t>Колотилов Сергей</w:t>
            </w:r>
          </w:p>
          <w:p w:rsidR="00744512" w:rsidRPr="004A7894" w:rsidRDefault="00744512" w:rsidP="00C745BA">
            <w:pPr>
              <w:spacing w:before="100" w:after="100" w:line="240" w:lineRule="auto"/>
              <w:rPr>
                <w:rFonts w:ascii="Calibri" w:eastAsia="Calibri" w:hAnsi="Calibri" w:cs="Calibri"/>
              </w:rPr>
            </w:pPr>
            <w:r w:rsidRPr="004A7894">
              <w:rPr>
                <w:rFonts w:ascii="Calibri" w:eastAsia="Calibri" w:hAnsi="Calibri" w:cs="Calibri"/>
              </w:rPr>
              <w:t>Котков Александр</w:t>
            </w:r>
          </w:p>
          <w:p w:rsidR="00744512" w:rsidRPr="004A7894" w:rsidRDefault="00744512" w:rsidP="00C745BA">
            <w:pPr>
              <w:spacing w:before="100" w:after="100" w:line="240" w:lineRule="auto"/>
              <w:rPr>
                <w:rFonts w:ascii="Calibri" w:eastAsia="Calibri" w:hAnsi="Calibri" w:cs="Calibri"/>
              </w:rPr>
            </w:pPr>
            <w:r w:rsidRPr="004A7894">
              <w:rPr>
                <w:rFonts w:ascii="Calibri" w:eastAsia="Calibri" w:hAnsi="Calibri" w:cs="Calibri"/>
              </w:rPr>
              <w:t>Кривоногов Евгений</w:t>
            </w:r>
          </w:p>
          <w:p w:rsidR="00744512" w:rsidRPr="004A7894" w:rsidRDefault="00744512" w:rsidP="00C745BA">
            <w:pPr>
              <w:spacing w:before="100" w:after="100" w:line="240" w:lineRule="auto"/>
              <w:rPr>
                <w:rFonts w:ascii="Calibri" w:eastAsia="Calibri" w:hAnsi="Calibri" w:cs="Calibri"/>
              </w:rPr>
            </w:pPr>
            <w:r w:rsidRPr="004A7894">
              <w:rPr>
                <w:rFonts w:ascii="Calibri" w:eastAsia="Calibri" w:hAnsi="Calibri" w:cs="Calibri"/>
              </w:rPr>
              <w:t>Мухин Александр</w:t>
            </w:r>
          </w:p>
          <w:p w:rsidR="00744512" w:rsidRDefault="00744512" w:rsidP="00C745BA">
            <w:pPr>
              <w:spacing w:before="100" w:after="100" w:line="240" w:lineRule="auto"/>
              <w:rPr>
                <w:rFonts w:ascii="Calibri" w:eastAsia="Calibri" w:hAnsi="Calibri" w:cs="Calibri"/>
              </w:rPr>
            </w:pPr>
            <w:r w:rsidRPr="004A7894">
              <w:rPr>
                <w:rFonts w:ascii="Calibri" w:eastAsia="Calibri" w:hAnsi="Calibri" w:cs="Calibri"/>
              </w:rPr>
              <w:t>Чекулаева Виктория</w:t>
            </w:r>
          </w:p>
          <w:p w:rsidR="00744512" w:rsidRPr="004A7894" w:rsidRDefault="00744512" w:rsidP="00C745BA">
            <w:pPr>
              <w:spacing w:before="100" w:after="100" w:line="240" w:lineRule="auto"/>
              <w:rPr>
                <w:rFonts w:ascii="Calibri" w:eastAsia="Calibri" w:hAnsi="Calibri" w:cs="Calibri"/>
              </w:rPr>
            </w:pPr>
          </w:p>
          <w:p w:rsidR="00744512" w:rsidRDefault="00744512" w:rsidP="00C745BA">
            <w:pPr>
              <w:spacing w:before="100" w:after="100" w:line="240" w:lineRule="auto"/>
              <w:rPr>
                <w:rFonts w:ascii="Calibri" w:eastAsia="Calibri" w:hAnsi="Calibri" w:cs="Calibri"/>
              </w:rPr>
            </w:pPr>
            <w:r w:rsidRPr="004A7894">
              <w:rPr>
                <w:rFonts w:ascii="Calibri" w:eastAsia="Calibri" w:hAnsi="Calibri" w:cs="Calibri"/>
              </w:rPr>
              <w:t>Чугунова Юлия</w:t>
            </w:r>
          </w:p>
        </w:tc>
        <w:tc>
          <w:tcPr>
            <w:tcW w:w="3211"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744512" w:rsidRDefault="00744512" w:rsidP="00C745BA">
            <w:pPr>
              <w:spacing w:before="100" w:after="100" w:line="240" w:lineRule="auto"/>
              <w:rPr>
                <w:rFonts w:ascii="Calibri" w:eastAsia="Calibri" w:hAnsi="Calibri" w:cs="Calibri"/>
              </w:rPr>
            </w:pPr>
            <w:r>
              <w:rPr>
                <w:rFonts w:ascii="Calibri" w:eastAsia="Calibri" w:hAnsi="Calibri" w:cs="Calibri"/>
              </w:rPr>
              <w:t>УлГТУ, машиностроение</w:t>
            </w:r>
          </w:p>
          <w:p w:rsidR="00744512" w:rsidRDefault="00744512" w:rsidP="00C745BA">
            <w:pPr>
              <w:spacing w:before="100" w:after="100" w:line="240" w:lineRule="auto"/>
              <w:rPr>
                <w:rFonts w:ascii="Calibri" w:eastAsia="Calibri" w:hAnsi="Calibri" w:cs="Calibri"/>
              </w:rPr>
            </w:pPr>
            <w:r>
              <w:rPr>
                <w:rFonts w:ascii="Calibri" w:eastAsia="Calibri" w:hAnsi="Calibri" w:cs="Calibri"/>
              </w:rPr>
              <w:t>УлГУ, инженерно-физический</w:t>
            </w:r>
          </w:p>
          <w:p w:rsidR="00744512" w:rsidRDefault="00744512" w:rsidP="00C745BA">
            <w:pPr>
              <w:spacing w:before="100" w:after="100" w:line="240" w:lineRule="auto"/>
              <w:rPr>
                <w:rFonts w:ascii="Calibri" w:eastAsia="Calibri" w:hAnsi="Calibri" w:cs="Calibri"/>
              </w:rPr>
            </w:pPr>
            <w:r>
              <w:rPr>
                <w:rFonts w:ascii="Calibri" w:eastAsia="Calibri" w:hAnsi="Calibri" w:cs="Calibri"/>
              </w:rPr>
              <w:t>УлГУ, математика и информационные технологии</w:t>
            </w:r>
          </w:p>
          <w:p w:rsidR="00744512" w:rsidRDefault="00744512" w:rsidP="00C745BA">
            <w:pPr>
              <w:spacing w:before="100" w:after="100" w:line="240" w:lineRule="auto"/>
              <w:rPr>
                <w:rFonts w:ascii="Calibri" w:eastAsia="Calibri" w:hAnsi="Calibri" w:cs="Calibri"/>
              </w:rPr>
            </w:pPr>
            <w:r>
              <w:rPr>
                <w:rFonts w:ascii="Calibri" w:eastAsia="Calibri" w:hAnsi="Calibri" w:cs="Calibri"/>
              </w:rPr>
              <w:t>УлГПУ, машиностроение</w:t>
            </w:r>
          </w:p>
          <w:p w:rsidR="00744512" w:rsidRDefault="00744512" w:rsidP="00C745BA">
            <w:pPr>
              <w:spacing w:before="100" w:after="100" w:line="240" w:lineRule="auto"/>
              <w:rPr>
                <w:rFonts w:ascii="Calibri" w:eastAsia="Calibri" w:hAnsi="Calibri" w:cs="Calibri"/>
              </w:rPr>
            </w:pPr>
            <w:r>
              <w:rPr>
                <w:rFonts w:ascii="Calibri" w:eastAsia="Calibri" w:hAnsi="Calibri" w:cs="Calibri"/>
              </w:rPr>
              <w:t>УлГУ, инженерно-физический</w:t>
            </w:r>
          </w:p>
          <w:p w:rsidR="00744512" w:rsidRDefault="00744512" w:rsidP="00C745BA">
            <w:pPr>
              <w:spacing w:before="100" w:after="100" w:line="240" w:lineRule="auto"/>
              <w:rPr>
                <w:rFonts w:ascii="Calibri" w:eastAsia="Calibri" w:hAnsi="Calibri" w:cs="Calibri"/>
              </w:rPr>
            </w:pPr>
            <w:r>
              <w:rPr>
                <w:rFonts w:ascii="Calibri" w:eastAsia="Calibri" w:hAnsi="Calibri" w:cs="Calibri"/>
              </w:rPr>
              <w:t>УлГУ, компьютерная безопасность</w:t>
            </w:r>
          </w:p>
          <w:p w:rsidR="00744512" w:rsidRDefault="00744512" w:rsidP="00C745BA">
            <w:pPr>
              <w:spacing w:before="100" w:after="100" w:line="240" w:lineRule="auto"/>
              <w:rPr>
                <w:rFonts w:ascii="Calibri" w:eastAsia="Calibri" w:hAnsi="Calibri" w:cs="Calibri"/>
              </w:rPr>
            </w:pPr>
            <w:r>
              <w:rPr>
                <w:rFonts w:ascii="Calibri" w:eastAsia="Calibri" w:hAnsi="Calibri" w:cs="Calibri"/>
              </w:rPr>
              <w:t>УлГУ, инженерно-физический</w:t>
            </w:r>
          </w:p>
          <w:p w:rsidR="00744512" w:rsidRDefault="00744512" w:rsidP="00C745BA">
            <w:pPr>
              <w:spacing w:before="100" w:after="100" w:line="240" w:lineRule="auto"/>
              <w:rPr>
                <w:rFonts w:ascii="Calibri" w:eastAsia="Calibri" w:hAnsi="Calibri" w:cs="Calibri"/>
              </w:rPr>
            </w:pPr>
            <w:r>
              <w:rPr>
                <w:rFonts w:ascii="Calibri" w:eastAsia="Calibri" w:hAnsi="Calibri" w:cs="Calibri"/>
              </w:rPr>
              <w:t>УлГТУ, строительный факультет</w:t>
            </w:r>
          </w:p>
          <w:p w:rsidR="00744512" w:rsidRDefault="00744512" w:rsidP="00C745BA">
            <w:pPr>
              <w:spacing w:before="100" w:after="100" w:line="240" w:lineRule="auto"/>
              <w:rPr>
                <w:rFonts w:ascii="Calibri" w:eastAsia="Calibri" w:hAnsi="Calibri" w:cs="Calibri"/>
              </w:rPr>
            </w:pPr>
            <w:r>
              <w:rPr>
                <w:rFonts w:ascii="Calibri" w:eastAsia="Calibri" w:hAnsi="Calibri" w:cs="Calibri"/>
              </w:rPr>
              <w:t>УВАУГА, подготовка авиаспециалистов</w:t>
            </w:r>
          </w:p>
          <w:p w:rsidR="00744512" w:rsidRDefault="00744512" w:rsidP="00C745BA">
            <w:pPr>
              <w:spacing w:before="100" w:after="100" w:line="240" w:lineRule="auto"/>
              <w:rPr>
                <w:rFonts w:ascii="Calibri" w:eastAsia="Calibri" w:hAnsi="Calibri" w:cs="Calibri"/>
              </w:rPr>
            </w:pPr>
            <w:r>
              <w:rPr>
                <w:rFonts w:ascii="Calibri" w:eastAsia="Calibri" w:hAnsi="Calibri" w:cs="Calibri"/>
              </w:rPr>
              <w:t>УВАУГА, подготовка авиаспециалистов</w:t>
            </w:r>
          </w:p>
        </w:tc>
      </w:tr>
      <w:tr w:rsidR="00744512" w:rsidTr="00C745BA">
        <w:trPr>
          <w:trHeight w:val="990"/>
        </w:trPr>
        <w:tc>
          <w:tcPr>
            <w:tcW w:w="3063"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744512" w:rsidRDefault="00744512"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2012 г.</w:t>
            </w:r>
          </w:p>
          <w:p w:rsidR="00744512" w:rsidRDefault="00744512" w:rsidP="00C745BA">
            <w:pPr>
              <w:spacing w:before="100" w:after="100" w:line="240" w:lineRule="auto"/>
              <w:rPr>
                <w:rFonts w:ascii="Times New Roman" w:eastAsia="Times New Roman" w:hAnsi="Times New Roman" w:cs="Times New Roman"/>
                <w:sz w:val="28"/>
              </w:rPr>
            </w:pPr>
          </w:p>
          <w:p w:rsidR="00744512" w:rsidRDefault="00744512" w:rsidP="00C745BA">
            <w:pPr>
              <w:spacing w:before="100" w:after="100" w:line="240" w:lineRule="auto"/>
              <w:rPr>
                <w:rFonts w:ascii="Times New Roman" w:eastAsia="Times New Roman" w:hAnsi="Times New Roman" w:cs="Times New Roman"/>
                <w:sz w:val="28"/>
              </w:rPr>
            </w:pPr>
          </w:p>
        </w:tc>
        <w:tc>
          <w:tcPr>
            <w:tcW w:w="3099"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744512" w:rsidRPr="004A7894" w:rsidRDefault="00744512" w:rsidP="00C745BA">
            <w:pPr>
              <w:spacing w:before="100" w:after="100" w:line="240" w:lineRule="auto"/>
              <w:rPr>
                <w:rFonts w:ascii="Calibri" w:eastAsia="Calibri" w:hAnsi="Calibri" w:cs="Calibri"/>
              </w:rPr>
            </w:pPr>
            <w:r w:rsidRPr="004A7894">
              <w:rPr>
                <w:rFonts w:ascii="Calibri" w:eastAsia="Calibri" w:hAnsi="Calibri" w:cs="Calibri"/>
              </w:rPr>
              <w:t>Балеян Лерник</w:t>
            </w:r>
          </w:p>
          <w:p w:rsidR="00744512" w:rsidRPr="004A7894" w:rsidRDefault="00744512" w:rsidP="00C745BA">
            <w:pPr>
              <w:spacing w:before="100" w:after="100" w:line="240" w:lineRule="auto"/>
              <w:rPr>
                <w:rFonts w:ascii="Calibri" w:eastAsia="Calibri" w:hAnsi="Calibri" w:cs="Calibri"/>
              </w:rPr>
            </w:pPr>
            <w:r w:rsidRPr="004A7894">
              <w:rPr>
                <w:rFonts w:ascii="Calibri" w:eastAsia="Calibri" w:hAnsi="Calibri" w:cs="Calibri"/>
              </w:rPr>
              <w:t>Киселёв Сергей</w:t>
            </w:r>
          </w:p>
        </w:tc>
        <w:tc>
          <w:tcPr>
            <w:tcW w:w="3211"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744512" w:rsidRPr="004A7894" w:rsidRDefault="00744512" w:rsidP="00C745BA">
            <w:pPr>
              <w:spacing w:before="100" w:after="100" w:line="240" w:lineRule="auto"/>
              <w:rPr>
                <w:rFonts w:ascii="Calibri" w:eastAsia="Calibri" w:hAnsi="Calibri" w:cs="Calibri"/>
              </w:rPr>
            </w:pPr>
            <w:r w:rsidRPr="004A7894">
              <w:rPr>
                <w:rFonts w:ascii="Calibri" w:eastAsia="Calibri" w:hAnsi="Calibri" w:cs="Calibri"/>
              </w:rPr>
              <w:t>УВАУГА,безопасность полетов</w:t>
            </w:r>
          </w:p>
          <w:p w:rsidR="00744512" w:rsidRPr="004A7894" w:rsidRDefault="00744512" w:rsidP="00C745BA">
            <w:pPr>
              <w:spacing w:before="100" w:after="100" w:line="240" w:lineRule="auto"/>
              <w:rPr>
                <w:rFonts w:ascii="Calibri" w:eastAsia="Calibri" w:hAnsi="Calibri" w:cs="Calibri"/>
              </w:rPr>
            </w:pPr>
            <w:r w:rsidRPr="004A7894">
              <w:rPr>
                <w:rFonts w:ascii="Calibri" w:eastAsia="Calibri" w:hAnsi="Calibri" w:cs="Calibri"/>
              </w:rPr>
              <w:t>УлГУ, компьютерная безопасность</w:t>
            </w:r>
          </w:p>
        </w:tc>
      </w:tr>
      <w:tr w:rsidR="00744512" w:rsidTr="0016787C">
        <w:trPr>
          <w:trHeight w:val="1286"/>
        </w:trPr>
        <w:tc>
          <w:tcPr>
            <w:tcW w:w="3063"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744512" w:rsidRDefault="00744512"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2013 г.</w:t>
            </w:r>
          </w:p>
          <w:p w:rsidR="00744512" w:rsidRDefault="00744512" w:rsidP="00C745BA">
            <w:pPr>
              <w:spacing w:before="100" w:after="100" w:line="240" w:lineRule="auto"/>
              <w:rPr>
                <w:rFonts w:ascii="Times New Roman" w:eastAsia="Times New Roman" w:hAnsi="Times New Roman" w:cs="Times New Roman"/>
                <w:sz w:val="28"/>
              </w:rPr>
            </w:pPr>
          </w:p>
          <w:p w:rsidR="00744512" w:rsidRDefault="00744512" w:rsidP="00C745BA">
            <w:pPr>
              <w:spacing w:before="100" w:after="100" w:line="240" w:lineRule="auto"/>
              <w:rPr>
                <w:rFonts w:ascii="Times New Roman" w:eastAsia="Times New Roman" w:hAnsi="Times New Roman" w:cs="Times New Roman"/>
                <w:sz w:val="28"/>
              </w:rPr>
            </w:pPr>
          </w:p>
          <w:p w:rsidR="00744512" w:rsidRDefault="00744512" w:rsidP="00C745BA">
            <w:pPr>
              <w:spacing w:before="100" w:after="100" w:line="240" w:lineRule="auto"/>
              <w:rPr>
                <w:rFonts w:ascii="Times New Roman" w:eastAsia="Times New Roman" w:hAnsi="Times New Roman" w:cs="Times New Roman"/>
                <w:sz w:val="28"/>
              </w:rPr>
            </w:pPr>
          </w:p>
          <w:p w:rsidR="00744512" w:rsidRDefault="00744512" w:rsidP="00C745BA">
            <w:pPr>
              <w:spacing w:before="100" w:after="100" w:line="240" w:lineRule="auto"/>
              <w:rPr>
                <w:rFonts w:ascii="Times New Roman" w:eastAsia="Times New Roman" w:hAnsi="Times New Roman" w:cs="Times New Roman"/>
                <w:sz w:val="28"/>
              </w:rPr>
            </w:pPr>
          </w:p>
        </w:tc>
        <w:tc>
          <w:tcPr>
            <w:tcW w:w="3099"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744512" w:rsidRDefault="00744512" w:rsidP="0016787C">
            <w:pPr>
              <w:spacing w:before="100" w:after="100" w:line="240" w:lineRule="auto"/>
              <w:rPr>
                <w:rFonts w:ascii="Calibri" w:eastAsia="Calibri" w:hAnsi="Calibri" w:cs="Calibri"/>
              </w:rPr>
            </w:pPr>
            <w:r w:rsidRPr="0016787C">
              <w:rPr>
                <w:rFonts w:ascii="Calibri" w:eastAsia="Calibri" w:hAnsi="Calibri" w:cs="Calibri"/>
              </w:rPr>
              <w:t>Бурдин Егор</w:t>
            </w:r>
          </w:p>
          <w:p w:rsidR="00C715CE" w:rsidRPr="0016787C" w:rsidRDefault="00C715CE" w:rsidP="0016787C">
            <w:pPr>
              <w:spacing w:before="100" w:after="100" w:line="240" w:lineRule="auto"/>
              <w:rPr>
                <w:rFonts w:ascii="Calibri" w:eastAsia="Calibri" w:hAnsi="Calibri" w:cs="Calibri"/>
              </w:rPr>
            </w:pPr>
          </w:p>
          <w:p w:rsidR="00744512" w:rsidRPr="0016787C" w:rsidRDefault="00744512" w:rsidP="0016787C">
            <w:pPr>
              <w:spacing w:before="100" w:after="100" w:line="240" w:lineRule="auto"/>
              <w:rPr>
                <w:rFonts w:ascii="Calibri" w:eastAsia="Calibri" w:hAnsi="Calibri" w:cs="Calibri"/>
              </w:rPr>
            </w:pPr>
            <w:r w:rsidRPr="0016787C">
              <w:rPr>
                <w:rFonts w:ascii="Calibri" w:eastAsia="Calibri" w:hAnsi="Calibri" w:cs="Calibri"/>
              </w:rPr>
              <w:t>Варфоломеев Евгений</w:t>
            </w:r>
          </w:p>
          <w:p w:rsidR="00C715CE" w:rsidRDefault="00C715CE" w:rsidP="0016787C">
            <w:pPr>
              <w:spacing w:before="100" w:after="100" w:line="240" w:lineRule="auto"/>
              <w:rPr>
                <w:rFonts w:ascii="Calibri" w:eastAsia="Calibri" w:hAnsi="Calibri" w:cs="Calibri"/>
              </w:rPr>
            </w:pPr>
          </w:p>
          <w:p w:rsidR="00744512" w:rsidRDefault="00744512" w:rsidP="0016787C">
            <w:pPr>
              <w:spacing w:before="100" w:after="100" w:line="240" w:lineRule="auto"/>
              <w:rPr>
                <w:rFonts w:ascii="Calibri" w:eastAsia="Calibri" w:hAnsi="Calibri" w:cs="Calibri"/>
              </w:rPr>
            </w:pPr>
            <w:r w:rsidRPr="0016787C">
              <w:rPr>
                <w:rFonts w:ascii="Calibri" w:eastAsia="Calibri" w:hAnsi="Calibri" w:cs="Calibri"/>
              </w:rPr>
              <w:t>Соломатко Екатерина</w:t>
            </w:r>
          </w:p>
          <w:p w:rsidR="00C715CE" w:rsidRPr="0016787C" w:rsidRDefault="00C715CE" w:rsidP="0016787C">
            <w:pPr>
              <w:spacing w:before="100" w:after="100" w:line="240" w:lineRule="auto"/>
              <w:rPr>
                <w:rFonts w:ascii="Calibri" w:eastAsia="Calibri" w:hAnsi="Calibri" w:cs="Calibri"/>
              </w:rPr>
            </w:pPr>
          </w:p>
          <w:p w:rsidR="00744512" w:rsidRPr="0016787C" w:rsidRDefault="00744512" w:rsidP="0016787C">
            <w:pPr>
              <w:spacing w:before="100" w:after="100" w:line="240" w:lineRule="auto"/>
              <w:rPr>
                <w:rFonts w:ascii="Calibri" w:eastAsia="Calibri" w:hAnsi="Calibri" w:cs="Calibri"/>
              </w:rPr>
            </w:pPr>
            <w:r w:rsidRPr="0016787C">
              <w:rPr>
                <w:rFonts w:ascii="Calibri" w:eastAsia="Calibri" w:hAnsi="Calibri" w:cs="Calibri"/>
              </w:rPr>
              <w:t>Феофанов Александр</w:t>
            </w:r>
          </w:p>
          <w:p w:rsidR="00744512" w:rsidRPr="004A7894" w:rsidRDefault="00744512" w:rsidP="00C745BA">
            <w:pPr>
              <w:spacing w:before="100" w:after="100" w:line="240" w:lineRule="auto"/>
              <w:rPr>
                <w:rFonts w:ascii="Calibri" w:eastAsia="Calibri" w:hAnsi="Calibri" w:cs="Calibri"/>
              </w:rPr>
            </w:pPr>
          </w:p>
        </w:tc>
        <w:tc>
          <w:tcPr>
            <w:tcW w:w="3211"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744512" w:rsidRDefault="00C715CE" w:rsidP="00C745BA">
            <w:pPr>
              <w:spacing w:before="100" w:after="100" w:line="240" w:lineRule="auto"/>
              <w:rPr>
                <w:rFonts w:ascii="Calibri" w:eastAsia="Calibri" w:hAnsi="Calibri" w:cs="Calibri"/>
              </w:rPr>
            </w:pPr>
            <w:r>
              <w:rPr>
                <w:rFonts w:ascii="Calibri" w:eastAsia="Calibri" w:hAnsi="Calibri" w:cs="Calibri"/>
              </w:rPr>
              <w:t>Тольяттинский государственный университет,машиностроение</w:t>
            </w:r>
          </w:p>
          <w:p w:rsidR="00744512" w:rsidRDefault="00744512" w:rsidP="00C745BA">
            <w:pPr>
              <w:spacing w:before="100" w:after="100" w:line="240" w:lineRule="auto"/>
              <w:rPr>
                <w:rFonts w:ascii="Calibri" w:eastAsia="Calibri" w:hAnsi="Calibri" w:cs="Calibri"/>
              </w:rPr>
            </w:pPr>
            <w:r>
              <w:rPr>
                <w:rFonts w:ascii="Calibri" w:eastAsia="Calibri" w:hAnsi="Calibri" w:cs="Calibri"/>
              </w:rPr>
              <w:t xml:space="preserve">УлГУ, </w:t>
            </w:r>
            <w:r w:rsidR="00C715CE">
              <w:rPr>
                <w:rFonts w:ascii="Calibri" w:eastAsia="Calibri" w:hAnsi="Calibri" w:cs="Calibri"/>
              </w:rPr>
              <w:t>наземные транспортные средства</w:t>
            </w:r>
          </w:p>
          <w:p w:rsidR="00C715CE" w:rsidRDefault="00C715CE" w:rsidP="00C745BA">
            <w:pPr>
              <w:spacing w:before="100" w:after="100" w:line="240" w:lineRule="auto"/>
              <w:rPr>
                <w:rFonts w:ascii="Calibri" w:eastAsia="Calibri" w:hAnsi="Calibri" w:cs="Calibri"/>
              </w:rPr>
            </w:pPr>
          </w:p>
          <w:p w:rsidR="00744512" w:rsidRDefault="00744512" w:rsidP="00744512">
            <w:pPr>
              <w:spacing w:before="100" w:after="100" w:line="240" w:lineRule="auto"/>
              <w:rPr>
                <w:rFonts w:ascii="Calibri" w:eastAsia="Calibri" w:hAnsi="Calibri" w:cs="Calibri"/>
              </w:rPr>
            </w:pPr>
            <w:r>
              <w:rPr>
                <w:rFonts w:ascii="Calibri" w:eastAsia="Calibri" w:hAnsi="Calibri" w:cs="Calibri"/>
              </w:rPr>
              <w:t xml:space="preserve">УВАУГА, </w:t>
            </w:r>
            <w:r w:rsidR="00C715CE">
              <w:rPr>
                <w:rFonts w:ascii="Calibri" w:eastAsia="Calibri" w:hAnsi="Calibri" w:cs="Calibri"/>
              </w:rPr>
              <w:t>топливно-энергетические системы</w:t>
            </w:r>
          </w:p>
          <w:p w:rsidR="00744512" w:rsidRPr="004A7894" w:rsidRDefault="00744512" w:rsidP="00744512">
            <w:pPr>
              <w:spacing w:before="100" w:after="100" w:line="240" w:lineRule="auto"/>
              <w:rPr>
                <w:rFonts w:ascii="Calibri" w:eastAsia="Calibri" w:hAnsi="Calibri" w:cs="Calibri"/>
              </w:rPr>
            </w:pPr>
            <w:r>
              <w:rPr>
                <w:rFonts w:ascii="Calibri" w:eastAsia="Calibri" w:hAnsi="Calibri" w:cs="Calibri"/>
              </w:rPr>
              <w:t>УлГУ,</w:t>
            </w:r>
            <w:r w:rsidR="00C715CE">
              <w:rPr>
                <w:rFonts w:ascii="Calibri" w:eastAsia="Calibri" w:hAnsi="Calibri" w:cs="Calibri"/>
              </w:rPr>
              <w:t>техногенная безопасность</w:t>
            </w:r>
          </w:p>
        </w:tc>
      </w:tr>
    </w:tbl>
    <w:p w:rsidR="005C0C60" w:rsidRDefault="005C0C60" w:rsidP="005C0C60">
      <w:pPr>
        <w:spacing w:before="100" w:after="100" w:line="240" w:lineRule="auto"/>
        <w:rPr>
          <w:rFonts w:ascii="Times New Roman" w:eastAsia="Times New Roman" w:hAnsi="Times New Roman" w:cs="Times New Roman"/>
          <w:sz w:val="28"/>
        </w:rPr>
      </w:pPr>
    </w:p>
    <w:p w:rsidR="00744512" w:rsidRDefault="00744512" w:rsidP="005C0C60">
      <w:pPr>
        <w:spacing w:before="100" w:after="100" w:line="240" w:lineRule="auto"/>
        <w:rPr>
          <w:rFonts w:ascii="Times New Roman" w:eastAsia="Times New Roman" w:hAnsi="Times New Roman" w:cs="Times New Roman"/>
          <w:sz w:val="28"/>
        </w:rPr>
      </w:pPr>
    </w:p>
    <w:p w:rsidR="005C0C60" w:rsidRDefault="005C0C60" w:rsidP="00965D12">
      <w:pPr>
        <w:spacing w:before="100" w:after="10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Результаты внешней экспертизы (итоговая аттестация)</w:t>
      </w:r>
    </w:p>
    <w:tbl>
      <w:tblPr>
        <w:tblW w:w="0" w:type="auto"/>
        <w:tblInd w:w="-2" w:type="dxa"/>
        <w:tblCellMar>
          <w:left w:w="10" w:type="dxa"/>
          <w:right w:w="10" w:type="dxa"/>
        </w:tblCellMar>
        <w:tblLook w:val="04A0"/>
      </w:tblPr>
      <w:tblGrid>
        <w:gridCol w:w="1114"/>
        <w:gridCol w:w="1590"/>
        <w:gridCol w:w="7"/>
        <w:gridCol w:w="1089"/>
        <w:gridCol w:w="1470"/>
        <w:gridCol w:w="7"/>
        <w:gridCol w:w="1598"/>
        <w:gridCol w:w="1112"/>
        <w:gridCol w:w="1388"/>
      </w:tblGrid>
      <w:tr w:rsidR="005C0C60" w:rsidTr="0016787C">
        <w:trPr>
          <w:trHeight w:val="1"/>
        </w:trPr>
        <w:tc>
          <w:tcPr>
            <w:tcW w:w="11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C0C60" w:rsidRDefault="005C0C60" w:rsidP="00C745BA">
            <w:pPr>
              <w:spacing w:before="100" w:after="100" w:line="240" w:lineRule="auto"/>
            </w:pPr>
            <w:r>
              <w:rPr>
                <w:rFonts w:ascii="Times New Roman" w:eastAsia="Times New Roman" w:hAnsi="Times New Roman" w:cs="Times New Roman"/>
                <w:sz w:val="28"/>
              </w:rPr>
              <w:t>Учебный год</w:t>
            </w:r>
          </w:p>
        </w:tc>
        <w:tc>
          <w:tcPr>
            <w:tcW w:w="1597"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C0C60" w:rsidRDefault="005C0C60" w:rsidP="00C745BA">
            <w:pPr>
              <w:spacing w:before="100" w:after="100" w:line="240" w:lineRule="auto"/>
            </w:pPr>
            <w:r>
              <w:rPr>
                <w:rFonts w:ascii="Times New Roman" w:eastAsia="Times New Roman" w:hAnsi="Times New Roman" w:cs="Times New Roman"/>
                <w:sz w:val="28"/>
              </w:rPr>
              <w:t>Количество выпускников 9 класса</w:t>
            </w:r>
          </w:p>
        </w:tc>
        <w:tc>
          <w:tcPr>
            <w:tcW w:w="108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C0C60" w:rsidRDefault="005C0C60" w:rsidP="00C745BA">
            <w:pPr>
              <w:spacing w:before="100" w:after="100" w:line="240" w:lineRule="auto"/>
            </w:pPr>
            <w:r>
              <w:rPr>
                <w:rFonts w:ascii="Times New Roman" w:eastAsia="Times New Roman" w:hAnsi="Times New Roman" w:cs="Times New Roman"/>
                <w:sz w:val="28"/>
              </w:rPr>
              <w:t>Сдавали  физику</w:t>
            </w:r>
          </w:p>
        </w:tc>
        <w:tc>
          <w:tcPr>
            <w:tcW w:w="1477"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Результат</w:t>
            </w:r>
          </w:p>
          <w:p w:rsidR="005C0C60" w:rsidRDefault="005C0C60" w:rsidP="00C745BA">
            <w:pPr>
              <w:spacing w:before="100" w:after="100" w:line="240" w:lineRule="auto"/>
            </w:pPr>
            <w:r>
              <w:rPr>
                <w:rFonts w:ascii="Times New Roman" w:eastAsia="Times New Roman" w:hAnsi="Times New Roman" w:cs="Times New Roman"/>
                <w:sz w:val="28"/>
              </w:rPr>
              <w:t>(</w:t>
            </w:r>
            <w:r w:rsidRPr="00912860">
              <w:rPr>
                <w:rFonts w:ascii="Times New Roman" w:eastAsia="Times New Roman" w:hAnsi="Times New Roman" w:cs="Times New Roman"/>
                <w:sz w:val="18"/>
                <w:szCs w:val="18"/>
              </w:rPr>
              <w:t>усп</w:t>
            </w:r>
            <w:r>
              <w:rPr>
                <w:rFonts w:ascii="Times New Roman" w:eastAsia="Times New Roman" w:hAnsi="Times New Roman" w:cs="Times New Roman"/>
                <w:sz w:val="18"/>
                <w:szCs w:val="18"/>
              </w:rPr>
              <w:t>ев</w:t>
            </w:r>
            <w:r w:rsidRPr="00912860">
              <w:rPr>
                <w:rFonts w:ascii="Times New Roman" w:eastAsia="Times New Roman" w:hAnsi="Times New Roman" w:cs="Times New Roman"/>
                <w:sz w:val="18"/>
                <w:szCs w:val="18"/>
              </w:rPr>
              <w:t>./</w:t>
            </w:r>
            <w:r>
              <w:rPr>
                <w:rFonts w:ascii="Times New Roman" w:eastAsia="Times New Roman" w:hAnsi="Times New Roman" w:cs="Times New Roman"/>
                <w:sz w:val="18"/>
                <w:szCs w:val="18"/>
              </w:rPr>
              <w:t>соу</w:t>
            </w:r>
            <w:r>
              <w:rPr>
                <w:rFonts w:ascii="Times New Roman" w:eastAsia="Times New Roman" w:hAnsi="Times New Roman" w:cs="Times New Roman"/>
                <w:sz w:val="28"/>
              </w:rPr>
              <w:t>)%</w:t>
            </w:r>
          </w:p>
        </w:tc>
        <w:tc>
          <w:tcPr>
            <w:tcW w:w="15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C0C60" w:rsidRDefault="005C0C60" w:rsidP="00C745BA">
            <w:pPr>
              <w:spacing w:before="100" w:after="100" w:line="240" w:lineRule="auto"/>
            </w:pPr>
            <w:r>
              <w:rPr>
                <w:rFonts w:ascii="Times New Roman" w:eastAsia="Times New Roman" w:hAnsi="Times New Roman" w:cs="Times New Roman"/>
                <w:sz w:val="28"/>
              </w:rPr>
              <w:t>Количество выпускников 11 класса</w:t>
            </w:r>
          </w:p>
        </w:tc>
        <w:tc>
          <w:tcPr>
            <w:tcW w:w="11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C0C60" w:rsidRDefault="005C0C60" w:rsidP="00C745BA">
            <w:pPr>
              <w:spacing w:before="100" w:after="100" w:line="240" w:lineRule="auto"/>
            </w:pPr>
            <w:r>
              <w:rPr>
                <w:rFonts w:ascii="Times New Roman" w:eastAsia="Times New Roman" w:hAnsi="Times New Roman" w:cs="Times New Roman"/>
                <w:sz w:val="28"/>
              </w:rPr>
              <w:t>Сдавали физику</w:t>
            </w:r>
          </w:p>
        </w:tc>
        <w:tc>
          <w:tcPr>
            <w:tcW w:w="13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Результат</w:t>
            </w:r>
          </w:p>
          <w:p w:rsidR="005C0C60" w:rsidRDefault="005C0C60" w:rsidP="00C745BA">
            <w:pPr>
              <w:spacing w:before="100" w:after="100" w:line="240" w:lineRule="auto"/>
            </w:pPr>
            <w:r>
              <w:rPr>
                <w:rFonts w:ascii="Times New Roman" w:eastAsia="Times New Roman" w:hAnsi="Times New Roman" w:cs="Times New Roman"/>
                <w:sz w:val="28"/>
              </w:rPr>
              <w:t>(</w:t>
            </w:r>
            <w:r w:rsidRPr="00912860">
              <w:rPr>
                <w:rFonts w:ascii="Times New Roman" w:eastAsia="Times New Roman" w:hAnsi="Times New Roman" w:cs="Times New Roman"/>
                <w:sz w:val="18"/>
                <w:szCs w:val="18"/>
              </w:rPr>
              <w:t>общ./</w:t>
            </w:r>
            <w:r>
              <w:rPr>
                <w:rFonts w:ascii="Times New Roman" w:eastAsia="Times New Roman" w:hAnsi="Times New Roman" w:cs="Times New Roman"/>
                <w:sz w:val="18"/>
                <w:szCs w:val="18"/>
              </w:rPr>
              <w:t>соу</w:t>
            </w:r>
            <w:r>
              <w:rPr>
                <w:rFonts w:ascii="Times New Roman" w:eastAsia="Times New Roman" w:hAnsi="Times New Roman" w:cs="Times New Roman"/>
                <w:sz w:val="28"/>
              </w:rPr>
              <w:t>)%</w:t>
            </w:r>
          </w:p>
        </w:tc>
      </w:tr>
      <w:tr w:rsidR="0016787C" w:rsidTr="00B25FDC">
        <w:trPr>
          <w:trHeight w:val="1"/>
        </w:trPr>
        <w:tc>
          <w:tcPr>
            <w:tcW w:w="11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Default="0016787C" w:rsidP="00C745BA">
            <w:pPr>
              <w:spacing w:before="100" w:after="100" w:line="240" w:lineRule="auto"/>
            </w:pPr>
            <w:r>
              <w:rPr>
                <w:rFonts w:ascii="Times New Roman" w:eastAsia="Times New Roman" w:hAnsi="Times New Roman" w:cs="Times New Roman"/>
                <w:sz w:val="28"/>
              </w:rPr>
              <w:t>2008-2009</w:t>
            </w:r>
          </w:p>
        </w:tc>
        <w:tc>
          <w:tcPr>
            <w:tcW w:w="1597"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Default="0016787C" w:rsidP="0016787C">
            <w:pPr>
              <w:spacing w:before="100" w:after="100" w:line="240" w:lineRule="auto"/>
              <w:jc w:val="center"/>
            </w:pPr>
            <w:r>
              <w:rPr>
                <w:rFonts w:ascii="Times New Roman" w:eastAsia="Times New Roman" w:hAnsi="Times New Roman" w:cs="Times New Roman"/>
                <w:sz w:val="28"/>
              </w:rPr>
              <w:t>50</w:t>
            </w:r>
          </w:p>
        </w:tc>
        <w:tc>
          <w:tcPr>
            <w:tcW w:w="108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Default="0016787C" w:rsidP="0016787C">
            <w:pPr>
              <w:spacing w:before="100" w:after="100" w:line="240" w:lineRule="auto"/>
              <w:jc w:val="center"/>
            </w:pPr>
            <w:r>
              <w:rPr>
                <w:rFonts w:ascii="Times New Roman" w:eastAsia="Times New Roman" w:hAnsi="Times New Roman" w:cs="Times New Roman"/>
                <w:sz w:val="28"/>
              </w:rPr>
              <w:t>21</w:t>
            </w:r>
          </w:p>
        </w:tc>
        <w:tc>
          <w:tcPr>
            <w:tcW w:w="1477"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Default="0016787C" w:rsidP="00C745BA">
            <w:pPr>
              <w:spacing w:before="100" w:after="100" w:line="240" w:lineRule="auto"/>
            </w:pPr>
            <w:r>
              <w:rPr>
                <w:rFonts w:ascii="Times New Roman" w:eastAsia="Times New Roman" w:hAnsi="Times New Roman" w:cs="Times New Roman"/>
                <w:sz w:val="28"/>
              </w:rPr>
              <w:t>100/53,1</w:t>
            </w:r>
          </w:p>
        </w:tc>
        <w:tc>
          <w:tcPr>
            <w:tcW w:w="15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Default="0016787C" w:rsidP="0016787C">
            <w:pPr>
              <w:spacing w:before="100" w:after="100" w:line="240" w:lineRule="auto"/>
              <w:jc w:val="center"/>
            </w:pPr>
            <w:r>
              <w:rPr>
                <w:rFonts w:ascii="Times New Roman" w:eastAsia="Times New Roman" w:hAnsi="Times New Roman" w:cs="Times New Roman"/>
                <w:sz w:val="28"/>
              </w:rPr>
              <w:t>1</w:t>
            </w:r>
          </w:p>
        </w:tc>
        <w:tc>
          <w:tcPr>
            <w:tcW w:w="11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Default="0016787C" w:rsidP="00C745BA">
            <w:pPr>
              <w:spacing w:before="100" w:after="100" w:line="240" w:lineRule="auto"/>
            </w:pPr>
            <w:r>
              <w:rPr>
                <w:rFonts w:ascii="Times New Roman" w:eastAsia="Times New Roman" w:hAnsi="Times New Roman" w:cs="Times New Roman"/>
                <w:sz w:val="28"/>
              </w:rPr>
              <w:t xml:space="preserve"> 2(ЕГЭ)</w:t>
            </w:r>
          </w:p>
        </w:tc>
        <w:tc>
          <w:tcPr>
            <w:tcW w:w="13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Default="0016787C" w:rsidP="00C745BA">
            <w:pPr>
              <w:spacing w:before="100" w:after="100" w:line="240" w:lineRule="auto"/>
            </w:pPr>
            <w:r>
              <w:rPr>
                <w:rFonts w:ascii="Times New Roman" w:eastAsia="Times New Roman" w:hAnsi="Times New Roman" w:cs="Times New Roman"/>
                <w:sz w:val="28"/>
              </w:rPr>
              <w:t>100/-</w:t>
            </w:r>
          </w:p>
        </w:tc>
      </w:tr>
      <w:tr w:rsidR="0016787C" w:rsidTr="00B25FDC">
        <w:trPr>
          <w:trHeight w:val="1"/>
        </w:trPr>
        <w:tc>
          <w:tcPr>
            <w:tcW w:w="11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Default="0016787C" w:rsidP="00C745BA">
            <w:pPr>
              <w:spacing w:before="100" w:after="100" w:line="240" w:lineRule="auto"/>
            </w:pPr>
            <w:r>
              <w:rPr>
                <w:rFonts w:ascii="Times New Roman" w:eastAsia="Times New Roman" w:hAnsi="Times New Roman" w:cs="Times New Roman"/>
                <w:sz w:val="28"/>
              </w:rPr>
              <w:t>2009-2010</w:t>
            </w:r>
          </w:p>
        </w:tc>
        <w:tc>
          <w:tcPr>
            <w:tcW w:w="1597" w:type="dxa"/>
            <w:gridSpan w:val="2"/>
            <w:tcBorders>
              <w:top w:val="single" w:sz="6" w:space="0" w:color="000000"/>
              <w:left w:val="single" w:sz="6" w:space="0" w:color="000000"/>
              <w:bottom w:val="single" w:sz="6" w:space="0" w:color="000000"/>
              <w:right w:val="single" w:sz="4" w:space="0" w:color="auto"/>
            </w:tcBorders>
            <w:shd w:val="clear" w:color="000000" w:fill="FFFFFF"/>
            <w:tcMar>
              <w:left w:w="0" w:type="dxa"/>
              <w:right w:w="0" w:type="dxa"/>
            </w:tcMar>
          </w:tcPr>
          <w:p w:rsidR="0016787C" w:rsidRDefault="0016787C" w:rsidP="0016787C">
            <w:pPr>
              <w:spacing w:before="100" w:after="100" w:line="240" w:lineRule="auto"/>
              <w:jc w:val="center"/>
            </w:pPr>
            <w:r>
              <w:rPr>
                <w:rFonts w:ascii="Times New Roman" w:eastAsia="Times New Roman" w:hAnsi="Times New Roman" w:cs="Times New Roman"/>
                <w:sz w:val="28"/>
              </w:rPr>
              <w:t>28</w:t>
            </w:r>
          </w:p>
        </w:tc>
        <w:tc>
          <w:tcPr>
            <w:tcW w:w="1089" w:type="dxa"/>
            <w:tcBorders>
              <w:top w:val="single" w:sz="6" w:space="0" w:color="000000"/>
              <w:left w:val="single" w:sz="4" w:space="0" w:color="auto"/>
              <w:bottom w:val="single" w:sz="6" w:space="0" w:color="000000"/>
              <w:right w:val="single" w:sz="4" w:space="0" w:color="auto"/>
            </w:tcBorders>
            <w:shd w:val="clear" w:color="000000" w:fill="FFFFFF"/>
            <w:tcMar>
              <w:left w:w="0" w:type="dxa"/>
              <w:right w:w="0" w:type="dxa"/>
            </w:tcMar>
          </w:tcPr>
          <w:p w:rsidR="0016787C" w:rsidRDefault="0016787C" w:rsidP="0016787C">
            <w:pPr>
              <w:spacing w:before="100" w:after="100" w:line="240" w:lineRule="auto"/>
              <w:jc w:val="center"/>
            </w:pPr>
            <w:r>
              <w:rPr>
                <w:rFonts w:ascii="Times New Roman" w:eastAsia="Times New Roman" w:hAnsi="Times New Roman" w:cs="Times New Roman"/>
                <w:sz w:val="28"/>
              </w:rPr>
              <w:t>9</w:t>
            </w:r>
          </w:p>
        </w:tc>
        <w:tc>
          <w:tcPr>
            <w:tcW w:w="1477" w:type="dxa"/>
            <w:gridSpan w:val="2"/>
            <w:tcBorders>
              <w:top w:val="single" w:sz="6" w:space="0" w:color="000000"/>
              <w:left w:val="single" w:sz="4" w:space="0" w:color="auto"/>
              <w:bottom w:val="single" w:sz="6" w:space="0" w:color="000000"/>
              <w:right w:val="single" w:sz="4" w:space="0" w:color="auto"/>
            </w:tcBorders>
            <w:shd w:val="clear" w:color="000000" w:fill="FFFFFF"/>
            <w:tcMar>
              <w:left w:w="0" w:type="dxa"/>
              <w:right w:w="0" w:type="dxa"/>
            </w:tcMar>
          </w:tcPr>
          <w:p w:rsidR="0016787C" w:rsidRDefault="0016787C" w:rsidP="00C745BA">
            <w:pPr>
              <w:spacing w:before="100" w:after="100" w:line="240" w:lineRule="auto"/>
            </w:pPr>
            <w:r>
              <w:rPr>
                <w:rFonts w:ascii="Times New Roman" w:eastAsia="Times New Roman" w:hAnsi="Times New Roman" w:cs="Times New Roman"/>
                <w:sz w:val="28"/>
              </w:rPr>
              <w:t>100/63,6</w:t>
            </w:r>
          </w:p>
        </w:tc>
        <w:tc>
          <w:tcPr>
            <w:tcW w:w="1598" w:type="dxa"/>
            <w:tcBorders>
              <w:top w:val="single" w:sz="6" w:space="0" w:color="000000"/>
              <w:left w:val="single" w:sz="4" w:space="0" w:color="auto"/>
              <w:bottom w:val="single" w:sz="6" w:space="0" w:color="000000"/>
              <w:right w:val="single" w:sz="4" w:space="0" w:color="auto"/>
            </w:tcBorders>
            <w:shd w:val="clear" w:color="000000" w:fill="FFFFFF"/>
            <w:tcMar>
              <w:left w:w="0" w:type="dxa"/>
              <w:right w:w="0" w:type="dxa"/>
            </w:tcMar>
          </w:tcPr>
          <w:p w:rsidR="0016787C" w:rsidRDefault="0016787C" w:rsidP="0016787C">
            <w:pPr>
              <w:spacing w:before="100" w:after="100" w:line="240" w:lineRule="auto"/>
              <w:jc w:val="center"/>
            </w:pPr>
            <w:r>
              <w:rPr>
                <w:rFonts w:ascii="Times New Roman" w:eastAsia="Times New Roman" w:hAnsi="Times New Roman" w:cs="Times New Roman"/>
                <w:sz w:val="28"/>
              </w:rPr>
              <w:t>40</w:t>
            </w:r>
          </w:p>
        </w:tc>
        <w:tc>
          <w:tcPr>
            <w:tcW w:w="1112" w:type="dxa"/>
            <w:tcBorders>
              <w:top w:val="single" w:sz="6" w:space="0" w:color="000000"/>
              <w:left w:val="single" w:sz="4" w:space="0" w:color="auto"/>
              <w:bottom w:val="single" w:sz="6" w:space="0" w:color="000000"/>
              <w:right w:val="single" w:sz="4" w:space="0" w:color="auto"/>
            </w:tcBorders>
            <w:shd w:val="clear" w:color="000000" w:fill="FFFFFF"/>
            <w:tcMar>
              <w:left w:w="0" w:type="dxa"/>
              <w:right w:w="0" w:type="dxa"/>
            </w:tcMar>
          </w:tcPr>
          <w:p w:rsidR="0016787C" w:rsidRPr="00EB77B9" w:rsidRDefault="0016787C"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 xml:space="preserve"> </w:t>
            </w:r>
            <w:r w:rsidRPr="00EB77B9">
              <w:rPr>
                <w:rFonts w:ascii="Calibri" w:eastAsia="Calibri" w:hAnsi="Calibri" w:cs="Calibri"/>
                <w:sz w:val="28"/>
                <w:szCs w:val="28"/>
              </w:rPr>
              <w:t>7 (ЕГЭ)</w:t>
            </w:r>
          </w:p>
        </w:tc>
        <w:tc>
          <w:tcPr>
            <w:tcW w:w="1388" w:type="dxa"/>
            <w:tcBorders>
              <w:top w:val="single" w:sz="6" w:space="0" w:color="000000"/>
              <w:left w:val="single" w:sz="4" w:space="0" w:color="auto"/>
              <w:bottom w:val="single" w:sz="6" w:space="0" w:color="000000"/>
              <w:right w:val="single" w:sz="6" w:space="0" w:color="000000"/>
            </w:tcBorders>
            <w:shd w:val="clear" w:color="000000" w:fill="FFFFFF"/>
            <w:tcMar>
              <w:left w:w="0" w:type="dxa"/>
              <w:right w:w="0" w:type="dxa"/>
            </w:tcMar>
          </w:tcPr>
          <w:p w:rsidR="0016787C" w:rsidRPr="00EB77B9" w:rsidRDefault="0016787C"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100/-</w:t>
            </w:r>
          </w:p>
        </w:tc>
      </w:tr>
      <w:tr w:rsidR="0016787C" w:rsidTr="00B25FDC">
        <w:trPr>
          <w:trHeight w:val="1"/>
        </w:trPr>
        <w:tc>
          <w:tcPr>
            <w:tcW w:w="11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Default="0016787C" w:rsidP="00C745BA">
            <w:pPr>
              <w:spacing w:before="100" w:after="100" w:line="240" w:lineRule="auto"/>
            </w:pPr>
            <w:r>
              <w:rPr>
                <w:rFonts w:ascii="Times New Roman" w:eastAsia="Times New Roman" w:hAnsi="Times New Roman" w:cs="Times New Roman"/>
                <w:sz w:val="28"/>
              </w:rPr>
              <w:t>2010-2011</w:t>
            </w:r>
          </w:p>
        </w:tc>
        <w:tc>
          <w:tcPr>
            <w:tcW w:w="1597" w:type="dxa"/>
            <w:gridSpan w:val="2"/>
            <w:tcBorders>
              <w:top w:val="single" w:sz="6" w:space="0" w:color="000000"/>
              <w:left w:val="single" w:sz="6" w:space="0" w:color="000000"/>
              <w:bottom w:val="single" w:sz="6" w:space="0" w:color="000000"/>
              <w:right w:val="single" w:sz="4" w:space="0" w:color="auto"/>
            </w:tcBorders>
            <w:shd w:val="clear" w:color="000000" w:fill="FFFFFF"/>
            <w:tcMar>
              <w:left w:w="0" w:type="dxa"/>
              <w:right w:w="0" w:type="dxa"/>
            </w:tcMar>
          </w:tcPr>
          <w:p w:rsidR="0016787C" w:rsidRPr="00EB77B9" w:rsidRDefault="0016787C" w:rsidP="0016787C">
            <w:pPr>
              <w:spacing w:before="100" w:after="100" w:line="240" w:lineRule="auto"/>
              <w:jc w:val="center"/>
              <w:rPr>
                <w:rFonts w:ascii="Calibri" w:eastAsia="Calibri" w:hAnsi="Calibri" w:cs="Calibri"/>
                <w:sz w:val="28"/>
                <w:szCs w:val="28"/>
              </w:rPr>
            </w:pPr>
            <w:r>
              <w:rPr>
                <w:rFonts w:ascii="Calibri" w:eastAsia="Calibri" w:hAnsi="Calibri" w:cs="Calibri"/>
                <w:sz w:val="28"/>
                <w:szCs w:val="28"/>
              </w:rPr>
              <w:t>24</w:t>
            </w:r>
          </w:p>
        </w:tc>
        <w:tc>
          <w:tcPr>
            <w:tcW w:w="1089" w:type="dxa"/>
            <w:tcBorders>
              <w:top w:val="single" w:sz="6" w:space="0" w:color="000000"/>
              <w:left w:val="single" w:sz="4" w:space="0" w:color="auto"/>
              <w:bottom w:val="single" w:sz="6" w:space="0" w:color="000000"/>
              <w:right w:val="single" w:sz="4" w:space="0" w:color="auto"/>
            </w:tcBorders>
            <w:shd w:val="clear" w:color="000000" w:fill="FFFFFF"/>
            <w:tcMar>
              <w:left w:w="0" w:type="dxa"/>
              <w:right w:w="0" w:type="dxa"/>
            </w:tcMar>
          </w:tcPr>
          <w:p w:rsidR="0016787C" w:rsidRPr="00EB77B9" w:rsidRDefault="0016787C" w:rsidP="0016787C">
            <w:pPr>
              <w:spacing w:before="100" w:after="100" w:line="240" w:lineRule="auto"/>
              <w:jc w:val="center"/>
              <w:rPr>
                <w:rFonts w:ascii="Calibri" w:eastAsia="Calibri" w:hAnsi="Calibri" w:cs="Calibri"/>
                <w:sz w:val="28"/>
                <w:szCs w:val="28"/>
              </w:rPr>
            </w:pPr>
            <w:r>
              <w:rPr>
                <w:rFonts w:ascii="Calibri" w:eastAsia="Calibri" w:hAnsi="Calibri" w:cs="Calibri"/>
                <w:sz w:val="28"/>
                <w:szCs w:val="28"/>
              </w:rPr>
              <w:t>9</w:t>
            </w:r>
          </w:p>
        </w:tc>
        <w:tc>
          <w:tcPr>
            <w:tcW w:w="1477" w:type="dxa"/>
            <w:gridSpan w:val="2"/>
            <w:tcBorders>
              <w:top w:val="single" w:sz="6" w:space="0" w:color="000000"/>
              <w:left w:val="single" w:sz="4" w:space="0" w:color="auto"/>
              <w:bottom w:val="single" w:sz="6" w:space="0" w:color="000000"/>
              <w:right w:val="single" w:sz="4" w:space="0" w:color="auto"/>
            </w:tcBorders>
            <w:shd w:val="clear" w:color="000000" w:fill="FFFFFF"/>
            <w:tcMar>
              <w:left w:w="0" w:type="dxa"/>
              <w:right w:w="0" w:type="dxa"/>
            </w:tcMar>
          </w:tcPr>
          <w:p w:rsidR="0016787C" w:rsidRPr="00EB77B9" w:rsidRDefault="0016787C"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100/55,6</w:t>
            </w:r>
          </w:p>
        </w:tc>
        <w:tc>
          <w:tcPr>
            <w:tcW w:w="1598" w:type="dxa"/>
            <w:tcBorders>
              <w:top w:val="single" w:sz="6" w:space="0" w:color="000000"/>
              <w:left w:val="single" w:sz="4" w:space="0" w:color="auto"/>
              <w:bottom w:val="single" w:sz="6" w:space="0" w:color="000000"/>
              <w:right w:val="single" w:sz="4" w:space="0" w:color="auto"/>
            </w:tcBorders>
            <w:shd w:val="clear" w:color="000000" w:fill="FFFFFF"/>
            <w:tcMar>
              <w:left w:w="0" w:type="dxa"/>
              <w:right w:w="0" w:type="dxa"/>
            </w:tcMar>
          </w:tcPr>
          <w:p w:rsidR="0016787C" w:rsidRPr="00EB77B9" w:rsidRDefault="0016787C" w:rsidP="0016787C">
            <w:pPr>
              <w:spacing w:before="100" w:after="100" w:line="240" w:lineRule="auto"/>
              <w:jc w:val="center"/>
              <w:rPr>
                <w:rFonts w:ascii="Calibri" w:eastAsia="Calibri" w:hAnsi="Calibri" w:cs="Calibri"/>
                <w:sz w:val="28"/>
                <w:szCs w:val="28"/>
              </w:rPr>
            </w:pPr>
            <w:r>
              <w:rPr>
                <w:rFonts w:ascii="Calibri" w:eastAsia="Calibri" w:hAnsi="Calibri" w:cs="Calibri"/>
                <w:sz w:val="28"/>
                <w:szCs w:val="28"/>
              </w:rPr>
              <w:t>38</w:t>
            </w:r>
          </w:p>
        </w:tc>
        <w:tc>
          <w:tcPr>
            <w:tcW w:w="1112" w:type="dxa"/>
            <w:tcBorders>
              <w:top w:val="single" w:sz="6" w:space="0" w:color="000000"/>
              <w:left w:val="single" w:sz="4" w:space="0" w:color="auto"/>
              <w:bottom w:val="single" w:sz="6" w:space="0" w:color="000000"/>
              <w:right w:val="single" w:sz="4" w:space="0" w:color="auto"/>
            </w:tcBorders>
            <w:shd w:val="clear" w:color="000000" w:fill="FFFFFF"/>
            <w:tcMar>
              <w:left w:w="0" w:type="dxa"/>
              <w:right w:w="0" w:type="dxa"/>
            </w:tcMar>
          </w:tcPr>
          <w:p w:rsidR="0016787C" w:rsidRPr="00EB77B9" w:rsidRDefault="0016787C"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 xml:space="preserve"> 12(ЕГЭ)</w:t>
            </w:r>
          </w:p>
        </w:tc>
        <w:tc>
          <w:tcPr>
            <w:tcW w:w="1388" w:type="dxa"/>
            <w:tcBorders>
              <w:top w:val="single" w:sz="6" w:space="0" w:color="000000"/>
              <w:left w:val="single" w:sz="4" w:space="0" w:color="auto"/>
              <w:bottom w:val="single" w:sz="6" w:space="0" w:color="000000"/>
              <w:right w:val="single" w:sz="6" w:space="0" w:color="000000"/>
            </w:tcBorders>
            <w:shd w:val="clear" w:color="000000" w:fill="FFFFFF"/>
            <w:tcMar>
              <w:left w:w="0" w:type="dxa"/>
              <w:right w:w="0" w:type="dxa"/>
            </w:tcMar>
          </w:tcPr>
          <w:p w:rsidR="0016787C" w:rsidRPr="00EB77B9" w:rsidRDefault="0016787C"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92/-</w:t>
            </w:r>
          </w:p>
        </w:tc>
      </w:tr>
      <w:tr w:rsidR="0016787C" w:rsidTr="00B25FDC">
        <w:trPr>
          <w:trHeight w:val="1"/>
        </w:trPr>
        <w:tc>
          <w:tcPr>
            <w:tcW w:w="11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Default="0016787C" w:rsidP="00C745BA">
            <w:pPr>
              <w:spacing w:before="100" w:after="100" w:line="240" w:lineRule="auto"/>
            </w:pPr>
            <w:r>
              <w:rPr>
                <w:rFonts w:ascii="Times New Roman" w:eastAsia="Times New Roman" w:hAnsi="Times New Roman" w:cs="Times New Roman"/>
                <w:sz w:val="28"/>
              </w:rPr>
              <w:t>2011-2012</w:t>
            </w:r>
          </w:p>
        </w:tc>
        <w:tc>
          <w:tcPr>
            <w:tcW w:w="15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Default="0016787C" w:rsidP="0016787C">
            <w:pPr>
              <w:spacing w:before="100" w:after="100" w:line="240" w:lineRule="auto"/>
              <w:jc w:val="center"/>
            </w:pPr>
            <w:r>
              <w:rPr>
                <w:rFonts w:ascii="Times New Roman" w:eastAsia="Times New Roman" w:hAnsi="Times New Roman" w:cs="Times New Roman"/>
                <w:sz w:val="28"/>
              </w:rPr>
              <w:t>23</w:t>
            </w:r>
          </w:p>
        </w:tc>
        <w:tc>
          <w:tcPr>
            <w:tcW w:w="1096" w:type="dxa"/>
            <w:gridSpan w:val="2"/>
            <w:tcBorders>
              <w:top w:val="single" w:sz="6" w:space="0" w:color="000000"/>
              <w:left w:val="single" w:sz="6" w:space="0" w:color="000000"/>
              <w:bottom w:val="single" w:sz="6" w:space="0" w:color="000000"/>
              <w:right w:val="single" w:sz="6" w:space="0" w:color="000000"/>
            </w:tcBorders>
            <w:shd w:val="clear" w:color="000000" w:fill="FFFFFF"/>
          </w:tcPr>
          <w:p w:rsidR="0016787C" w:rsidRDefault="0016787C" w:rsidP="0016787C">
            <w:pPr>
              <w:spacing w:before="100" w:after="100" w:line="240" w:lineRule="auto"/>
              <w:jc w:val="center"/>
            </w:pPr>
            <w:r>
              <w:rPr>
                <w:rFonts w:ascii="Times New Roman" w:eastAsia="Times New Roman" w:hAnsi="Times New Roman" w:cs="Times New Roman"/>
                <w:sz w:val="28"/>
              </w:rPr>
              <w:t>6</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tcPr>
          <w:p w:rsidR="0016787C" w:rsidRDefault="0016787C" w:rsidP="00C745BA">
            <w:pPr>
              <w:spacing w:before="100" w:after="100" w:line="240" w:lineRule="auto"/>
            </w:pPr>
            <w:r>
              <w:rPr>
                <w:rFonts w:ascii="Times New Roman" w:eastAsia="Times New Roman" w:hAnsi="Times New Roman" w:cs="Times New Roman"/>
                <w:sz w:val="28"/>
              </w:rPr>
              <w:t>100/66,7</w:t>
            </w:r>
          </w:p>
        </w:tc>
        <w:tc>
          <w:tcPr>
            <w:tcW w:w="1605" w:type="dxa"/>
            <w:gridSpan w:val="2"/>
            <w:tcBorders>
              <w:top w:val="single" w:sz="6" w:space="0" w:color="000000"/>
              <w:left w:val="single" w:sz="6" w:space="0" w:color="000000"/>
              <w:bottom w:val="single" w:sz="6" w:space="0" w:color="000000"/>
              <w:right w:val="single" w:sz="6" w:space="0" w:color="000000"/>
            </w:tcBorders>
            <w:shd w:val="clear" w:color="000000" w:fill="FFFFFF"/>
          </w:tcPr>
          <w:p w:rsidR="0016787C" w:rsidRDefault="0016787C" w:rsidP="0016787C">
            <w:pPr>
              <w:spacing w:before="100" w:after="100" w:line="240" w:lineRule="auto"/>
              <w:jc w:val="center"/>
            </w:pPr>
            <w:r>
              <w:rPr>
                <w:rFonts w:ascii="Times New Roman" w:eastAsia="Times New Roman" w:hAnsi="Times New Roman" w:cs="Times New Roman"/>
                <w:sz w:val="28"/>
              </w:rPr>
              <w:t>20</w:t>
            </w:r>
          </w:p>
        </w:tc>
        <w:tc>
          <w:tcPr>
            <w:tcW w:w="1112" w:type="dxa"/>
            <w:tcBorders>
              <w:top w:val="single" w:sz="6" w:space="0" w:color="000000"/>
              <w:left w:val="single" w:sz="6" w:space="0" w:color="000000"/>
              <w:bottom w:val="single" w:sz="6" w:space="0" w:color="000000"/>
              <w:right w:val="single" w:sz="6" w:space="0" w:color="000000"/>
            </w:tcBorders>
            <w:shd w:val="clear" w:color="000000" w:fill="FFFFFF"/>
          </w:tcPr>
          <w:p w:rsidR="0016787C" w:rsidRDefault="0016787C" w:rsidP="00C745BA">
            <w:pPr>
              <w:spacing w:before="100" w:after="100" w:line="240" w:lineRule="auto"/>
            </w:pPr>
            <w:r>
              <w:rPr>
                <w:rFonts w:ascii="Times New Roman" w:eastAsia="Times New Roman" w:hAnsi="Times New Roman" w:cs="Times New Roman"/>
                <w:sz w:val="28"/>
              </w:rPr>
              <w:t>2 (ЕГЭ)</w:t>
            </w:r>
          </w:p>
        </w:tc>
        <w:tc>
          <w:tcPr>
            <w:tcW w:w="1388" w:type="dxa"/>
            <w:tcBorders>
              <w:top w:val="single" w:sz="6" w:space="0" w:color="000000"/>
              <w:left w:val="single" w:sz="6" w:space="0" w:color="000000"/>
              <w:bottom w:val="single" w:sz="6" w:space="0" w:color="000000"/>
              <w:right w:val="single" w:sz="6" w:space="0" w:color="000000"/>
            </w:tcBorders>
            <w:shd w:val="clear" w:color="000000" w:fill="FFFFFF"/>
          </w:tcPr>
          <w:p w:rsidR="0016787C" w:rsidRDefault="0016787C" w:rsidP="00C745BA">
            <w:pPr>
              <w:spacing w:before="100" w:after="100" w:line="240" w:lineRule="auto"/>
            </w:pPr>
            <w:r>
              <w:rPr>
                <w:rFonts w:ascii="Times New Roman" w:eastAsia="Times New Roman" w:hAnsi="Times New Roman" w:cs="Times New Roman"/>
                <w:sz w:val="28"/>
              </w:rPr>
              <w:t xml:space="preserve"> 100/-</w:t>
            </w:r>
          </w:p>
        </w:tc>
      </w:tr>
      <w:tr w:rsidR="0016787C" w:rsidTr="00B25FDC">
        <w:trPr>
          <w:trHeight w:val="1"/>
        </w:trPr>
        <w:tc>
          <w:tcPr>
            <w:tcW w:w="11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Pr="0016787C" w:rsidRDefault="0016787C" w:rsidP="00C745BA">
            <w:pPr>
              <w:spacing w:before="100" w:after="100" w:line="240" w:lineRule="auto"/>
              <w:rPr>
                <w:rFonts w:ascii="Times New Roman" w:hAnsi="Times New Roman" w:cs="Times New Roman"/>
                <w:sz w:val="28"/>
                <w:szCs w:val="28"/>
              </w:rPr>
            </w:pPr>
            <w:r w:rsidRPr="0016787C">
              <w:rPr>
                <w:rFonts w:ascii="Times New Roman" w:hAnsi="Times New Roman" w:cs="Times New Roman"/>
                <w:sz w:val="28"/>
                <w:szCs w:val="28"/>
              </w:rPr>
              <w:t>2012 - 2013</w:t>
            </w:r>
          </w:p>
        </w:tc>
        <w:tc>
          <w:tcPr>
            <w:tcW w:w="1597"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Pr="0016787C" w:rsidRDefault="0016787C" w:rsidP="0016787C">
            <w:pPr>
              <w:spacing w:before="100" w:after="10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08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Pr="006C7D39" w:rsidRDefault="006C7D39" w:rsidP="006C7D39">
            <w:pPr>
              <w:spacing w:before="100" w:after="100" w:line="240" w:lineRule="auto"/>
              <w:jc w:val="center"/>
              <w:rPr>
                <w:sz w:val="28"/>
                <w:szCs w:val="28"/>
              </w:rPr>
            </w:pPr>
            <w:r>
              <w:rPr>
                <w:sz w:val="28"/>
                <w:szCs w:val="28"/>
              </w:rPr>
              <w:t>10</w:t>
            </w:r>
          </w:p>
        </w:tc>
        <w:tc>
          <w:tcPr>
            <w:tcW w:w="1477"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Pr="0016787C" w:rsidRDefault="0016787C" w:rsidP="00C745BA">
            <w:pPr>
              <w:spacing w:before="100" w:after="100" w:line="240" w:lineRule="auto"/>
              <w:rPr>
                <w:rFonts w:ascii="Times New Roman" w:hAnsi="Times New Roman" w:cs="Times New Roman"/>
                <w:sz w:val="28"/>
                <w:szCs w:val="28"/>
              </w:rPr>
            </w:pPr>
            <w:r>
              <w:rPr>
                <w:rFonts w:ascii="Times New Roman" w:hAnsi="Times New Roman" w:cs="Times New Roman"/>
                <w:sz w:val="28"/>
                <w:szCs w:val="28"/>
              </w:rPr>
              <w:t>100/</w:t>
            </w:r>
            <w:r w:rsidR="006C7D39">
              <w:rPr>
                <w:rFonts w:ascii="Times New Roman" w:hAnsi="Times New Roman" w:cs="Times New Roman"/>
                <w:sz w:val="28"/>
                <w:szCs w:val="28"/>
              </w:rPr>
              <w:t>54,4</w:t>
            </w:r>
          </w:p>
        </w:tc>
        <w:tc>
          <w:tcPr>
            <w:tcW w:w="15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Pr="0016787C" w:rsidRDefault="0016787C" w:rsidP="0016787C">
            <w:pPr>
              <w:spacing w:before="100" w:after="100" w:line="240" w:lineRule="auto"/>
              <w:jc w:val="center"/>
              <w:rPr>
                <w:sz w:val="28"/>
                <w:szCs w:val="28"/>
              </w:rPr>
            </w:pPr>
            <w:r w:rsidRPr="0016787C">
              <w:rPr>
                <w:sz w:val="28"/>
                <w:szCs w:val="28"/>
              </w:rPr>
              <w:t>16</w:t>
            </w:r>
          </w:p>
        </w:tc>
        <w:tc>
          <w:tcPr>
            <w:tcW w:w="11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Pr="0016787C" w:rsidRDefault="0016787C" w:rsidP="00C745BA">
            <w:pPr>
              <w:spacing w:before="100" w:after="100" w:line="240" w:lineRule="auto"/>
              <w:rPr>
                <w:rFonts w:ascii="Times New Roman" w:hAnsi="Times New Roman" w:cs="Times New Roman"/>
                <w:sz w:val="28"/>
                <w:szCs w:val="28"/>
              </w:rPr>
            </w:pPr>
            <w:r w:rsidRPr="0016787C">
              <w:rPr>
                <w:rFonts w:ascii="Times New Roman" w:hAnsi="Times New Roman" w:cs="Times New Roman"/>
                <w:sz w:val="28"/>
                <w:szCs w:val="28"/>
              </w:rPr>
              <w:t>5 (ЕГЭ)</w:t>
            </w:r>
          </w:p>
        </w:tc>
        <w:tc>
          <w:tcPr>
            <w:tcW w:w="13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16787C" w:rsidRPr="0016787C" w:rsidRDefault="0016787C" w:rsidP="00C745BA">
            <w:pPr>
              <w:spacing w:before="100" w:after="100" w:line="240" w:lineRule="auto"/>
              <w:rPr>
                <w:rFonts w:ascii="Times New Roman" w:hAnsi="Times New Roman" w:cs="Times New Roman"/>
                <w:sz w:val="28"/>
                <w:szCs w:val="28"/>
              </w:rPr>
            </w:pPr>
            <w:r>
              <w:rPr>
                <w:rFonts w:ascii="Times New Roman" w:hAnsi="Times New Roman" w:cs="Times New Roman"/>
              </w:rPr>
              <w:t xml:space="preserve"> </w:t>
            </w:r>
            <w:r w:rsidRPr="0016787C">
              <w:rPr>
                <w:rFonts w:ascii="Times New Roman" w:hAnsi="Times New Roman" w:cs="Times New Roman"/>
                <w:sz w:val="28"/>
                <w:szCs w:val="28"/>
              </w:rPr>
              <w:t>100</w:t>
            </w:r>
            <w:r>
              <w:rPr>
                <w:rFonts w:ascii="Times New Roman" w:hAnsi="Times New Roman" w:cs="Times New Roman"/>
                <w:sz w:val="28"/>
                <w:szCs w:val="28"/>
              </w:rPr>
              <w:t xml:space="preserve">/ - </w:t>
            </w:r>
          </w:p>
        </w:tc>
      </w:tr>
    </w:tbl>
    <w:p w:rsidR="005C0C60" w:rsidRDefault="005C0C60" w:rsidP="005C0C60">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w:t>
      </w:r>
    </w:p>
    <w:p w:rsidR="006C7D39" w:rsidRPr="006C7D39" w:rsidRDefault="006C7D39" w:rsidP="005C0C60">
      <w:pPr>
        <w:spacing w:before="100" w:after="100" w:line="240" w:lineRule="auto"/>
        <w:rPr>
          <w:rFonts w:ascii="Times New Roman" w:eastAsia="Times New Roman" w:hAnsi="Times New Roman" w:cs="Times New Roman"/>
          <w:sz w:val="24"/>
          <w:szCs w:val="24"/>
        </w:rPr>
      </w:pPr>
      <w:r w:rsidRPr="006C7D39">
        <w:rPr>
          <w:rFonts w:ascii="Times New Roman" w:eastAsia="Times New Roman" w:hAnsi="Times New Roman" w:cs="Times New Roman"/>
          <w:sz w:val="24"/>
          <w:szCs w:val="24"/>
        </w:rPr>
        <w:t xml:space="preserve">Данные представленные в материалах мониторинга за  2008 – 2013 </w:t>
      </w:r>
    </w:p>
    <w:p w:rsidR="005C0C60" w:rsidRPr="006C7D39" w:rsidRDefault="006C7D39" w:rsidP="005C0C60">
      <w:pPr>
        <w:spacing w:before="100" w:after="100" w:line="240" w:lineRule="auto"/>
        <w:rPr>
          <w:rFonts w:ascii="Times New Roman" w:eastAsia="Times New Roman" w:hAnsi="Times New Roman" w:cs="Times New Roman"/>
          <w:sz w:val="24"/>
          <w:szCs w:val="24"/>
        </w:rPr>
      </w:pPr>
      <w:r w:rsidRPr="006C7D39">
        <w:rPr>
          <w:rFonts w:ascii="Times New Roman" w:eastAsia="Times New Roman" w:hAnsi="Times New Roman" w:cs="Times New Roman"/>
          <w:sz w:val="24"/>
          <w:szCs w:val="24"/>
        </w:rPr>
        <w:t xml:space="preserve">учебные годы удостоверяю </w:t>
      </w:r>
    </w:p>
    <w:p w:rsidR="006C7D39" w:rsidRPr="006C7D39" w:rsidRDefault="006C7D39" w:rsidP="005C0C60">
      <w:pPr>
        <w:spacing w:before="100" w:after="100" w:line="240" w:lineRule="auto"/>
        <w:rPr>
          <w:rFonts w:ascii="Times New Roman" w:eastAsia="Times New Roman" w:hAnsi="Times New Roman" w:cs="Times New Roman"/>
          <w:sz w:val="24"/>
          <w:szCs w:val="24"/>
        </w:rPr>
      </w:pPr>
    </w:p>
    <w:p w:rsidR="006C7D39" w:rsidRPr="006C7D39" w:rsidRDefault="006C7D39" w:rsidP="005C0C60">
      <w:pPr>
        <w:spacing w:before="100" w:after="100" w:line="240" w:lineRule="auto"/>
        <w:rPr>
          <w:rFonts w:ascii="Times New Roman" w:eastAsia="Times New Roman" w:hAnsi="Times New Roman" w:cs="Times New Roman"/>
          <w:sz w:val="24"/>
          <w:szCs w:val="24"/>
        </w:rPr>
      </w:pPr>
      <w:r w:rsidRPr="006C7D39">
        <w:rPr>
          <w:rFonts w:ascii="Times New Roman" w:eastAsia="Times New Roman" w:hAnsi="Times New Roman" w:cs="Times New Roman"/>
          <w:sz w:val="24"/>
          <w:szCs w:val="24"/>
        </w:rPr>
        <w:t>Директор МОУ  Тагайская средняя общеобразовательная школа: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Тимажева Ф.А.                                                                                                                                                                                                                               </w:t>
      </w:r>
    </w:p>
    <w:p w:rsidR="005C0C60" w:rsidRDefault="005C0C60" w:rsidP="005C0C60">
      <w:pPr>
        <w:spacing w:before="100" w:after="100" w:line="240" w:lineRule="auto"/>
        <w:rPr>
          <w:rFonts w:ascii="Times New Roman" w:eastAsia="Times New Roman" w:hAnsi="Times New Roman" w:cs="Times New Roman"/>
          <w:sz w:val="28"/>
        </w:rPr>
      </w:pPr>
    </w:p>
    <w:p w:rsidR="005C0C60" w:rsidRDefault="005C0C60" w:rsidP="005C0C60">
      <w:pPr>
        <w:spacing w:before="100" w:after="100" w:line="240" w:lineRule="auto"/>
        <w:rPr>
          <w:rFonts w:ascii="Times New Roman" w:eastAsia="Times New Roman" w:hAnsi="Times New Roman" w:cs="Times New Roman"/>
          <w:sz w:val="28"/>
        </w:rPr>
      </w:pPr>
    </w:p>
    <w:p w:rsidR="005C0C60" w:rsidRDefault="005C0C60" w:rsidP="005C0C60">
      <w:pPr>
        <w:spacing w:before="100" w:after="100" w:line="240" w:lineRule="auto"/>
        <w:rPr>
          <w:rFonts w:ascii="Times New Roman" w:eastAsia="Times New Roman" w:hAnsi="Times New Roman" w:cs="Times New Roman"/>
          <w:sz w:val="28"/>
        </w:rPr>
      </w:pPr>
    </w:p>
    <w:p w:rsidR="005C0C60" w:rsidRDefault="005C0C60" w:rsidP="005C0C60">
      <w:pPr>
        <w:spacing w:before="100" w:after="100" w:line="240" w:lineRule="auto"/>
        <w:rPr>
          <w:rFonts w:ascii="Times New Roman" w:eastAsia="Times New Roman" w:hAnsi="Times New Roman" w:cs="Times New Roman"/>
          <w:sz w:val="28"/>
        </w:rPr>
      </w:pPr>
    </w:p>
    <w:p w:rsidR="005C0C60" w:rsidRDefault="005C0C60" w:rsidP="005C0C60">
      <w:pPr>
        <w:spacing w:before="100" w:after="100" w:line="240" w:lineRule="auto"/>
        <w:rPr>
          <w:rFonts w:ascii="Times New Roman" w:eastAsia="Times New Roman" w:hAnsi="Times New Roman" w:cs="Times New Roman"/>
          <w:sz w:val="28"/>
        </w:rPr>
      </w:pPr>
    </w:p>
    <w:p w:rsidR="005C0C60" w:rsidRDefault="005C0C60" w:rsidP="005C0C60">
      <w:pPr>
        <w:spacing w:before="100" w:after="100" w:line="240" w:lineRule="auto"/>
        <w:rPr>
          <w:rFonts w:ascii="Times New Roman" w:eastAsia="Times New Roman" w:hAnsi="Times New Roman" w:cs="Times New Roman"/>
          <w:sz w:val="28"/>
        </w:rPr>
      </w:pPr>
    </w:p>
    <w:p w:rsidR="005C0C60" w:rsidRDefault="005C0C60" w:rsidP="005C0C60">
      <w:pPr>
        <w:spacing w:before="100" w:after="100" w:line="240" w:lineRule="auto"/>
        <w:rPr>
          <w:rFonts w:ascii="Times New Roman" w:eastAsia="Times New Roman" w:hAnsi="Times New Roman" w:cs="Times New Roman"/>
          <w:sz w:val="28"/>
        </w:rPr>
      </w:pPr>
    </w:p>
    <w:p w:rsidR="005C0C60" w:rsidRDefault="005C0C60" w:rsidP="005C0C60">
      <w:pPr>
        <w:spacing w:before="100" w:after="100" w:line="240" w:lineRule="auto"/>
        <w:rPr>
          <w:rFonts w:ascii="Times New Roman" w:eastAsia="Times New Roman" w:hAnsi="Times New Roman" w:cs="Times New Roman"/>
          <w:sz w:val="28"/>
        </w:rPr>
      </w:pPr>
    </w:p>
    <w:p w:rsidR="005C0C60" w:rsidRDefault="005C0C60" w:rsidP="005C0C60">
      <w:pPr>
        <w:spacing w:before="100" w:after="100" w:line="240" w:lineRule="auto"/>
        <w:rPr>
          <w:rFonts w:ascii="Times New Roman" w:eastAsia="Times New Roman" w:hAnsi="Times New Roman" w:cs="Times New Roman"/>
          <w:sz w:val="28"/>
        </w:rPr>
      </w:pPr>
    </w:p>
    <w:p w:rsidR="005C0C60" w:rsidRDefault="005C0C60" w:rsidP="005C0C60">
      <w:pPr>
        <w:spacing w:before="100" w:after="100" w:line="240" w:lineRule="auto"/>
        <w:rPr>
          <w:rFonts w:ascii="Times New Roman" w:eastAsia="Times New Roman" w:hAnsi="Times New Roman" w:cs="Times New Roman"/>
          <w:sz w:val="28"/>
        </w:rPr>
      </w:pPr>
    </w:p>
    <w:p w:rsidR="005C0C60" w:rsidRDefault="005C0C60" w:rsidP="005C0C60">
      <w:pPr>
        <w:spacing w:before="100" w:after="100" w:line="240" w:lineRule="auto"/>
        <w:rPr>
          <w:rFonts w:ascii="Times New Roman" w:eastAsia="Times New Roman" w:hAnsi="Times New Roman" w:cs="Times New Roman"/>
          <w:sz w:val="28"/>
        </w:rPr>
      </w:pPr>
    </w:p>
    <w:p w:rsidR="00965D12" w:rsidRDefault="00965D12" w:rsidP="005C0C60">
      <w:pPr>
        <w:spacing w:before="100" w:after="100" w:line="240" w:lineRule="auto"/>
        <w:rPr>
          <w:rFonts w:ascii="Times New Roman" w:eastAsia="Times New Roman" w:hAnsi="Times New Roman" w:cs="Times New Roman"/>
          <w:sz w:val="28"/>
        </w:rPr>
      </w:pPr>
    </w:p>
    <w:p w:rsidR="00965D12" w:rsidRDefault="00965D12" w:rsidP="005C0C60">
      <w:pPr>
        <w:spacing w:before="100" w:after="100" w:line="240" w:lineRule="auto"/>
        <w:rPr>
          <w:rFonts w:ascii="Times New Roman" w:eastAsia="Times New Roman" w:hAnsi="Times New Roman" w:cs="Times New Roman"/>
          <w:sz w:val="28"/>
        </w:rPr>
      </w:pPr>
    </w:p>
    <w:p w:rsidR="00965D12" w:rsidRDefault="00965D12" w:rsidP="005C0C60">
      <w:pPr>
        <w:spacing w:before="100" w:after="100" w:line="240" w:lineRule="auto"/>
        <w:rPr>
          <w:rFonts w:ascii="Times New Roman" w:eastAsia="Times New Roman" w:hAnsi="Times New Roman" w:cs="Times New Roman"/>
          <w:sz w:val="28"/>
        </w:rPr>
      </w:pPr>
    </w:p>
    <w:p w:rsidR="00965D12" w:rsidRDefault="00965D12" w:rsidP="005C0C60">
      <w:pPr>
        <w:spacing w:before="100" w:after="100" w:line="240" w:lineRule="auto"/>
        <w:rPr>
          <w:rFonts w:ascii="Times New Roman" w:eastAsia="Times New Roman" w:hAnsi="Times New Roman" w:cs="Times New Roman"/>
          <w:sz w:val="28"/>
        </w:rPr>
      </w:pPr>
    </w:p>
    <w:p w:rsidR="005C0C60" w:rsidRDefault="005C0C60" w:rsidP="005C0C60">
      <w:pPr>
        <w:spacing w:before="100" w:after="100" w:line="240" w:lineRule="auto"/>
        <w:rPr>
          <w:rFonts w:ascii="Times New Roman" w:eastAsia="Times New Roman" w:hAnsi="Times New Roman" w:cs="Times New Roman"/>
          <w:sz w:val="28"/>
        </w:rPr>
      </w:pPr>
    </w:p>
    <w:p w:rsidR="0016787C" w:rsidRDefault="0016787C" w:rsidP="005C0C60">
      <w:pPr>
        <w:spacing w:before="100" w:after="100" w:line="240" w:lineRule="auto"/>
        <w:rPr>
          <w:rFonts w:ascii="Times New Roman" w:eastAsia="Times New Roman" w:hAnsi="Times New Roman" w:cs="Times New Roman"/>
          <w:sz w:val="28"/>
        </w:rPr>
      </w:pPr>
    </w:p>
    <w:p w:rsidR="005C0C60" w:rsidRDefault="005C0C60" w:rsidP="002E1853">
      <w:pPr>
        <w:spacing w:before="100" w:after="10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Результаты участия в ЕГЭ по физике</w:t>
      </w:r>
    </w:p>
    <w:tbl>
      <w:tblPr>
        <w:tblW w:w="0" w:type="auto"/>
        <w:tblInd w:w="-2" w:type="dxa"/>
        <w:tblCellMar>
          <w:left w:w="10" w:type="dxa"/>
          <w:right w:w="10" w:type="dxa"/>
        </w:tblCellMar>
        <w:tblLook w:val="04A0"/>
      </w:tblPr>
      <w:tblGrid>
        <w:gridCol w:w="3315"/>
        <w:gridCol w:w="3315"/>
        <w:gridCol w:w="3330"/>
      </w:tblGrid>
      <w:tr w:rsidR="005C0C60" w:rsidTr="00C745BA">
        <w:trPr>
          <w:trHeight w:val="1"/>
        </w:trPr>
        <w:tc>
          <w:tcPr>
            <w:tcW w:w="33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C0C60" w:rsidRDefault="005C0C60" w:rsidP="00C745BA">
            <w:pPr>
              <w:spacing w:before="100" w:after="100" w:line="240" w:lineRule="auto"/>
            </w:pPr>
            <w:r>
              <w:rPr>
                <w:rFonts w:ascii="Times New Roman" w:eastAsia="Times New Roman" w:hAnsi="Times New Roman" w:cs="Times New Roman"/>
                <w:sz w:val="28"/>
              </w:rPr>
              <w:t>ФИО, класс  участника</w:t>
            </w:r>
          </w:p>
        </w:tc>
        <w:tc>
          <w:tcPr>
            <w:tcW w:w="33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C0C60" w:rsidRDefault="005C0C60" w:rsidP="00C745BA">
            <w:pPr>
              <w:spacing w:before="100" w:after="100" w:line="240" w:lineRule="auto"/>
            </w:pPr>
            <w:r>
              <w:rPr>
                <w:rFonts w:ascii="Times New Roman" w:eastAsia="Times New Roman" w:hAnsi="Times New Roman" w:cs="Times New Roman"/>
                <w:sz w:val="28"/>
              </w:rPr>
              <w:t>Учебный год</w:t>
            </w:r>
          </w:p>
        </w:tc>
        <w:tc>
          <w:tcPr>
            <w:tcW w:w="333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5C0C60" w:rsidRDefault="005C0C60" w:rsidP="00C745BA">
            <w:pPr>
              <w:spacing w:before="100" w:after="100" w:line="240" w:lineRule="auto"/>
            </w:pPr>
            <w:r>
              <w:rPr>
                <w:rFonts w:ascii="Times New Roman" w:eastAsia="Times New Roman" w:hAnsi="Times New Roman" w:cs="Times New Roman"/>
                <w:sz w:val="28"/>
              </w:rPr>
              <w:t>Результат</w:t>
            </w:r>
          </w:p>
        </w:tc>
      </w:tr>
      <w:tr w:rsidR="005C0C60" w:rsidTr="00C745BA">
        <w:trPr>
          <w:trHeight w:val="1136"/>
        </w:trPr>
        <w:tc>
          <w:tcPr>
            <w:tcW w:w="3315" w:type="dxa"/>
            <w:tcBorders>
              <w:top w:val="single" w:sz="6" w:space="0" w:color="000000"/>
              <w:left w:val="single" w:sz="6" w:space="0" w:color="000000"/>
              <w:bottom w:val="single" w:sz="4" w:space="0" w:color="auto"/>
              <w:right w:val="single" w:sz="6" w:space="0" w:color="000000"/>
            </w:tcBorders>
            <w:shd w:val="clear" w:color="000000" w:fill="FFFFFF"/>
            <w:tcMar>
              <w:left w:w="0" w:type="dxa"/>
              <w:right w:w="0" w:type="dxa"/>
            </w:tcMar>
          </w:tcPr>
          <w:p w:rsidR="005C0C60" w:rsidRPr="00E9177F" w:rsidRDefault="005C0C60" w:rsidP="00C745BA">
            <w:pPr>
              <w:spacing w:before="100" w:after="100" w:line="240" w:lineRule="auto"/>
              <w:rPr>
                <w:rFonts w:ascii="Calibri" w:eastAsia="Calibri" w:hAnsi="Calibri" w:cs="Calibri"/>
                <w:sz w:val="18"/>
                <w:szCs w:val="18"/>
              </w:rPr>
            </w:pPr>
            <w:r w:rsidRPr="00E9177F">
              <w:rPr>
                <w:rFonts w:ascii="Calibri" w:eastAsia="Calibri" w:hAnsi="Calibri" w:cs="Calibri"/>
                <w:sz w:val="28"/>
                <w:szCs w:val="28"/>
              </w:rPr>
              <w:t>Малкин Алексей</w:t>
            </w:r>
            <w:r>
              <w:rPr>
                <w:rFonts w:ascii="Calibri" w:eastAsia="Calibri" w:hAnsi="Calibri" w:cs="Calibri"/>
                <w:sz w:val="18"/>
                <w:szCs w:val="18"/>
              </w:rPr>
              <w:t>(выпуск 2007-2008 г)</w:t>
            </w:r>
          </w:p>
          <w:p w:rsidR="005C0C60" w:rsidRPr="00E9177F"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Семинарова Марина</w:t>
            </w:r>
          </w:p>
        </w:tc>
        <w:tc>
          <w:tcPr>
            <w:tcW w:w="3315" w:type="dxa"/>
            <w:tcBorders>
              <w:top w:val="single" w:sz="6" w:space="0" w:color="000000"/>
              <w:left w:val="single" w:sz="6" w:space="0" w:color="000000"/>
              <w:bottom w:val="single" w:sz="4" w:space="0" w:color="auto"/>
              <w:right w:val="single" w:sz="6" w:space="0" w:color="000000"/>
            </w:tcBorders>
            <w:shd w:val="clear" w:color="000000" w:fill="FFFFFF"/>
            <w:tcMar>
              <w:left w:w="0" w:type="dxa"/>
              <w:right w:w="0" w:type="dxa"/>
            </w:tcMar>
          </w:tcPr>
          <w:p w:rsidR="005C0C60" w:rsidRDefault="005C0C60" w:rsidP="005C0C60">
            <w:pPr>
              <w:spacing w:before="100" w:after="100" w:line="240" w:lineRule="auto"/>
              <w:jc w:val="center"/>
            </w:pPr>
            <w:r>
              <w:rPr>
                <w:rFonts w:ascii="Times New Roman" w:eastAsia="Times New Roman" w:hAnsi="Times New Roman" w:cs="Times New Roman"/>
                <w:sz w:val="28"/>
              </w:rPr>
              <w:t>2008-2009</w:t>
            </w:r>
          </w:p>
        </w:tc>
        <w:tc>
          <w:tcPr>
            <w:tcW w:w="3330" w:type="dxa"/>
            <w:tcBorders>
              <w:top w:val="single" w:sz="6" w:space="0" w:color="000000"/>
              <w:left w:val="single" w:sz="6" w:space="0" w:color="000000"/>
              <w:bottom w:val="single" w:sz="4" w:space="0" w:color="auto"/>
              <w:right w:val="single" w:sz="6" w:space="0" w:color="000000"/>
            </w:tcBorders>
            <w:shd w:val="clear" w:color="000000" w:fill="FFFFFF"/>
            <w:tcMar>
              <w:left w:w="0" w:type="dxa"/>
              <w:right w:w="0" w:type="dxa"/>
            </w:tcMar>
          </w:tcPr>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52 балла</w:t>
            </w:r>
          </w:p>
          <w:p w:rsidR="005C0C60" w:rsidRP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44 балла</w:t>
            </w:r>
          </w:p>
        </w:tc>
      </w:tr>
      <w:tr w:rsidR="005C0C60" w:rsidTr="00C745BA">
        <w:trPr>
          <w:trHeight w:val="3078"/>
        </w:trPr>
        <w:tc>
          <w:tcPr>
            <w:tcW w:w="3315"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Егоров Максим</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Жарков Артем</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Замотин Дмитрий</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Островский Никита</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Прописнов денис</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Симонов Александр</w:t>
            </w:r>
          </w:p>
          <w:p w:rsidR="005C0C60" w:rsidRPr="00E9177F"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Ухливанова Кристина</w:t>
            </w:r>
          </w:p>
        </w:tc>
        <w:tc>
          <w:tcPr>
            <w:tcW w:w="3315"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5C0C60" w:rsidRDefault="005C0C60" w:rsidP="005C0C60">
            <w:pPr>
              <w:spacing w:before="100" w:after="10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2009-2010</w:t>
            </w:r>
          </w:p>
        </w:tc>
        <w:tc>
          <w:tcPr>
            <w:tcW w:w="3330"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49 баллов</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43 балла</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42 балла</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45 баллов</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49 баллов</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54 балла</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56 баллов</w:t>
            </w:r>
          </w:p>
        </w:tc>
      </w:tr>
      <w:tr w:rsidR="005C0C60" w:rsidTr="00C745BA">
        <w:trPr>
          <w:trHeight w:val="5220"/>
        </w:trPr>
        <w:tc>
          <w:tcPr>
            <w:tcW w:w="3315"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Журтубаев Дмитрий</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Исаев Александр</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Кашицын Александр</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Князев Дмитрий</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Колотилов Сергей</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Котков Александр</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Кривоногов Евгений</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Михайлов Михаил</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Москалев Андрей</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Мухин Александр</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Чекулаева Виктория</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Чугунова Юлия</w:t>
            </w:r>
          </w:p>
        </w:tc>
        <w:tc>
          <w:tcPr>
            <w:tcW w:w="3315"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5C0C60" w:rsidRDefault="005C0C60" w:rsidP="005C0C60">
            <w:pPr>
              <w:spacing w:before="100" w:after="10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2010-2011</w:t>
            </w:r>
          </w:p>
        </w:tc>
        <w:tc>
          <w:tcPr>
            <w:tcW w:w="3330"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49 баллов</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47 баллов</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52 балла</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53 балла</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58 баллов</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67 баллов</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65 баллов</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53 балла</w:t>
            </w:r>
          </w:p>
          <w:p w:rsidR="005C0C60" w:rsidRPr="00640FA8" w:rsidRDefault="005C0C60" w:rsidP="00C745BA">
            <w:pPr>
              <w:spacing w:before="100" w:after="100" w:line="240" w:lineRule="auto"/>
              <w:rPr>
                <w:rFonts w:ascii="Times New Roman" w:eastAsia="Times New Roman" w:hAnsi="Times New Roman" w:cs="Times New Roman"/>
                <w:sz w:val="18"/>
                <w:szCs w:val="18"/>
              </w:rPr>
            </w:pPr>
            <w:r>
              <w:rPr>
                <w:rFonts w:ascii="Times New Roman" w:eastAsia="Times New Roman" w:hAnsi="Times New Roman" w:cs="Times New Roman"/>
                <w:sz w:val="28"/>
              </w:rPr>
              <w:t xml:space="preserve">23 балла </w:t>
            </w:r>
            <w:r>
              <w:rPr>
                <w:rFonts w:ascii="Times New Roman" w:eastAsia="Times New Roman" w:hAnsi="Times New Roman" w:cs="Times New Roman"/>
                <w:sz w:val="18"/>
                <w:szCs w:val="18"/>
              </w:rPr>
              <w:t>(не преодолел минимальный порог)</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44 балла</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56 баллов</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60 баллов</w:t>
            </w:r>
          </w:p>
        </w:tc>
      </w:tr>
      <w:tr w:rsidR="005C0C60" w:rsidTr="005C0C60">
        <w:trPr>
          <w:trHeight w:val="973"/>
        </w:trPr>
        <w:tc>
          <w:tcPr>
            <w:tcW w:w="3315"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Балеян Лерник</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Киселев Сергей</w:t>
            </w:r>
          </w:p>
        </w:tc>
        <w:tc>
          <w:tcPr>
            <w:tcW w:w="3315"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5C0C60" w:rsidRDefault="005C0C60" w:rsidP="005C0C60">
            <w:pPr>
              <w:spacing w:before="100" w:after="10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2011-2012</w:t>
            </w:r>
          </w:p>
        </w:tc>
        <w:tc>
          <w:tcPr>
            <w:tcW w:w="3330"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50 баллов</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62 балла</w:t>
            </w:r>
          </w:p>
        </w:tc>
      </w:tr>
      <w:tr w:rsidR="005C0C60" w:rsidTr="00C745BA">
        <w:trPr>
          <w:trHeight w:val="2205"/>
        </w:trPr>
        <w:tc>
          <w:tcPr>
            <w:tcW w:w="3315"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5C0C60" w:rsidRDefault="005C0C60" w:rsidP="00C745BA">
            <w:pPr>
              <w:spacing w:before="100" w:after="100" w:line="240" w:lineRule="auto"/>
              <w:rPr>
                <w:rFonts w:ascii="Calibri" w:eastAsia="Calibri" w:hAnsi="Calibri" w:cs="Calibri"/>
                <w:sz w:val="28"/>
                <w:szCs w:val="28"/>
              </w:rPr>
            </w:pP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Бурдин Егор</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Варфоломеев Евгений</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Киселева Татьяна</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Соломатко Екатерина</w:t>
            </w:r>
          </w:p>
          <w:p w:rsidR="005C0C60" w:rsidRDefault="005C0C60" w:rsidP="00C745BA">
            <w:pPr>
              <w:spacing w:before="100" w:after="100" w:line="240" w:lineRule="auto"/>
              <w:rPr>
                <w:rFonts w:ascii="Calibri" w:eastAsia="Calibri" w:hAnsi="Calibri" w:cs="Calibri"/>
                <w:sz w:val="28"/>
                <w:szCs w:val="28"/>
              </w:rPr>
            </w:pPr>
            <w:r>
              <w:rPr>
                <w:rFonts w:ascii="Calibri" w:eastAsia="Calibri" w:hAnsi="Calibri" w:cs="Calibri"/>
                <w:sz w:val="28"/>
                <w:szCs w:val="28"/>
              </w:rPr>
              <w:t>Феофанов Александр</w:t>
            </w:r>
          </w:p>
        </w:tc>
        <w:tc>
          <w:tcPr>
            <w:tcW w:w="3315"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5C0C60" w:rsidRDefault="005C0C60" w:rsidP="005C0C60">
            <w:pPr>
              <w:spacing w:before="100" w:after="10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2012 - 2013</w:t>
            </w:r>
          </w:p>
        </w:tc>
        <w:tc>
          <w:tcPr>
            <w:tcW w:w="3330" w:type="dxa"/>
            <w:tcBorders>
              <w:top w:val="single" w:sz="4" w:space="0" w:color="auto"/>
              <w:left w:val="single" w:sz="6" w:space="0" w:color="000000"/>
              <w:bottom w:val="single" w:sz="4" w:space="0" w:color="auto"/>
              <w:right w:val="single" w:sz="6" w:space="0" w:color="000000"/>
            </w:tcBorders>
            <w:shd w:val="clear" w:color="000000" w:fill="FFFFFF"/>
            <w:tcMar>
              <w:left w:w="0" w:type="dxa"/>
              <w:right w:w="0" w:type="dxa"/>
            </w:tcMar>
          </w:tcPr>
          <w:p w:rsidR="005C0C60" w:rsidRDefault="005C0C60" w:rsidP="00C745BA">
            <w:pPr>
              <w:spacing w:before="100" w:after="100" w:line="240" w:lineRule="auto"/>
              <w:rPr>
                <w:rFonts w:ascii="Times New Roman" w:eastAsia="Times New Roman" w:hAnsi="Times New Roman" w:cs="Times New Roman"/>
                <w:sz w:val="28"/>
              </w:rPr>
            </w:pP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56 баллов</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42 балла</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65 баллов</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71 балл</w:t>
            </w:r>
          </w:p>
          <w:p w:rsidR="005C0C60" w:rsidRDefault="005C0C60" w:rsidP="00C745BA">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71 балл</w:t>
            </w:r>
          </w:p>
        </w:tc>
      </w:tr>
    </w:tbl>
    <w:p w:rsidR="008204C1" w:rsidRDefault="008204C1"/>
    <w:sectPr w:rsidR="008204C1" w:rsidSect="005C0C6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37F" w:rsidRDefault="00EA137F" w:rsidP="00744512">
      <w:pPr>
        <w:spacing w:after="0" w:line="240" w:lineRule="auto"/>
      </w:pPr>
      <w:r>
        <w:separator/>
      </w:r>
    </w:p>
  </w:endnote>
  <w:endnote w:type="continuationSeparator" w:id="1">
    <w:p w:rsidR="00EA137F" w:rsidRDefault="00EA137F" w:rsidP="00744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37F" w:rsidRDefault="00EA137F" w:rsidP="00744512">
      <w:pPr>
        <w:spacing w:after="0" w:line="240" w:lineRule="auto"/>
      </w:pPr>
      <w:r>
        <w:separator/>
      </w:r>
    </w:p>
  </w:footnote>
  <w:footnote w:type="continuationSeparator" w:id="1">
    <w:p w:rsidR="00EA137F" w:rsidRDefault="00EA137F" w:rsidP="007445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E5993"/>
    <w:multiLevelType w:val="multilevel"/>
    <w:tmpl w:val="6CD81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1E362B"/>
    <w:multiLevelType w:val="multilevel"/>
    <w:tmpl w:val="AF2A5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C0C60"/>
    <w:rsid w:val="0007289E"/>
    <w:rsid w:val="0016787C"/>
    <w:rsid w:val="00174EA4"/>
    <w:rsid w:val="002E1853"/>
    <w:rsid w:val="004179CF"/>
    <w:rsid w:val="00481739"/>
    <w:rsid w:val="005C0C60"/>
    <w:rsid w:val="006C7D39"/>
    <w:rsid w:val="006D624A"/>
    <w:rsid w:val="00744512"/>
    <w:rsid w:val="008204C1"/>
    <w:rsid w:val="00965D12"/>
    <w:rsid w:val="00BB5C4F"/>
    <w:rsid w:val="00C00C21"/>
    <w:rsid w:val="00C715CE"/>
    <w:rsid w:val="00EA137F"/>
    <w:rsid w:val="00F96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C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C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C60"/>
    <w:rPr>
      <w:rFonts w:ascii="Tahoma" w:eastAsiaTheme="minorEastAsia" w:hAnsi="Tahoma" w:cs="Tahoma"/>
      <w:sz w:val="16"/>
      <w:szCs w:val="16"/>
      <w:lang w:eastAsia="ru-RU"/>
    </w:rPr>
  </w:style>
  <w:style w:type="paragraph" w:styleId="a5">
    <w:name w:val="header"/>
    <w:basedOn w:val="a"/>
    <w:link w:val="a6"/>
    <w:uiPriority w:val="99"/>
    <w:semiHidden/>
    <w:unhideWhenUsed/>
    <w:rsid w:val="0074451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44512"/>
    <w:rPr>
      <w:rFonts w:eastAsiaTheme="minorEastAsia"/>
      <w:lang w:eastAsia="ru-RU"/>
    </w:rPr>
  </w:style>
  <w:style w:type="paragraph" w:styleId="a7">
    <w:name w:val="footer"/>
    <w:basedOn w:val="a"/>
    <w:link w:val="a8"/>
    <w:uiPriority w:val="99"/>
    <w:semiHidden/>
    <w:unhideWhenUsed/>
    <w:rsid w:val="0074451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44512"/>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2009</c:v>
                </c:pt>
              </c:strCache>
            </c:strRef>
          </c:tx>
          <c:cat>
            <c:numRef>
              <c:f>Лист1!$A$2:$A$7</c:f>
              <c:numCache>
                <c:formatCode>General</c:formatCode>
                <c:ptCount val="6"/>
                <c:pt idx="0">
                  <c:v>1</c:v>
                </c:pt>
                <c:pt idx="1">
                  <c:v>2</c:v>
                </c:pt>
                <c:pt idx="2">
                  <c:v>3</c:v>
                </c:pt>
                <c:pt idx="3">
                  <c:v>4</c:v>
                </c:pt>
                <c:pt idx="4">
                  <c:v>5</c:v>
                </c:pt>
                <c:pt idx="5">
                  <c:v>6</c:v>
                </c:pt>
              </c:numCache>
            </c:numRef>
          </c:cat>
          <c:val>
            <c:numRef>
              <c:f>Лист1!$B$2:$B$7</c:f>
              <c:numCache>
                <c:formatCode>General</c:formatCode>
                <c:ptCount val="6"/>
                <c:pt idx="0">
                  <c:v>68</c:v>
                </c:pt>
                <c:pt idx="1">
                  <c:v>48</c:v>
                </c:pt>
                <c:pt idx="2">
                  <c:v>42</c:v>
                </c:pt>
                <c:pt idx="3">
                  <c:v>44</c:v>
                </c:pt>
                <c:pt idx="4">
                  <c:v>27</c:v>
                </c:pt>
                <c:pt idx="5">
                  <c:v>43</c:v>
                </c:pt>
              </c:numCache>
            </c:numRef>
          </c:val>
        </c:ser>
        <c:ser>
          <c:idx val="1"/>
          <c:order val="1"/>
          <c:tx>
            <c:strRef>
              <c:f>Лист1!$C$1</c:f>
              <c:strCache>
                <c:ptCount val="1"/>
                <c:pt idx="0">
                  <c:v>2013</c:v>
                </c:pt>
              </c:strCache>
            </c:strRef>
          </c:tx>
          <c:cat>
            <c:numRef>
              <c:f>Лист1!$A$2:$A$7</c:f>
              <c:numCache>
                <c:formatCode>General</c:formatCode>
                <c:ptCount val="6"/>
                <c:pt idx="0">
                  <c:v>1</c:v>
                </c:pt>
                <c:pt idx="1">
                  <c:v>2</c:v>
                </c:pt>
                <c:pt idx="2">
                  <c:v>3</c:v>
                </c:pt>
                <c:pt idx="3">
                  <c:v>4</c:v>
                </c:pt>
                <c:pt idx="4">
                  <c:v>5</c:v>
                </c:pt>
                <c:pt idx="5">
                  <c:v>6</c:v>
                </c:pt>
              </c:numCache>
            </c:numRef>
          </c:cat>
          <c:val>
            <c:numRef>
              <c:f>Лист1!$C$2:$C$7</c:f>
              <c:numCache>
                <c:formatCode>General</c:formatCode>
                <c:ptCount val="6"/>
                <c:pt idx="0">
                  <c:v>85</c:v>
                </c:pt>
                <c:pt idx="1">
                  <c:v>12</c:v>
                </c:pt>
                <c:pt idx="2">
                  <c:v>58</c:v>
                </c:pt>
                <c:pt idx="3">
                  <c:v>55</c:v>
                </c:pt>
                <c:pt idx="4">
                  <c:v>55</c:v>
                </c:pt>
                <c:pt idx="5">
                  <c:v>79</c:v>
                </c:pt>
              </c:numCache>
            </c:numRef>
          </c:val>
        </c:ser>
        <c:ser>
          <c:idx val="2"/>
          <c:order val="2"/>
          <c:tx>
            <c:strRef>
              <c:f>Лист1!$D$1</c:f>
              <c:strCache>
                <c:ptCount val="1"/>
                <c:pt idx="0">
                  <c:v>Столбец1</c:v>
                </c:pt>
              </c:strCache>
            </c:strRef>
          </c:tx>
          <c:cat>
            <c:numRef>
              <c:f>Лист1!$A$2:$A$7</c:f>
              <c:numCache>
                <c:formatCode>General</c:formatCode>
                <c:ptCount val="6"/>
                <c:pt idx="0">
                  <c:v>1</c:v>
                </c:pt>
                <c:pt idx="1">
                  <c:v>2</c:v>
                </c:pt>
                <c:pt idx="2">
                  <c:v>3</c:v>
                </c:pt>
                <c:pt idx="3">
                  <c:v>4</c:v>
                </c:pt>
                <c:pt idx="4">
                  <c:v>5</c:v>
                </c:pt>
                <c:pt idx="5">
                  <c:v>6</c:v>
                </c:pt>
              </c:numCache>
            </c:numRef>
          </c:cat>
          <c:val>
            <c:numRef>
              <c:f>Лист1!$D$2:$D$7</c:f>
              <c:numCache>
                <c:formatCode>General</c:formatCode>
                <c:ptCount val="6"/>
              </c:numCache>
            </c:numRef>
          </c:val>
        </c:ser>
        <c:shape val="box"/>
        <c:axId val="62569472"/>
        <c:axId val="64067840"/>
        <c:axId val="0"/>
      </c:bar3DChart>
      <c:catAx>
        <c:axId val="62569472"/>
        <c:scaling>
          <c:orientation val="minMax"/>
        </c:scaling>
        <c:axPos val="b"/>
        <c:numFmt formatCode="General" sourceLinked="1"/>
        <c:tickLblPos val="nextTo"/>
        <c:crossAx val="64067840"/>
        <c:crosses val="autoZero"/>
        <c:auto val="1"/>
        <c:lblAlgn val="ctr"/>
        <c:lblOffset val="100"/>
      </c:catAx>
      <c:valAx>
        <c:axId val="64067840"/>
        <c:scaling>
          <c:orientation val="minMax"/>
        </c:scaling>
        <c:axPos val="l"/>
        <c:majorGridlines/>
        <c:numFmt formatCode="General" sourceLinked="1"/>
        <c:tickLblPos val="nextTo"/>
        <c:crossAx val="62569472"/>
        <c:crosses val="autoZero"/>
        <c:crossBetween val="between"/>
      </c:valAx>
    </c:plotArea>
    <c:legend>
      <c:legendPos val="r"/>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9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525423728813573"/>
          <c:y val="8.8082901554404167E-2"/>
          <c:w val="0.53220338983050786"/>
          <c:h val="0.8082901554404146"/>
        </c:manualLayout>
      </c:layout>
      <c:bar3DChart>
        <c:barDir val="col"/>
        <c:grouping val="clustered"/>
        <c:ser>
          <c:idx val="0"/>
          <c:order val="0"/>
          <c:tx>
            <c:strRef>
              <c:f>Sheet1!$A$2</c:f>
              <c:strCache>
                <c:ptCount val="1"/>
                <c:pt idx="0">
                  <c:v>2009</c:v>
                </c:pt>
              </c:strCache>
            </c:strRef>
          </c:tx>
          <c:spPr>
            <a:solidFill>
              <a:srgbClr val="9999FF"/>
            </a:solidFill>
            <a:ln w="12450">
              <a:solidFill>
                <a:srgbClr val="000000"/>
              </a:solidFill>
              <a:prstDash val="solid"/>
            </a:ln>
          </c:spPr>
          <c:cat>
            <c:numRef>
              <c:f>Sheet1!$B$1:$F$1</c:f>
              <c:numCache>
                <c:formatCode>General</c:formatCode>
                <c:ptCount val="5"/>
              </c:numCache>
            </c:numRef>
          </c:cat>
          <c:val>
            <c:numRef>
              <c:f>Sheet1!$B$2:$F$2</c:f>
              <c:numCache>
                <c:formatCode>General</c:formatCode>
                <c:ptCount val="5"/>
                <c:pt idx="0">
                  <c:v>60</c:v>
                </c:pt>
                <c:pt idx="1">
                  <c:v>25</c:v>
                </c:pt>
                <c:pt idx="2">
                  <c:v>85</c:v>
                </c:pt>
                <c:pt idx="3">
                  <c:v>39</c:v>
                </c:pt>
                <c:pt idx="4">
                  <c:v>50</c:v>
                </c:pt>
              </c:numCache>
            </c:numRef>
          </c:val>
        </c:ser>
        <c:ser>
          <c:idx val="1"/>
          <c:order val="1"/>
          <c:tx>
            <c:strRef>
              <c:f>Sheet1!$A$3</c:f>
              <c:strCache>
                <c:ptCount val="1"/>
                <c:pt idx="0">
                  <c:v>2013</c:v>
                </c:pt>
              </c:strCache>
            </c:strRef>
          </c:tx>
          <c:spPr>
            <a:solidFill>
              <a:srgbClr val="993366"/>
            </a:solidFill>
            <a:ln w="12450">
              <a:solidFill>
                <a:srgbClr val="000000"/>
              </a:solidFill>
              <a:prstDash val="solid"/>
            </a:ln>
          </c:spPr>
          <c:cat>
            <c:numRef>
              <c:f>Sheet1!$B$1:$F$1</c:f>
              <c:numCache>
                <c:formatCode>General</c:formatCode>
                <c:ptCount val="5"/>
              </c:numCache>
            </c:numRef>
          </c:cat>
          <c:val>
            <c:numRef>
              <c:f>Sheet1!$B$3:$F$3</c:f>
              <c:numCache>
                <c:formatCode>General</c:formatCode>
                <c:ptCount val="5"/>
                <c:pt idx="0">
                  <c:v>82</c:v>
                </c:pt>
                <c:pt idx="1">
                  <c:v>40</c:v>
                </c:pt>
                <c:pt idx="2">
                  <c:v>98</c:v>
                </c:pt>
                <c:pt idx="3">
                  <c:v>51</c:v>
                </c:pt>
                <c:pt idx="4">
                  <c:v>93</c:v>
                </c:pt>
              </c:numCache>
            </c:numRef>
          </c:val>
        </c:ser>
        <c:ser>
          <c:idx val="2"/>
          <c:order val="2"/>
          <c:tx>
            <c:strRef>
              <c:f>Sheet1!$A$4</c:f>
              <c:strCache>
                <c:ptCount val="1"/>
              </c:strCache>
            </c:strRef>
          </c:tx>
          <c:spPr>
            <a:solidFill>
              <a:srgbClr val="FFFFCC"/>
            </a:solidFill>
            <a:ln w="12450">
              <a:solidFill>
                <a:srgbClr val="000000"/>
              </a:solidFill>
              <a:prstDash val="solid"/>
            </a:ln>
          </c:spPr>
          <c:cat>
            <c:numRef>
              <c:f>Sheet1!$B$1:$F$1</c:f>
              <c:numCache>
                <c:formatCode>General</c:formatCode>
                <c:ptCount val="5"/>
              </c:numCache>
            </c:numRef>
          </c:cat>
          <c:val>
            <c:numRef>
              <c:f>Sheet1!$B$4:$F$4</c:f>
              <c:numCache>
                <c:formatCode>General</c:formatCode>
                <c:ptCount val="5"/>
              </c:numCache>
            </c:numRef>
          </c:val>
        </c:ser>
        <c:gapDepth val="0"/>
        <c:shape val="box"/>
        <c:axId val="64288640"/>
        <c:axId val="64303488"/>
        <c:axId val="0"/>
      </c:bar3DChart>
      <c:catAx>
        <c:axId val="64288640"/>
        <c:scaling>
          <c:orientation val="minMax"/>
        </c:scaling>
        <c:axPos val="b"/>
        <c:numFmt formatCode="General" sourceLinked="1"/>
        <c:tickLblPos val="low"/>
        <c:spPr>
          <a:ln w="3112">
            <a:solidFill>
              <a:srgbClr val="000000"/>
            </a:solidFill>
            <a:prstDash val="solid"/>
          </a:ln>
        </c:spPr>
        <c:txPr>
          <a:bodyPr rot="0" vert="horz"/>
          <a:lstStyle/>
          <a:p>
            <a:pPr>
              <a:defRPr sz="833" b="1" i="0" u="none" strike="noStrike" baseline="0">
                <a:solidFill>
                  <a:srgbClr val="000000"/>
                </a:solidFill>
                <a:latin typeface="Arial Cyr"/>
                <a:ea typeface="Arial Cyr"/>
                <a:cs typeface="Arial Cyr"/>
              </a:defRPr>
            </a:pPr>
            <a:endParaRPr lang="ru-RU"/>
          </a:p>
        </c:txPr>
        <c:crossAx val="64303488"/>
        <c:crosses val="autoZero"/>
        <c:auto val="1"/>
        <c:lblAlgn val="ctr"/>
        <c:lblOffset val="100"/>
        <c:tickLblSkip val="1"/>
        <c:tickMarkSkip val="1"/>
      </c:catAx>
      <c:valAx>
        <c:axId val="64303488"/>
        <c:scaling>
          <c:orientation val="minMax"/>
        </c:scaling>
        <c:axPos val="l"/>
        <c:majorGridlines>
          <c:spPr>
            <a:ln w="3112">
              <a:solidFill>
                <a:srgbClr val="000000"/>
              </a:solidFill>
              <a:prstDash val="solid"/>
            </a:ln>
          </c:spPr>
        </c:majorGridlines>
        <c:numFmt formatCode="General" sourceLinked="1"/>
        <c:tickLblPos val="nextTo"/>
        <c:spPr>
          <a:ln w="3112">
            <a:solidFill>
              <a:srgbClr val="000000"/>
            </a:solidFill>
            <a:prstDash val="solid"/>
          </a:ln>
        </c:spPr>
        <c:txPr>
          <a:bodyPr rot="0" vert="horz"/>
          <a:lstStyle/>
          <a:p>
            <a:pPr>
              <a:defRPr sz="833" b="1" i="0" u="none" strike="noStrike" baseline="0">
                <a:solidFill>
                  <a:srgbClr val="000000"/>
                </a:solidFill>
                <a:latin typeface="Arial Cyr"/>
                <a:ea typeface="Arial Cyr"/>
                <a:cs typeface="Arial Cyr"/>
              </a:defRPr>
            </a:pPr>
            <a:endParaRPr lang="ru-RU"/>
          </a:p>
        </c:txPr>
        <c:crossAx val="64288640"/>
        <c:crosses val="autoZero"/>
        <c:crossBetween val="between"/>
      </c:valAx>
      <c:spPr>
        <a:noFill/>
        <a:ln w="24900">
          <a:noFill/>
        </a:ln>
      </c:spPr>
    </c:plotArea>
    <c:legend>
      <c:legendPos val="r"/>
      <c:legendEntry>
        <c:idx val="2"/>
        <c:delete val="1"/>
      </c:legendEntry>
      <c:layout>
        <c:manualLayout>
          <c:xMode val="edge"/>
          <c:yMode val="edge"/>
          <c:x val="0.6847457627118646"/>
          <c:y val="0.23316062176165783"/>
          <c:w val="0.30169491525423775"/>
          <c:h val="0.26943005181347152"/>
        </c:manualLayout>
      </c:layout>
      <c:spPr>
        <a:noFill/>
        <a:ln w="3112">
          <a:solidFill>
            <a:srgbClr val="000000"/>
          </a:solidFill>
          <a:prstDash val="solid"/>
        </a:ln>
      </c:spPr>
      <c:txPr>
        <a:bodyPr/>
        <a:lstStyle/>
        <a:p>
          <a:pPr>
            <a:defRPr sz="721" b="1"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833"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1282051282051294E-2"/>
          <c:y val="8.6021505376344218E-2"/>
          <c:w val="0.84432234432234365"/>
          <c:h val="0.80645161290322642"/>
        </c:manualLayout>
      </c:layout>
      <c:bar3DChart>
        <c:barDir val="col"/>
        <c:grouping val="clustered"/>
        <c:ser>
          <c:idx val="0"/>
          <c:order val="0"/>
          <c:tx>
            <c:strRef>
              <c:f>Sheet1!$A$2</c:f>
              <c:strCache>
                <c:ptCount val="1"/>
                <c:pt idx="0">
                  <c:v>2009</c:v>
                </c:pt>
              </c:strCache>
            </c:strRef>
          </c:tx>
          <c:spPr>
            <a:solidFill>
              <a:srgbClr val="9999FF"/>
            </a:solidFill>
            <a:ln w="12700">
              <a:solidFill>
                <a:srgbClr val="000000"/>
              </a:solidFill>
              <a:prstDash val="solid"/>
            </a:ln>
          </c:spPr>
          <c:cat>
            <c:numRef>
              <c:f>Sheet1!$B$1:$I$1</c:f>
              <c:numCache>
                <c:formatCode>General</c:formatCode>
                <c:ptCount val="8"/>
              </c:numCache>
            </c:numRef>
          </c:cat>
          <c:val>
            <c:numRef>
              <c:f>Sheet1!$B$2:$I$2</c:f>
              <c:numCache>
                <c:formatCode>General</c:formatCode>
                <c:ptCount val="8"/>
                <c:pt idx="0">
                  <c:v>35</c:v>
                </c:pt>
                <c:pt idx="1">
                  <c:v>48</c:v>
                </c:pt>
                <c:pt idx="2">
                  <c:v>55</c:v>
                </c:pt>
                <c:pt idx="3">
                  <c:v>39</c:v>
                </c:pt>
                <c:pt idx="4">
                  <c:v>25</c:v>
                </c:pt>
                <c:pt idx="5">
                  <c:v>49</c:v>
                </c:pt>
                <c:pt idx="6">
                  <c:v>50</c:v>
                </c:pt>
                <c:pt idx="7">
                  <c:v>43</c:v>
                </c:pt>
              </c:numCache>
            </c:numRef>
          </c:val>
        </c:ser>
        <c:ser>
          <c:idx val="1"/>
          <c:order val="1"/>
          <c:tx>
            <c:strRef>
              <c:f>Sheet1!$A$3</c:f>
              <c:strCache>
                <c:ptCount val="1"/>
                <c:pt idx="0">
                  <c:v>2013</c:v>
                </c:pt>
              </c:strCache>
            </c:strRef>
          </c:tx>
          <c:spPr>
            <a:solidFill>
              <a:srgbClr val="993366"/>
            </a:solidFill>
            <a:ln w="12700">
              <a:solidFill>
                <a:srgbClr val="000000"/>
              </a:solidFill>
              <a:prstDash val="solid"/>
            </a:ln>
          </c:spPr>
          <c:cat>
            <c:numRef>
              <c:f>Sheet1!$B$1:$I$1</c:f>
              <c:numCache>
                <c:formatCode>General</c:formatCode>
                <c:ptCount val="8"/>
              </c:numCache>
            </c:numRef>
          </c:cat>
          <c:val>
            <c:numRef>
              <c:f>Sheet1!$B$3:$I$3</c:f>
              <c:numCache>
                <c:formatCode>General</c:formatCode>
                <c:ptCount val="8"/>
                <c:pt idx="0">
                  <c:v>58</c:v>
                </c:pt>
                <c:pt idx="1">
                  <c:v>55</c:v>
                </c:pt>
                <c:pt idx="2">
                  <c:v>80</c:v>
                </c:pt>
                <c:pt idx="3">
                  <c:v>52</c:v>
                </c:pt>
                <c:pt idx="4">
                  <c:v>38</c:v>
                </c:pt>
                <c:pt idx="5">
                  <c:v>55</c:v>
                </c:pt>
                <c:pt idx="6">
                  <c:v>54</c:v>
                </c:pt>
                <c:pt idx="7">
                  <c:v>60</c:v>
                </c:pt>
              </c:numCache>
            </c:numRef>
          </c:val>
        </c:ser>
        <c:gapDepth val="0"/>
        <c:shape val="box"/>
        <c:axId val="70515328"/>
        <c:axId val="10830208"/>
        <c:axId val="0"/>
      </c:bar3DChart>
      <c:catAx>
        <c:axId val="70515328"/>
        <c:scaling>
          <c:orientation val="minMax"/>
        </c:scaling>
        <c:axPos val="b"/>
        <c:numFmt formatCode="General" sourceLinked="1"/>
        <c:tickLblPos val="low"/>
        <c:spPr>
          <a:ln w="3175">
            <a:solidFill>
              <a:srgbClr val="000000"/>
            </a:solidFill>
            <a:prstDash val="solid"/>
          </a:ln>
        </c:spPr>
        <c:txPr>
          <a:bodyPr rot="0" vert="horz"/>
          <a:lstStyle/>
          <a:p>
            <a:pPr>
              <a:defRPr sz="825" b="1" i="0" u="none" strike="noStrike" baseline="0">
                <a:solidFill>
                  <a:srgbClr val="000000"/>
                </a:solidFill>
                <a:latin typeface="Arial Cyr"/>
                <a:ea typeface="Arial Cyr"/>
                <a:cs typeface="Arial Cyr"/>
              </a:defRPr>
            </a:pPr>
            <a:endParaRPr lang="ru-RU"/>
          </a:p>
        </c:txPr>
        <c:crossAx val="10830208"/>
        <c:crosses val="autoZero"/>
        <c:auto val="1"/>
        <c:lblAlgn val="ctr"/>
        <c:lblOffset val="100"/>
        <c:tickLblSkip val="1"/>
        <c:tickMarkSkip val="1"/>
      </c:catAx>
      <c:valAx>
        <c:axId val="1083020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25" b="1" i="0" u="none" strike="noStrike" baseline="0">
                <a:solidFill>
                  <a:srgbClr val="000000"/>
                </a:solidFill>
                <a:latin typeface="Arial Cyr"/>
                <a:ea typeface="Arial Cyr"/>
                <a:cs typeface="Arial Cyr"/>
              </a:defRPr>
            </a:pPr>
            <a:endParaRPr lang="ru-RU"/>
          </a:p>
        </c:txPr>
        <c:crossAx val="70515328"/>
        <c:crosses val="autoZero"/>
        <c:crossBetween val="between"/>
      </c:valAx>
      <c:spPr>
        <a:noFill/>
        <a:ln w="25400">
          <a:noFill/>
        </a:ln>
      </c:spPr>
    </c:plotArea>
    <c:legend>
      <c:legendPos val="r"/>
      <c:layout>
        <c:manualLayout>
          <c:xMode val="edge"/>
          <c:yMode val="edge"/>
          <c:x val="0.9157509157509155"/>
          <c:y val="0.39784946236559193"/>
          <c:w val="7.6923076923076983E-2"/>
          <c:h val="0.20967741935483872"/>
        </c:manualLayout>
      </c:layout>
      <c:spPr>
        <a:noFill/>
        <a:ln w="3175">
          <a:solidFill>
            <a:srgbClr val="000000"/>
          </a:solidFill>
          <a:prstDash val="solid"/>
        </a:ln>
      </c:spPr>
      <c:txPr>
        <a:bodyPr/>
        <a:lstStyle/>
        <a:p>
          <a:pPr>
            <a:defRPr sz="755" b="1"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82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DD56B-EA55-4493-AB07-E1FF1F63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2013-09-30T02:41:00Z</cp:lastPrinted>
  <dcterms:created xsi:type="dcterms:W3CDTF">2013-09-26T17:08:00Z</dcterms:created>
  <dcterms:modified xsi:type="dcterms:W3CDTF">2013-09-30T02:45:00Z</dcterms:modified>
</cp:coreProperties>
</file>