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45" w:rsidRPr="00044D45" w:rsidRDefault="00044D45" w:rsidP="00044D45">
      <w:pPr>
        <w:ind w:firstLine="709"/>
        <w:jc w:val="both"/>
        <w:rPr>
          <w:b/>
          <w:sz w:val="32"/>
          <w:szCs w:val="32"/>
        </w:rPr>
      </w:pPr>
      <w:r w:rsidRPr="00044D45">
        <w:rPr>
          <w:b/>
          <w:sz w:val="32"/>
          <w:szCs w:val="32"/>
        </w:rPr>
        <w:t>Советы психолога родителям подростка</w:t>
      </w:r>
    </w:p>
    <w:p w:rsidR="00044D45" w:rsidRDefault="00044D45" w:rsidP="00044D45">
      <w:pPr>
        <w:ind w:firstLine="709"/>
        <w:jc w:val="both"/>
      </w:pPr>
      <w:r>
        <w:t>Автор: Натэлла Анатольевна</w:t>
      </w:r>
    </w:p>
    <w:p w:rsidR="00044D45" w:rsidRDefault="00044D45" w:rsidP="00044D45">
      <w:pPr>
        <w:ind w:firstLine="709"/>
        <w:jc w:val="both"/>
      </w:pPr>
      <w:r>
        <w:t xml:space="preserve">Источник: </w:t>
      </w:r>
      <w:r w:rsidRPr="00044D45">
        <w:t>www.profobrazovanie.org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Главное в общении с подростком – сохранить с ним контакт и доверительные отношения.</w:t>
      </w:r>
    </w:p>
    <w:p w:rsidR="00044D45" w:rsidRDefault="00044D45" w:rsidP="00044D45">
      <w:pPr>
        <w:ind w:firstLine="709"/>
        <w:jc w:val="both"/>
      </w:pPr>
      <w:r>
        <w:t>Старайтесь быть в курсе его дел (занятий, увлечений, круга друзей, места прогулок), но не устраивайте допросов и избегайте мелочного контроля.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Помните, что в течение двух-трёх лет друзья будут для подростка большим авторитетом, чем родители. Не стоит обижаться. Нужно просто потерпеть, это пройдёт.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Разговаривайте с ребёнком чаще. Будьте вместе. Займитесь общим делом.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Безусловно принимать ребёнка – это значит любить его не за то, что он красивый, умный и так далее, а за то, что он есть.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Можно выражать недовольство поступком, отдельными действиями ребенка, но не ребёнком в целом.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Можно осуждать действия ребёнка, но не его чувства. Волшебные слова мудрого родителя: «Я тебя понимаю. Я вижу, что тебе плохо (обидно, страшно, грустно, ты злишься и т.д.)»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Прикасайтесь к своему ребёнку, чаще обнимайте его.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Берите на себя только те дела ребёнка, которые он не может выполнить сам. Остальное предоставьте ему делать самостоятельно.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Позволяйте ребёнку встречаться с отрицательными последствиями его действий. Тогда он научится отвечать за свои поступки.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Чаще хвалите ребёнка. Похвала принесёт больше пользы, чем критика.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Не сравнивайте ребёнка с другими детьми. Это вызовет только агрессию.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Не оставляйте без внимания любые резкие изменения в состоянии и поведении ребёнка. Может быть, ребёнку нужна помощь специалистов (врача, психолога, психиатра).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Правила (ограничения, требования, запреты) обязательно должны быть в жизни каждого ребёнка.</w:t>
      </w:r>
    </w:p>
    <w:p w:rsidR="00044D45" w:rsidRDefault="00044D45" w:rsidP="00044D45">
      <w:pPr>
        <w:ind w:firstLine="709"/>
        <w:jc w:val="both"/>
      </w:pPr>
      <w:r>
        <w:t xml:space="preserve"> Правил, запретов не должно быть слишком много.</w:t>
      </w:r>
    </w:p>
    <w:p w:rsidR="00044D45" w:rsidRDefault="00044D45" w:rsidP="00044D45">
      <w:pPr>
        <w:ind w:firstLine="709"/>
        <w:jc w:val="both"/>
      </w:pPr>
      <w:r>
        <w:t xml:space="preserve"> Правила и требования должны быть согласованы родителями между собой.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Не занимайтесь «воспитанием», когда вы взвинчены, раздражены.</w:t>
      </w:r>
    </w:p>
    <w:p w:rsidR="00044D45" w:rsidRDefault="00044D45" w:rsidP="00044D45">
      <w:pPr>
        <w:ind w:firstLine="709"/>
        <w:jc w:val="both"/>
      </w:pPr>
      <w:r>
        <w:t xml:space="preserve"> Наказывать ребёнка нужно, лишая его хорошего, а не делая ему плохое.</w:t>
      </w:r>
    </w:p>
    <w:p w:rsidR="00044D45" w:rsidRDefault="00044D45" w:rsidP="00044D45">
      <w:pPr>
        <w:ind w:firstLine="709"/>
        <w:jc w:val="both"/>
      </w:pPr>
      <w:r>
        <w:t>Главное, чтобы ребёнок знал: что бы с ним ни случилось, он может попросить у вас помощи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Помните: пережитые вместе положительные эмоции – это «золотой фонд» вашей жизни с ребёнком!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Как разговаривать с подростком?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 xml:space="preserve"> Недопустимы (даже в критических ситуациях) грубость, унижение, злость. Выражения типа "терпеть не могу", "ты меня извёл", "у меня нет сил", "ты мне надоел", повторяемые несколько раз в день (не говоря о более грубых), бессмысленны. Ребёнок просто перестает их слышать. </w:t>
      </w:r>
    </w:p>
    <w:p w:rsidR="00044D45" w:rsidRDefault="00044D45" w:rsidP="00044D45">
      <w:pPr>
        <w:ind w:firstLine="709"/>
        <w:jc w:val="both"/>
      </w:pPr>
      <w:r>
        <w:t xml:space="preserve">1. Не разговаривайте с ребёнком между делом, раздражённо, показывая всем своим видом, что он отвлекает вас от более важных дел, чем общение с ним. Извинитесь, если не можете отвлечься, и обязательно поговорите с ним позже. 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2. Если есть возможность отвлечься хотя бы на несколько минут, отложите все дела, пусть ребёнок почувствует ваше внимание, и заинтересованность.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3. Во время разговора помните, что важны тон, мимика, жесты, на них ребёнок реагирует сильнее, чем на слова. Они не должны демонстрировать недовольство, раздражение, нетерпение.</w:t>
      </w:r>
    </w:p>
    <w:p w:rsidR="00044D45" w:rsidRDefault="00044D45" w:rsidP="00044D45">
      <w:pPr>
        <w:ind w:firstLine="709"/>
        <w:jc w:val="both"/>
      </w:pPr>
    </w:p>
    <w:p w:rsidR="00044D45" w:rsidRDefault="00044D45" w:rsidP="00044D45">
      <w:pPr>
        <w:ind w:firstLine="709"/>
        <w:jc w:val="both"/>
      </w:pPr>
      <w:r>
        <w:t>4. Поощряйте ребёнка в ходе разговора, покажите, что вам интересно и важно то, о чём он говорит.</w:t>
      </w:r>
    </w:p>
    <w:p w:rsidR="00044D45" w:rsidRDefault="00044D45" w:rsidP="00044D45">
      <w:pPr>
        <w:ind w:firstLine="709"/>
        <w:jc w:val="both"/>
      </w:pPr>
    </w:p>
    <w:p w:rsidR="00114341" w:rsidRDefault="00044D45" w:rsidP="00044D45">
      <w:pPr>
        <w:ind w:firstLine="709"/>
        <w:jc w:val="both"/>
      </w:pPr>
      <w:r>
        <w:t>5. Поощряйте ребёнка в ходе разговора, покажите, что вам интересно и важно то, о чём он говорит.</w:t>
      </w:r>
    </w:p>
    <w:sectPr w:rsidR="00114341" w:rsidSect="00044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F1" w:rsidRDefault="00AB0CF1">
      <w:r>
        <w:separator/>
      </w:r>
    </w:p>
  </w:endnote>
  <w:endnote w:type="continuationSeparator" w:id="1">
    <w:p w:rsidR="00AB0CF1" w:rsidRDefault="00AB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F1" w:rsidRDefault="00AB0CF1">
      <w:r>
        <w:separator/>
      </w:r>
    </w:p>
  </w:footnote>
  <w:footnote w:type="continuationSeparator" w:id="1">
    <w:p w:rsidR="00AB0CF1" w:rsidRDefault="00AB0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41" w:rsidRDefault="00114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0CF1"/>
    <w:rsid w:val="00044D45"/>
    <w:rsid w:val="000C4C75"/>
    <w:rsid w:val="00114341"/>
    <w:rsid w:val="00AB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2014-03-10T11:05:00Z</dcterms:created>
  <dcterms:modified xsi:type="dcterms:W3CDTF">2014-03-10T11:06:00Z</dcterms:modified>
</cp:coreProperties>
</file>