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357" w:rsidRDefault="00E70357" w:rsidP="00E703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0357">
        <w:rPr>
          <w:rFonts w:ascii="Times New Roman" w:hAnsi="Times New Roman" w:cs="Times New Roman"/>
          <w:sz w:val="28"/>
          <w:szCs w:val="28"/>
        </w:rPr>
        <w:t>Мето</w:t>
      </w:r>
      <w:r>
        <w:rPr>
          <w:rFonts w:ascii="Times New Roman" w:hAnsi="Times New Roman" w:cs="Times New Roman"/>
          <w:sz w:val="28"/>
          <w:szCs w:val="28"/>
        </w:rPr>
        <w:t>дическая разработка урока</w:t>
      </w:r>
    </w:p>
    <w:p w:rsidR="00DD1979" w:rsidRPr="008A2135" w:rsidRDefault="0052268D" w:rsidP="00E70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135">
        <w:rPr>
          <w:rFonts w:ascii="Times New Roman" w:hAnsi="Times New Roman" w:cs="Times New Roman"/>
          <w:b/>
          <w:sz w:val="28"/>
          <w:szCs w:val="28"/>
        </w:rPr>
        <w:t>по рассказу</w:t>
      </w:r>
      <w:r w:rsidR="00E70357" w:rsidRPr="008A2135">
        <w:rPr>
          <w:rFonts w:ascii="Times New Roman" w:hAnsi="Times New Roman" w:cs="Times New Roman"/>
          <w:b/>
          <w:sz w:val="28"/>
          <w:szCs w:val="28"/>
        </w:rPr>
        <w:t xml:space="preserve"> А.И. Куприна «Гранатовый браслет»</w:t>
      </w:r>
    </w:p>
    <w:p w:rsidR="00E70357" w:rsidRDefault="00E70357" w:rsidP="00E703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0357" w:rsidRDefault="00E70357" w:rsidP="00E703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рассказа.</w:t>
      </w:r>
    </w:p>
    <w:p w:rsidR="00E70357" w:rsidRDefault="00E70357" w:rsidP="00E703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6165">
        <w:rPr>
          <w:rFonts w:ascii="Times New Roman" w:hAnsi="Times New Roman" w:cs="Times New Roman"/>
          <w:b/>
          <w:sz w:val="28"/>
          <w:szCs w:val="28"/>
        </w:rPr>
        <w:t>Где происходит действие</w:t>
      </w:r>
      <w:r w:rsidR="0052268D" w:rsidRPr="00756165">
        <w:rPr>
          <w:rFonts w:ascii="Times New Roman" w:hAnsi="Times New Roman" w:cs="Times New Roman"/>
          <w:b/>
          <w:sz w:val="28"/>
          <w:szCs w:val="28"/>
        </w:rPr>
        <w:t xml:space="preserve"> рассказа</w:t>
      </w:r>
      <w:r>
        <w:rPr>
          <w:rFonts w:ascii="Times New Roman" w:hAnsi="Times New Roman" w:cs="Times New Roman"/>
          <w:sz w:val="28"/>
          <w:szCs w:val="28"/>
        </w:rPr>
        <w:t>? (На даче пригородного морского курорта)</w:t>
      </w:r>
      <w:r w:rsidR="00D64AA3">
        <w:rPr>
          <w:rFonts w:ascii="Times New Roman" w:hAnsi="Times New Roman" w:cs="Times New Roman"/>
          <w:sz w:val="28"/>
          <w:szCs w:val="28"/>
        </w:rPr>
        <w:t>.</w:t>
      </w:r>
    </w:p>
    <w:p w:rsidR="0052268D" w:rsidRDefault="0052268D" w:rsidP="00E703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6165">
        <w:rPr>
          <w:rFonts w:ascii="Times New Roman" w:hAnsi="Times New Roman" w:cs="Times New Roman"/>
          <w:b/>
          <w:sz w:val="28"/>
          <w:szCs w:val="28"/>
        </w:rPr>
        <w:t>Каким пейзажем начинается рассказ</w:t>
      </w:r>
      <w:r>
        <w:rPr>
          <w:rFonts w:ascii="Times New Roman" w:hAnsi="Times New Roman" w:cs="Times New Roman"/>
          <w:sz w:val="28"/>
          <w:szCs w:val="28"/>
        </w:rPr>
        <w:t xml:space="preserve">? Какова его роль? </w:t>
      </w:r>
      <w:r w:rsidR="00D64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(Описан конец летнего сезона, опустевшие дачи, на одной из которых живет Вера Николаевна Шеина, жена предводителя дворянства)</w:t>
      </w:r>
      <w:r w:rsidR="00D64AA3">
        <w:rPr>
          <w:rFonts w:ascii="Times New Roman" w:hAnsi="Times New Roman" w:cs="Times New Roman"/>
          <w:sz w:val="28"/>
          <w:szCs w:val="28"/>
        </w:rPr>
        <w:t>.</w:t>
      </w:r>
    </w:p>
    <w:p w:rsidR="0052268D" w:rsidRDefault="0052268D" w:rsidP="0052268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Вера Николаевна живет в своем прекрасном имении, любуется осенним садом, клумбами, морем, доцветающими поздними цветами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«в чутком воздухе осенний, травянистый, </w:t>
      </w:r>
      <w:r w:rsidRPr="0052268D">
        <w:rPr>
          <w:rFonts w:ascii="Times New Roman" w:hAnsi="Times New Roman" w:cs="Times New Roman"/>
          <w:sz w:val="28"/>
          <w:szCs w:val="28"/>
          <w:u w:val="single"/>
        </w:rPr>
        <w:t>грустный запах</w:t>
      </w:r>
      <w:r>
        <w:rPr>
          <w:rFonts w:ascii="Times New Roman" w:hAnsi="Times New Roman" w:cs="Times New Roman"/>
          <w:sz w:val="28"/>
          <w:szCs w:val="28"/>
        </w:rPr>
        <w:t>»). Этот «грустный запах» - отражение душевного состояния героини, которая ведет жизнь богатой аристократки, сознавая, что ее семья живет не по средствам, а прежняя страстная любовь к мужу давно перешла в прочную верную дружбу.</w:t>
      </w:r>
    </w:p>
    <w:p w:rsidR="0052268D" w:rsidRDefault="0052268D" w:rsidP="005226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6165">
        <w:rPr>
          <w:rFonts w:ascii="Times New Roman" w:hAnsi="Times New Roman" w:cs="Times New Roman"/>
          <w:b/>
          <w:sz w:val="28"/>
          <w:szCs w:val="28"/>
        </w:rPr>
        <w:t>Почему она отмечает именины на даче?</w:t>
      </w:r>
      <w:r>
        <w:rPr>
          <w:rFonts w:ascii="Times New Roman" w:hAnsi="Times New Roman" w:cs="Times New Roman"/>
          <w:sz w:val="28"/>
          <w:szCs w:val="28"/>
        </w:rPr>
        <w:t xml:space="preserve"> (в городской квартире ремонт</w:t>
      </w:r>
      <w:r w:rsidR="009E38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E389E" w:rsidRDefault="009E389E" w:rsidP="005226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6165">
        <w:rPr>
          <w:rFonts w:ascii="Times New Roman" w:hAnsi="Times New Roman" w:cs="Times New Roman"/>
          <w:b/>
          <w:sz w:val="28"/>
          <w:szCs w:val="28"/>
        </w:rPr>
        <w:t>Назовите число, когда начинаются её именины?</w:t>
      </w:r>
      <w:r>
        <w:rPr>
          <w:rFonts w:ascii="Times New Roman" w:hAnsi="Times New Roman" w:cs="Times New Roman"/>
          <w:sz w:val="28"/>
          <w:szCs w:val="28"/>
        </w:rPr>
        <w:t xml:space="preserve"> (17 сентября)</w:t>
      </w:r>
    </w:p>
    <w:p w:rsidR="009E389E" w:rsidRDefault="009E389E" w:rsidP="009E38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56165">
        <w:rPr>
          <w:rFonts w:ascii="Times New Roman" w:hAnsi="Times New Roman" w:cs="Times New Roman"/>
          <w:b/>
          <w:sz w:val="28"/>
          <w:szCs w:val="28"/>
        </w:rPr>
        <w:t>Зачем автор так подробно описывает родственников княгини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>(Чтобы показать, что она чужая среди них.</w:t>
      </w:r>
      <w:proofErr w:type="gramEnd"/>
    </w:p>
    <w:p w:rsidR="009E389E" w:rsidRDefault="009E389E" w:rsidP="009E38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Сестра Анна и внешне, и по своим внутренним качествам разительно отличается от княгини.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общительная, пылкая, Аннане только не любит, но и не выносит своего богатого уродливого мужа.</w:t>
      </w:r>
    </w:p>
    <w:p w:rsidR="009E389E" w:rsidRDefault="009E389E" w:rsidP="009E38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 Веры</w:t>
      </w:r>
      <w:r w:rsidR="005A6EFE">
        <w:rPr>
          <w:rFonts w:ascii="Times New Roman" w:hAnsi="Times New Roman" w:cs="Times New Roman"/>
          <w:sz w:val="28"/>
          <w:szCs w:val="28"/>
        </w:rPr>
        <w:t>, Николай,</w:t>
      </w:r>
      <w:r>
        <w:rPr>
          <w:rFonts w:ascii="Times New Roman" w:hAnsi="Times New Roman" w:cs="Times New Roman"/>
          <w:sz w:val="28"/>
          <w:szCs w:val="28"/>
        </w:rPr>
        <w:t xml:space="preserve"> – помощник прокурора – больше всего заботится о том, чтобы фамильная честь не пострадала.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Его мало волнуют переживания сестры.)   </w:t>
      </w:r>
      <w:proofErr w:type="gramEnd"/>
    </w:p>
    <w:p w:rsidR="008A2135" w:rsidRDefault="008A2135" w:rsidP="009E38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Куприн собирает всех действующих лиц</w:t>
      </w:r>
      <w:r w:rsidR="00BB34CF">
        <w:rPr>
          <w:rFonts w:ascii="Times New Roman" w:hAnsi="Times New Roman" w:cs="Times New Roman"/>
          <w:sz w:val="28"/>
          <w:szCs w:val="28"/>
        </w:rPr>
        <w:t xml:space="preserve"> рассказа, за исключением </w:t>
      </w:r>
      <w:proofErr w:type="spellStart"/>
      <w:r w:rsidR="00BB34CF">
        <w:rPr>
          <w:rFonts w:ascii="Times New Roman" w:hAnsi="Times New Roman" w:cs="Times New Roman"/>
          <w:sz w:val="28"/>
          <w:szCs w:val="28"/>
        </w:rPr>
        <w:t>Желткова</w:t>
      </w:r>
      <w:proofErr w:type="spellEnd"/>
      <w:r w:rsidR="00BB34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389E" w:rsidRDefault="009E389E" w:rsidP="005226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6165">
        <w:rPr>
          <w:rFonts w:ascii="Times New Roman" w:hAnsi="Times New Roman" w:cs="Times New Roman"/>
          <w:b/>
          <w:sz w:val="28"/>
          <w:szCs w:val="28"/>
        </w:rPr>
        <w:t>Что дарит муж на именины?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165" w:rsidRPr="00756165">
        <w:rPr>
          <w:rFonts w:ascii="Times New Roman" w:hAnsi="Times New Roman" w:cs="Times New Roman"/>
          <w:i/>
          <w:sz w:val="28"/>
          <w:szCs w:val="28"/>
          <w:u w:val="single"/>
        </w:rPr>
        <w:t>Найдите в тексте</w:t>
      </w:r>
      <w:r w:rsidR="00756165">
        <w:rPr>
          <w:rFonts w:ascii="Times New Roman" w:hAnsi="Times New Roman" w:cs="Times New Roman"/>
          <w:sz w:val="28"/>
          <w:szCs w:val="28"/>
        </w:rPr>
        <w:t>.</w:t>
      </w:r>
      <w:r w:rsidR="00D64AA3">
        <w:rPr>
          <w:rFonts w:ascii="Times New Roman" w:hAnsi="Times New Roman" w:cs="Times New Roman"/>
          <w:sz w:val="28"/>
          <w:szCs w:val="28"/>
        </w:rPr>
        <w:t xml:space="preserve"> (Г</w:t>
      </w:r>
      <w:r>
        <w:rPr>
          <w:rFonts w:ascii="Times New Roman" w:hAnsi="Times New Roman" w:cs="Times New Roman"/>
          <w:sz w:val="28"/>
          <w:szCs w:val="28"/>
        </w:rPr>
        <w:t>рушевидные жемчужные серьги). Говорят, что жемчуг – к слезам.</w:t>
      </w:r>
    </w:p>
    <w:p w:rsidR="00BB34CF" w:rsidRDefault="009E389E" w:rsidP="005226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6165">
        <w:rPr>
          <w:rFonts w:ascii="Times New Roman" w:hAnsi="Times New Roman" w:cs="Times New Roman"/>
          <w:b/>
          <w:sz w:val="28"/>
          <w:szCs w:val="28"/>
        </w:rPr>
        <w:t>Что дарит сестра</w:t>
      </w:r>
      <w:r w:rsidRPr="00756165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  <w:r w:rsidRPr="007561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56165" w:rsidRPr="00756165">
        <w:rPr>
          <w:rFonts w:ascii="Times New Roman" w:hAnsi="Times New Roman" w:cs="Times New Roman"/>
          <w:i/>
          <w:sz w:val="28"/>
          <w:szCs w:val="28"/>
          <w:u w:val="single"/>
        </w:rPr>
        <w:t>Найдите в тексте</w:t>
      </w:r>
      <w:r w:rsidR="00756165">
        <w:rPr>
          <w:rFonts w:ascii="Times New Roman" w:hAnsi="Times New Roman" w:cs="Times New Roman"/>
          <w:sz w:val="28"/>
          <w:szCs w:val="28"/>
        </w:rPr>
        <w:t xml:space="preserve">. </w:t>
      </w:r>
      <w:r w:rsidR="00D64AA3">
        <w:rPr>
          <w:rFonts w:ascii="Times New Roman" w:hAnsi="Times New Roman" w:cs="Times New Roman"/>
          <w:sz w:val="28"/>
          <w:szCs w:val="28"/>
        </w:rPr>
        <w:t>(З</w:t>
      </w:r>
      <w:r>
        <w:rPr>
          <w:rFonts w:ascii="Times New Roman" w:hAnsi="Times New Roman" w:cs="Times New Roman"/>
          <w:sz w:val="28"/>
          <w:szCs w:val="28"/>
        </w:rPr>
        <w:t>аписную книжку, сделанную из мол</w:t>
      </w:r>
      <w:r w:rsidR="00BB34CF">
        <w:rPr>
          <w:rFonts w:ascii="Times New Roman" w:hAnsi="Times New Roman" w:cs="Times New Roman"/>
          <w:sz w:val="28"/>
          <w:szCs w:val="28"/>
        </w:rPr>
        <w:t>итвенника)</w:t>
      </w:r>
      <w:r w:rsidR="00D64AA3">
        <w:rPr>
          <w:rFonts w:ascii="Times New Roman" w:hAnsi="Times New Roman" w:cs="Times New Roman"/>
          <w:sz w:val="28"/>
          <w:szCs w:val="28"/>
        </w:rPr>
        <w:t>.</w:t>
      </w:r>
      <w:r w:rsidR="00BB34CF">
        <w:rPr>
          <w:rFonts w:ascii="Times New Roman" w:hAnsi="Times New Roman" w:cs="Times New Roman"/>
          <w:sz w:val="28"/>
          <w:szCs w:val="28"/>
        </w:rPr>
        <w:t xml:space="preserve"> Не кощунство ли это?</w:t>
      </w:r>
    </w:p>
    <w:p w:rsidR="0019181C" w:rsidRDefault="00BB34CF" w:rsidP="005226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5323">
        <w:rPr>
          <w:rFonts w:ascii="Times New Roman" w:hAnsi="Times New Roman" w:cs="Times New Roman"/>
          <w:b/>
          <w:sz w:val="28"/>
          <w:szCs w:val="28"/>
        </w:rPr>
        <w:t xml:space="preserve">Как на этом фоне выглядит подарок </w:t>
      </w:r>
      <w:proofErr w:type="spellStart"/>
      <w:r w:rsidRPr="00965323">
        <w:rPr>
          <w:rFonts w:ascii="Times New Roman" w:hAnsi="Times New Roman" w:cs="Times New Roman"/>
          <w:b/>
          <w:sz w:val="28"/>
          <w:szCs w:val="28"/>
        </w:rPr>
        <w:t>Желткова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>(«</w:t>
      </w:r>
      <w:r w:rsidR="0019181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олотой, низкопробный, очень толстый, но дутый и с наружной стороны весь сплошь покрытый небольшими старинными, плохо отшлифованными гранатами».</w:t>
      </w:r>
      <w:proofErr w:type="gramEnd"/>
      <w:r w:rsidR="0019181C">
        <w:rPr>
          <w:rFonts w:ascii="Times New Roman" w:hAnsi="Times New Roman" w:cs="Times New Roman"/>
          <w:sz w:val="28"/>
          <w:szCs w:val="28"/>
        </w:rPr>
        <w:t xml:space="preserve"> «По старинному преданию, сохранившемуся в нашей семье, он имеет свойство сообщать дар предвидения носящим его женщинам и отгоняет от них тяжелые мысли, мужчин же охраняет от насильственной смерти».</w:t>
      </w:r>
    </w:p>
    <w:p w:rsidR="00BB34CF" w:rsidRDefault="00BB34CF" w:rsidP="0019181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Браслет выглядит безвкусной безделушкой. Но его значение и ценность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другом: </w:t>
      </w:r>
    </w:p>
    <w:p w:rsidR="00756165" w:rsidRDefault="00756165" w:rsidP="005226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4CF">
        <w:rPr>
          <w:rFonts w:ascii="Times New Roman" w:hAnsi="Times New Roman" w:cs="Times New Roman"/>
          <w:sz w:val="28"/>
          <w:szCs w:val="28"/>
        </w:rPr>
        <w:lastRenderedPageBreak/>
        <w:t xml:space="preserve">чужой </w:t>
      </w:r>
      <w:r>
        <w:rPr>
          <w:rFonts w:ascii="Times New Roman" w:hAnsi="Times New Roman" w:cs="Times New Roman"/>
          <w:sz w:val="28"/>
          <w:szCs w:val="28"/>
        </w:rPr>
        <w:t>(и чужой ли?)</w:t>
      </w:r>
      <w:r w:rsidR="00BB34CF">
        <w:rPr>
          <w:rFonts w:ascii="Times New Roman" w:hAnsi="Times New Roman" w:cs="Times New Roman"/>
          <w:sz w:val="28"/>
          <w:szCs w:val="28"/>
        </w:rPr>
        <w:t xml:space="preserve"> человек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4CF">
        <w:rPr>
          <w:rFonts w:ascii="Times New Roman" w:hAnsi="Times New Roman" w:cs="Times New Roman"/>
          <w:sz w:val="28"/>
          <w:szCs w:val="28"/>
        </w:rPr>
        <w:t>дарит фамильную ценность</w:t>
      </w:r>
      <w:r>
        <w:rPr>
          <w:rFonts w:ascii="Times New Roman" w:hAnsi="Times New Roman" w:cs="Times New Roman"/>
          <w:sz w:val="28"/>
          <w:szCs w:val="28"/>
        </w:rPr>
        <w:t>, а вместе с ним – дар предвидения, свою любовь и жизнь – щедрый подарок, какой не каждой женщине выпадает!)</w:t>
      </w:r>
      <w:r w:rsidR="00BB34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4CF" w:rsidRDefault="00BB34CF" w:rsidP="005226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Каково символическое звучание этой детали? </w:t>
      </w:r>
      <w:r w:rsidR="00965323">
        <w:rPr>
          <w:rFonts w:ascii="Times New Roman" w:hAnsi="Times New Roman" w:cs="Times New Roman"/>
          <w:sz w:val="28"/>
          <w:szCs w:val="28"/>
        </w:rPr>
        <w:t xml:space="preserve">(Это символ его </w:t>
      </w:r>
      <w:r w:rsidR="00965323" w:rsidRPr="00965323">
        <w:rPr>
          <w:rFonts w:ascii="Times New Roman" w:hAnsi="Times New Roman" w:cs="Times New Roman"/>
          <w:sz w:val="28"/>
          <w:szCs w:val="28"/>
          <w:u w:val="single"/>
        </w:rPr>
        <w:t>безнадежной,</w:t>
      </w:r>
      <w:r w:rsidR="00965323">
        <w:rPr>
          <w:rFonts w:ascii="Times New Roman" w:hAnsi="Times New Roman" w:cs="Times New Roman"/>
          <w:sz w:val="28"/>
          <w:szCs w:val="28"/>
        </w:rPr>
        <w:t xml:space="preserve"> </w:t>
      </w:r>
      <w:r w:rsidR="00965323" w:rsidRPr="00965323">
        <w:rPr>
          <w:rFonts w:ascii="Times New Roman" w:hAnsi="Times New Roman" w:cs="Times New Roman"/>
          <w:sz w:val="28"/>
          <w:szCs w:val="28"/>
          <w:u w:val="single"/>
        </w:rPr>
        <w:t>благоговейной любви</w:t>
      </w:r>
      <w:r w:rsidR="00965323">
        <w:rPr>
          <w:rFonts w:ascii="Times New Roman" w:hAnsi="Times New Roman" w:cs="Times New Roman"/>
          <w:sz w:val="28"/>
          <w:szCs w:val="28"/>
        </w:rPr>
        <w:t>).</w:t>
      </w:r>
    </w:p>
    <w:p w:rsidR="00756165" w:rsidRDefault="00756165" w:rsidP="005226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Практически во всех рассказах Куприна обнаруживается </w:t>
      </w:r>
      <w:r w:rsidRPr="00756165">
        <w:rPr>
          <w:rFonts w:ascii="Times New Roman" w:hAnsi="Times New Roman" w:cs="Times New Roman"/>
          <w:sz w:val="28"/>
          <w:szCs w:val="28"/>
          <w:u w:val="single"/>
        </w:rPr>
        <w:t>зерно,</w:t>
      </w:r>
      <w:r>
        <w:rPr>
          <w:rFonts w:ascii="Times New Roman" w:hAnsi="Times New Roman" w:cs="Times New Roman"/>
          <w:sz w:val="28"/>
          <w:szCs w:val="28"/>
        </w:rPr>
        <w:t xml:space="preserve"> из которого произрастает сюжет. В «Гранатовом браслете» зерном становится 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объясняющее свойства браслета. </w:t>
      </w:r>
      <w:r w:rsidRPr="00756165">
        <w:rPr>
          <w:rFonts w:ascii="Times New Roman" w:hAnsi="Times New Roman" w:cs="Times New Roman"/>
          <w:i/>
          <w:sz w:val="28"/>
          <w:szCs w:val="28"/>
          <w:u w:val="single"/>
        </w:rPr>
        <w:t>Найдите в тексте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6165" w:rsidRDefault="00756165" w:rsidP="0075616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6165">
        <w:rPr>
          <w:rFonts w:ascii="Times New Roman" w:hAnsi="Times New Roman" w:cs="Times New Roman"/>
          <w:sz w:val="28"/>
          <w:szCs w:val="28"/>
        </w:rPr>
        <w:t>Обратите внимание</w:t>
      </w:r>
      <w:r>
        <w:rPr>
          <w:rFonts w:ascii="Times New Roman" w:hAnsi="Times New Roman" w:cs="Times New Roman"/>
          <w:sz w:val="28"/>
          <w:szCs w:val="28"/>
        </w:rPr>
        <w:t xml:space="preserve"> на своеобразие композиции рассказа: только в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главе</w:t>
      </w:r>
      <w:r w:rsidR="008A2135">
        <w:rPr>
          <w:rFonts w:ascii="Times New Roman" w:hAnsi="Times New Roman" w:cs="Times New Roman"/>
          <w:sz w:val="28"/>
          <w:szCs w:val="28"/>
        </w:rPr>
        <w:t xml:space="preserve"> Верочка получает письмо от человека, который уже много лет безответно ее любит.</w:t>
      </w:r>
    </w:p>
    <w:p w:rsidR="008A2135" w:rsidRDefault="008A2135" w:rsidP="0075616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использует </w:t>
      </w:r>
      <w:r w:rsidRPr="00F91E2B">
        <w:rPr>
          <w:rFonts w:ascii="Times New Roman" w:hAnsi="Times New Roman" w:cs="Times New Roman"/>
          <w:sz w:val="28"/>
          <w:szCs w:val="28"/>
          <w:u w:val="single"/>
        </w:rPr>
        <w:t>прием зеркального отражения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135" w:rsidRDefault="008A2135" w:rsidP="00F91E2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в «зеркалах» отразятся разные представления о любви и о безответной любви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F91E2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рассказы генерала Аносова</w:t>
      </w:r>
    </w:p>
    <w:p w:rsidR="00F91E2B" w:rsidRDefault="00F91E2B" w:rsidP="00F91E2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альбом шаржей</w:t>
      </w:r>
    </w:p>
    <w:p w:rsidR="00F91E2B" w:rsidRDefault="00F91E2B" w:rsidP="00F91E2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последнее 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EFE" w:rsidRDefault="005A6EFE" w:rsidP="00EB3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обратимся к </w:t>
      </w:r>
      <w:r w:rsidRPr="000C4DF8">
        <w:rPr>
          <w:rFonts w:ascii="Times New Roman" w:hAnsi="Times New Roman" w:cs="Times New Roman"/>
          <w:b/>
          <w:sz w:val="28"/>
          <w:szCs w:val="28"/>
        </w:rPr>
        <w:t>альбому шаржей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EFE" w:rsidRPr="0050145C" w:rsidRDefault="005A6EFE" w:rsidP="00EB3E7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Муж Веры, князь Василий Львович, человек остроумный, вышучивает еще незнакомого 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показывая гостям юмористический альбом с «историей любви» телеграфиста к княгине. Однако окончание этой смешной истории оказывается почти пророческим: </w:t>
      </w:r>
      <w:r w:rsidRPr="0050145C">
        <w:rPr>
          <w:rFonts w:ascii="Times New Roman" w:hAnsi="Times New Roman" w:cs="Times New Roman"/>
          <w:sz w:val="28"/>
          <w:szCs w:val="28"/>
          <w:u w:val="single"/>
        </w:rPr>
        <w:t>«наконец он умирает, но перед смертью завещает передать Вере две телеграфные пуговицы и флакон от духов, наполненный его слезами».</w:t>
      </w:r>
    </w:p>
    <w:p w:rsidR="005A6EFE" w:rsidRDefault="005A6EFE" w:rsidP="00F91E2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Генерал Аносов, узнав о любви бедного телеграфиста к Вере,</w:t>
      </w:r>
    </w:p>
    <w:p w:rsidR="000C4DF8" w:rsidRDefault="000C4DF8" w:rsidP="00F91E2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говорит: «…может быть, твой жизненный путь, Верочка, пересекла именно такая любовь, о которой грезят женщины и на которую больше не способны мужчины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0C4DF8" w:rsidRDefault="002E7C46" w:rsidP="00E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C46">
        <w:rPr>
          <w:rFonts w:ascii="Times New Roman" w:hAnsi="Times New Roman" w:cs="Times New Roman"/>
          <w:b/>
          <w:sz w:val="28"/>
          <w:szCs w:val="28"/>
        </w:rPr>
        <w:t xml:space="preserve">!!!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4DF8">
        <w:rPr>
          <w:rFonts w:ascii="Times New Roman" w:hAnsi="Times New Roman" w:cs="Times New Roman"/>
          <w:sz w:val="28"/>
          <w:szCs w:val="28"/>
        </w:rPr>
        <w:t xml:space="preserve">И у тела </w:t>
      </w:r>
      <w:proofErr w:type="spellStart"/>
      <w:r w:rsidR="000C4DF8">
        <w:rPr>
          <w:rFonts w:ascii="Times New Roman" w:hAnsi="Times New Roman" w:cs="Times New Roman"/>
          <w:sz w:val="28"/>
          <w:szCs w:val="28"/>
        </w:rPr>
        <w:t>Желткова</w:t>
      </w:r>
      <w:proofErr w:type="spellEnd"/>
      <w:r w:rsidR="000C4DF8">
        <w:rPr>
          <w:rFonts w:ascii="Times New Roman" w:hAnsi="Times New Roman" w:cs="Times New Roman"/>
          <w:sz w:val="28"/>
          <w:szCs w:val="28"/>
        </w:rPr>
        <w:t xml:space="preserve"> «в эту секунду она поняла, что та любовь, о которой мечтает каждая женщина, прошла мимо нее». </w:t>
      </w:r>
    </w:p>
    <w:p w:rsidR="00F91E2B" w:rsidRDefault="000C4DF8" w:rsidP="00EB3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4DF8">
        <w:rPr>
          <w:rFonts w:ascii="Times New Roman" w:hAnsi="Times New Roman" w:cs="Times New Roman"/>
          <w:b/>
          <w:sz w:val="28"/>
          <w:szCs w:val="28"/>
        </w:rPr>
        <w:t>К</w:t>
      </w:r>
      <w:r w:rsidR="00F91E2B" w:rsidRPr="000C4DF8">
        <w:rPr>
          <w:rFonts w:ascii="Times New Roman" w:hAnsi="Times New Roman" w:cs="Times New Roman"/>
          <w:b/>
          <w:sz w:val="28"/>
          <w:szCs w:val="28"/>
        </w:rPr>
        <w:t>ак</w:t>
      </w:r>
      <w:r w:rsidRPr="000C4DF8">
        <w:rPr>
          <w:rFonts w:ascii="Times New Roman" w:hAnsi="Times New Roman" w:cs="Times New Roman"/>
          <w:b/>
          <w:sz w:val="28"/>
          <w:szCs w:val="28"/>
        </w:rPr>
        <w:t xml:space="preserve">ие истории о любови  рассказывает </w:t>
      </w:r>
      <w:r w:rsidR="00F91E2B" w:rsidRPr="000C4DF8">
        <w:rPr>
          <w:rFonts w:ascii="Times New Roman" w:hAnsi="Times New Roman" w:cs="Times New Roman"/>
          <w:b/>
          <w:sz w:val="28"/>
          <w:szCs w:val="28"/>
        </w:rPr>
        <w:t xml:space="preserve"> Аносов</w:t>
      </w:r>
      <w:r w:rsidR="00F91E2B">
        <w:rPr>
          <w:rFonts w:ascii="Times New Roman" w:hAnsi="Times New Roman" w:cs="Times New Roman"/>
          <w:sz w:val="28"/>
          <w:szCs w:val="28"/>
        </w:rPr>
        <w:t>?</w:t>
      </w:r>
      <w:r w:rsidR="00D3184A">
        <w:rPr>
          <w:rFonts w:ascii="Times New Roman" w:hAnsi="Times New Roman" w:cs="Times New Roman"/>
          <w:sz w:val="28"/>
          <w:szCs w:val="28"/>
        </w:rPr>
        <w:t xml:space="preserve">  Проследите по тексту</w:t>
      </w:r>
      <w:proofErr w:type="gramStart"/>
      <w:r w:rsidR="00D3184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римеры обыкновенных, пошлых союзов людей, заключенных по тому или иному расчету).</w:t>
      </w:r>
    </w:p>
    <w:p w:rsidR="000C4DF8" w:rsidRDefault="000C4DF8" w:rsidP="00EB3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184A" w:rsidRPr="00D3184A">
        <w:rPr>
          <w:rFonts w:ascii="Times New Roman" w:hAnsi="Times New Roman" w:cs="Times New Roman"/>
          <w:b/>
          <w:sz w:val="28"/>
          <w:szCs w:val="28"/>
        </w:rPr>
        <w:t>А к</w:t>
      </w:r>
      <w:r w:rsidRPr="00D3184A">
        <w:rPr>
          <w:rFonts w:ascii="Times New Roman" w:hAnsi="Times New Roman" w:cs="Times New Roman"/>
          <w:b/>
          <w:sz w:val="28"/>
          <w:szCs w:val="28"/>
        </w:rPr>
        <w:t xml:space="preserve">ак изображается автором любовь </w:t>
      </w:r>
      <w:proofErr w:type="spellStart"/>
      <w:r w:rsidRPr="00D3184A">
        <w:rPr>
          <w:rFonts w:ascii="Times New Roman" w:hAnsi="Times New Roman" w:cs="Times New Roman"/>
          <w:b/>
          <w:sz w:val="28"/>
          <w:szCs w:val="28"/>
        </w:rPr>
        <w:t>Желткова</w:t>
      </w:r>
      <w:proofErr w:type="spellEnd"/>
      <w:r w:rsidRPr="00D3184A">
        <w:rPr>
          <w:rFonts w:ascii="Times New Roman" w:hAnsi="Times New Roman" w:cs="Times New Roman"/>
          <w:b/>
          <w:sz w:val="28"/>
          <w:szCs w:val="28"/>
        </w:rPr>
        <w:t>?</w:t>
      </w:r>
    </w:p>
    <w:p w:rsidR="000C4DF8" w:rsidRDefault="000C4DF8" w:rsidP="00F91E2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4DF8" w:rsidRDefault="000C4DF8" w:rsidP="000C4DF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тема сообщает произведению философскую полноту.</w:t>
      </w:r>
    </w:p>
    <w:p w:rsidR="000C4DF8" w:rsidRDefault="000C4DF8" w:rsidP="000C4DF8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эпиграф к «Гранатовому браслету»?</w:t>
      </w:r>
      <w:r w:rsidR="00586E61">
        <w:rPr>
          <w:rFonts w:ascii="Times New Roman" w:hAnsi="Times New Roman" w:cs="Times New Roman"/>
          <w:sz w:val="28"/>
          <w:szCs w:val="28"/>
        </w:rPr>
        <w:t xml:space="preserve"> (название сонаты Бетховена)</w:t>
      </w:r>
    </w:p>
    <w:p w:rsidR="00586E61" w:rsidRDefault="00586E61" w:rsidP="000C4DF8">
      <w:pPr>
        <w:pStyle w:val="a3"/>
        <w:spacing w:after="0"/>
        <w:ind w:left="10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героиня вновь слушает эту сонату? (в финале, ее внутренний монолог о любви, ее запоздалое признание звучит как </w:t>
      </w:r>
      <w:r w:rsidR="0050145C">
        <w:rPr>
          <w:rFonts w:ascii="Times New Roman" w:hAnsi="Times New Roman" w:cs="Times New Roman"/>
          <w:sz w:val="28"/>
          <w:szCs w:val="28"/>
          <w:u w:val="single"/>
        </w:rPr>
        <w:t xml:space="preserve">слова </w:t>
      </w:r>
      <w:r w:rsidR="0050145C">
        <w:rPr>
          <w:rFonts w:ascii="Times New Roman" w:hAnsi="Times New Roman" w:cs="Times New Roman"/>
          <w:sz w:val="28"/>
          <w:szCs w:val="28"/>
          <w:u w:val="single"/>
        </w:rPr>
        <w:lastRenderedPageBreak/>
        <w:t>молитвы «Отче наш…»</w:t>
      </w:r>
      <w:r w:rsidR="006D709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6D709B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="006D709B">
        <w:rPr>
          <w:rFonts w:ascii="Times New Roman" w:hAnsi="Times New Roman" w:cs="Times New Roman"/>
          <w:sz w:val="28"/>
          <w:szCs w:val="28"/>
          <w:u w:val="single"/>
        </w:rPr>
        <w:t>Да святится имя твое…)</w:t>
      </w:r>
      <w:r>
        <w:rPr>
          <w:rFonts w:ascii="Times New Roman" w:hAnsi="Times New Roman" w:cs="Times New Roman"/>
          <w:sz w:val="28"/>
          <w:szCs w:val="28"/>
        </w:rPr>
        <w:t>, вторит музыкальному произведению, показывая, как сбывается пророчество телеграфиста).</w:t>
      </w:r>
      <w:r w:rsidR="0050145C">
        <w:rPr>
          <w:rFonts w:ascii="Times New Roman" w:hAnsi="Times New Roman" w:cs="Times New Roman"/>
          <w:sz w:val="28"/>
          <w:szCs w:val="28"/>
        </w:rPr>
        <w:t xml:space="preserve"> </w:t>
      </w:r>
      <w:r w:rsidR="0050145C" w:rsidRPr="0050145C">
        <w:rPr>
          <w:rFonts w:ascii="Times New Roman" w:hAnsi="Times New Roman" w:cs="Times New Roman"/>
          <w:i/>
          <w:sz w:val="28"/>
          <w:szCs w:val="28"/>
        </w:rPr>
        <w:t>Прочитаем последние слова письма.</w:t>
      </w:r>
    </w:p>
    <w:p w:rsidR="0050145C" w:rsidRDefault="0050145C" w:rsidP="000C4DF8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внимание, что музыку Бетховена слушает совсем не та равнодушная, спокойная княгиня, какой она была в начале рассказа. </w:t>
      </w:r>
    </w:p>
    <w:p w:rsidR="00EB3E71" w:rsidRDefault="00EB3E71" w:rsidP="000C4DF8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соната Бетховена созвучна настроению Веры, она словно пробуждается к жизни.</w:t>
      </w:r>
    </w:p>
    <w:p w:rsidR="0050145C" w:rsidRPr="00EB3E71" w:rsidRDefault="00EB3E71" w:rsidP="005014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145C">
        <w:rPr>
          <w:rFonts w:ascii="Times New Roman" w:hAnsi="Times New Roman" w:cs="Times New Roman"/>
          <w:sz w:val="28"/>
          <w:szCs w:val="28"/>
        </w:rPr>
        <w:t>Последние слова рассказа – слова Веры: «Нет, нет – он меня простил теперь. Все хорошо</w:t>
      </w:r>
      <w:r w:rsidRPr="00EB3E71">
        <w:rPr>
          <w:rFonts w:ascii="Times New Roman" w:hAnsi="Times New Roman" w:cs="Times New Roman"/>
          <w:b/>
          <w:sz w:val="28"/>
          <w:szCs w:val="28"/>
        </w:rPr>
        <w:t>». В чем была виновата княгиня Вера Николаевна Шеина перед телеграфистом Желтковым?</w:t>
      </w:r>
    </w:p>
    <w:p w:rsidR="00EB3E71" w:rsidRPr="0050145C" w:rsidRDefault="00EB3E71" w:rsidP="005014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6E61" w:rsidRDefault="00586E61" w:rsidP="0050145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</w:t>
      </w:r>
      <w:r w:rsidR="00D3184A">
        <w:rPr>
          <w:rFonts w:ascii="Times New Roman" w:hAnsi="Times New Roman" w:cs="Times New Roman"/>
          <w:sz w:val="28"/>
          <w:szCs w:val="28"/>
        </w:rPr>
        <w:t xml:space="preserve"> рассказа</w:t>
      </w:r>
      <w:r>
        <w:rPr>
          <w:rFonts w:ascii="Times New Roman" w:hAnsi="Times New Roman" w:cs="Times New Roman"/>
          <w:sz w:val="28"/>
          <w:szCs w:val="28"/>
        </w:rPr>
        <w:t xml:space="preserve">: В «Гранатовом браслете», кажется, сложно искать причины драмы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социальном устройстве общества: но, читая, невольно задаешься вопросом: отчего же так дурно устроена жизнь, что к людям невозможно достучаться не с болью и бедой, а с любовью? Откуда в них равнодушие, высокомерие и самодовольство, и почему они разучились любить?</w:t>
      </w:r>
    </w:p>
    <w:p w:rsidR="002E7C46" w:rsidRDefault="002E7C46" w:rsidP="00586E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4AA3">
        <w:rPr>
          <w:rFonts w:ascii="Times New Roman" w:hAnsi="Times New Roman" w:cs="Times New Roman"/>
          <w:sz w:val="28"/>
          <w:szCs w:val="28"/>
        </w:rPr>
        <w:t>-</w:t>
      </w:r>
      <w:r w:rsidRPr="00D64AA3">
        <w:rPr>
          <w:rFonts w:ascii="Times New Roman" w:hAnsi="Times New Roman" w:cs="Times New Roman"/>
          <w:b/>
          <w:sz w:val="28"/>
          <w:szCs w:val="28"/>
        </w:rPr>
        <w:t>Куда делся гранатовый браслет, символ любви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E7C46" w:rsidRDefault="002E7C46" w:rsidP="00586E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(Желтков: «…вы можете этот браслет повесить на икону») – дарит </w:t>
      </w:r>
      <w:r w:rsidR="0076479A">
        <w:rPr>
          <w:rFonts w:ascii="Times New Roman" w:hAnsi="Times New Roman" w:cs="Times New Roman"/>
          <w:sz w:val="28"/>
          <w:szCs w:val="28"/>
        </w:rPr>
        <w:t>Богоматери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479A">
        <w:rPr>
          <w:rFonts w:ascii="Times New Roman" w:hAnsi="Times New Roman" w:cs="Times New Roman"/>
          <w:sz w:val="28"/>
          <w:szCs w:val="28"/>
        </w:rPr>
        <w:t xml:space="preserve"> Свою любовь, никому не нужную в мире людей, он приносит в дар высшему идеалу Вечной женственности. </w:t>
      </w:r>
      <w:r>
        <w:rPr>
          <w:rFonts w:ascii="Times New Roman" w:hAnsi="Times New Roman" w:cs="Times New Roman"/>
          <w:sz w:val="28"/>
          <w:szCs w:val="28"/>
        </w:rPr>
        <w:t xml:space="preserve"> Но почему?</w:t>
      </w:r>
    </w:p>
    <w:p w:rsidR="002E7C46" w:rsidRDefault="002E7C46" w:rsidP="00586E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(последнее 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: любовь как награда)</w:t>
      </w:r>
    </w:p>
    <w:p w:rsidR="002E7C46" w:rsidRDefault="002E7C46" w:rsidP="00586E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Счастлива ли Вера с мужем?</w:t>
      </w:r>
    </w:p>
    <w:p w:rsidR="002E7C46" w:rsidRDefault="002E7C46" w:rsidP="00586E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Счастлив ли Амосов?</w:t>
      </w:r>
    </w:p>
    <w:p w:rsidR="002E7C46" w:rsidRDefault="002E7C46" w:rsidP="00586E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Счастлива ли Анна?</w:t>
      </w:r>
    </w:p>
    <w:p w:rsidR="002E7C46" w:rsidRDefault="002E7C46" w:rsidP="00586E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самый счастливый? (Желтков</w:t>
      </w:r>
      <w:r w:rsidR="0076479A">
        <w:rPr>
          <w:rFonts w:ascii="Times New Roman" w:hAnsi="Times New Roman" w:cs="Times New Roman"/>
          <w:sz w:val="28"/>
          <w:szCs w:val="28"/>
        </w:rPr>
        <w:t>; он благодарен богу за щедрый подарок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D64AA3">
        <w:rPr>
          <w:rFonts w:ascii="Times New Roman" w:hAnsi="Times New Roman" w:cs="Times New Roman"/>
          <w:sz w:val="28"/>
          <w:szCs w:val="28"/>
        </w:rPr>
        <w:t>.</w:t>
      </w:r>
    </w:p>
    <w:p w:rsidR="00D64AA3" w:rsidRPr="00D64AA3" w:rsidRDefault="00D64AA3" w:rsidP="00586E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4AA3">
        <w:rPr>
          <w:rFonts w:ascii="Times New Roman" w:hAnsi="Times New Roman" w:cs="Times New Roman"/>
          <w:b/>
          <w:sz w:val="28"/>
          <w:szCs w:val="28"/>
        </w:rPr>
        <w:t>Вывод.</w:t>
      </w:r>
    </w:p>
    <w:p w:rsidR="00EB3E71" w:rsidRPr="00586E61" w:rsidRDefault="00EB3E71" w:rsidP="00586E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Любовь, по Куприну, «всегда трагедия, всегда борьба и достижение, всегда радость и страх, воскрешение и смерть». Трагичность любви, трагичность жизни лишь подчеркивают их красоту.</w:t>
      </w:r>
    </w:p>
    <w:p w:rsidR="00586E61" w:rsidRPr="000C4DF8" w:rsidRDefault="00586E61" w:rsidP="000C4DF8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</w:p>
    <w:p w:rsidR="000C4DF8" w:rsidRDefault="000C4DF8" w:rsidP="00F91E2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F91E2B" w:rsidRPr="008A2135" w:rsidRDefault="00F91E2B" w:rsidP="00F91E2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F91E2B" w:rsidRPr="008A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22586"/>
    <w:multiLevelType w:val="hybridMultilevel"/>
    <w:tmpl w:val="903E0338"/>
    <w:lvl w:ilvl="0" w:tplc="D5909F9C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17"/>
    <w:rsid w:val="000C4DF8"/>
    <w:rsid w:val="0019181C"/>
    <w:rsid w:val="002E7C46"/>
    <w:rsid w:val="0050145C"/>
    <w:rsid w:val="00513817"/>
    <w:rsid w:val="0052268D"/>
    <w:rsid w:val="00586E61"/>
    <w:rsid w:val="005A6EFE"/>
    <w:rsid w:val="006D709B"/>
    <w:rsid w:val="00756165"/>
    <w:rsid w:val="0076479A"/>
    <w:rsid w:val="008A2135"/>
    <w:rsid w:val="00965323"/>
    <w:rsid w:val="009E389E"/>
    <w:rsid w:val="00BB34CF"/>
    <w:rsid w:val="00D3184A"/>
    <w:rsid w:val="00D64AA3"/>
    <w:rsid w:val="00DD1979"/>
    <w:rsid w:val="00E70357"/>
    <w:rsid w:val="00EB3E71"/>
    <w:rsid w:val="00F9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D9F3B-2AF8-49C4-8CE8-E5A02A66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2015-02-25T08:32:00Z</dcterms:created>
  <dcterms:modified xsi:type="dcterms:W3CDTF">2015-02-27T09:47:00Z</dcterms:modified>
</cp:coreProperties>
</file>