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F" w:rsidRDefault="001174DF" w:rsidP="0011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9">
        <w:rPr>
          <w:rFonts w:ascii="Times New Roman" w:hAnsi="Times New Roman" w:cs="Times New Roman"/>
          <w:b/>
          <w:sz w:val="28"/>
          <w:szCs w:val="28"/>
        </w:rPr>
        <w:t>Анализ адаптации учащихся 5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1F17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174DF" w:rsidRPr="001F1709" w:rsidRDefault="001174DF" w:rsidP="0011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Н.В.Гуримская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  Переход из начального в среднее звено традиционно считается одной из наиболее педагогически сложных школьных проблем, а период адаптации в 5 м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 Дети переходят от одного основного учителя к системе "классный руководитель – учителя-предметники", появляется кабинетная система. Разнообразие требований, предъявляемых к школьнику учителями (нередко фактором, осложняющим процесс адаптации у пятиклассников, служит именно рассогласованность,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1174DF" w:rsidRPr="007101F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F9">
        <w:rPr>
          <w:rFonts w:ascii="Times New Roman" w:hAnsi="Times New Roman" w:cs="Times New Roman"/>
          <w:sz w:val="24"/>
          <w:szCs w:val="24"/>
        </w:rPr>
        <w:t>Для отслеживания адаптации учащихся были проведены следующие мероприятия:  контрольные работы по русскому языку, математике, посещение уроков, проверка дневников, анкетирование детей и родителей, проведение классного родительского собрания «Поведение уч-ся на уроках».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С целью выявлени</w:t>
      </w:r>
      <w:r>
        <w:rPr>
          <w:rFonts w:ascii="Times New Roman" w:hAnsi="Times New Roman" w:cs="Times New Roman"/>
          <w:sz w:val="24"/>
          <w:szCs w:val="24"/>
        </w:rPr>
        <w:t xml:space="preserve">я школьной мотивации учащихся </w:t>
      </w:r>
      <w:r w:rsidRPr="00C84059">
        <w:rPr>
          <w:rFonts w:ascii="Times New Roman" w:hAnsi="Times New Roman" w:cs="Times New Roman"/>
          <w:sz w:val="24"/>
          <w:szCs w:val="24"/>
        </w:rPr>
        <w:t xml:space="preserve"> был проведен тест «Мотивация учения и адаптация пятиклассников». Учащимся предлагалось ответить на 10 вопросов анкеты, которая определяет пять уровней школьной адаптации: высокий уровень (25-30 баллов), средний (20-24 баллов), внешняя мотивация (15-19 баллов), низкая школьная мотивация (10-14 баллов), дезадаптация (ниже 9 баллов). 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По результатам исследования определено: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2235" w:type="dxa"/>
        <w:tblLook w:val="04A0"/>
      </w:tblPr>
      <w:tblGrid>
        <w:gridCol w:w="2480"/>
        <w:gridCol w:w="2481"/>
      </w:tblGrid>
      <w:tr w:rsidR="001174DF" w:rsidTr="0081466E">
        <w:trPr>
          <w:trHeight w:val="349"/>
        </w:trPr>
        <w:tc>
          <w:tcPr>
            <w:tcW w:w="2480" w:type="dxa"/>
            <w:vAlign w:val="center"/>
          </w:tcPr>
          <w:p w:rsidR="001174DF" w:rsidRPr="00A07A11" w:rsidRDefault="001174DF" w:rsidP="0081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81" w:type="dxa"/>
            <w:vAlign w:val="center"/>
          </w:tcPr>
          <w:p w:rsidR="001174DF" w:rsidRPr="00A07A11" w:rsidRDefault="001174DF" w:rsidP="0081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74DF" w:rsidTr="0081466E">
        <w:trPr>
          <w:trHeight w:val="300"/>
        </w:trPr>
        <w:tc>
          <w:tcPr>
            <w:tcW w:w="2480" w:type="dxa"/>
            <w:vAlign w:val="center"/>
          </w:tcPr>
          <w:p w:rsidR="001174DF" w:rsidRDefault="001174DF" w:rsidP="008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81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74DF" w:rsidTr="0081466E">
        <w:trPr>
          <w:trHeight w:val="240"/>
        </w:trPr>
        <w:tc>
          <w:tcPr>
            <w:tcW w:w="2480" w:type="dxa"/>
            <w:vAlign w:val="center"/>
          </w:tcPr>
          <w:p w:rsidR="001174DF" w:rsidRDefault="001174DF" w:rsidP="008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81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74DF" w:rsidTr="0081466E">
        <w:trPr>
          <w:trHeight w:val="285"/>
        </w:trPr>
        <w:tc>
          <w:tcPr>
            <w:tcW w:w="2480" w:type="dxa"/>
            <w:vAlign w:val="center"/>
          </w:tcPr>
          <w:p w:rsidR="001174DF" w:rsidRDefault="001174DF" w:rsidP="008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Внешняя мотивация</w:t>
            </w:r>
          </w:p>
        </w:tc>
        <w:tc>
          <w:tcPr>
            <w:tcW w:w="2481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4DF" w:rsidTr="0081466E">
        <w:trPr>
          <w:trHeight w:val="252"/>
        </w:trPr>
        <w:tc>
          <w:tcPr>
            <w:tcW w:w="2480" w:type="dxa"/>
            <w:vAlign w:val="center"/>
          </w:tcPr>
          <w:p w:rsidR="001174DF" w:rsidRDefault="001174DF" w:rsidP="008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81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4DF" w:rsidTr="0081466E">
        <w:trPr>
          <w:trHeight w:val="129"/>
        </w:trPr>
        <w:tc>
          <w:tcPr>
            <w:tcW w:w="2480" w:type="dxa"/>
            <w:vAlign w:val="center"/>
          </w:tcPr>
          <w:p w:rsidR="001174DF" w:rsidRDefault="001174DF" w:rsidP="008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</w:p>
        </w:tc>
        <w:tc>
          <w:tcPr>
            <w:tcW w:w="2481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Высокий уровень развития,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059">
        <w:rPr>
          <w:rFonts w:ascii="Times New Roman" w:hAnsi="Times New Roman" w:cs="Times New Roman"/>
          <w:sz w:val="24"/>
          <w:szCs w:val="24"/>
        </w:rPr>
        <w:t xml:space="preserve">  человека (</w:t>
      </w:r>
      <w:r>
        <w:rPr>
          <w:rFonts w:ascii="Times New Roman" w:hAnsi="Times New Roman" w:cs="Times New Roman"/>
          <w:sz w:val="24"/>
          <w:szCs w:val="24"/>
        </w:rPr>
        <w:t>42,8</w:t>
      </w:r>
      <w:r w:rsidRPr="00C84059">
        <w:rPr>
          <w:rFonts w:ascii="Times New Roman" w:hAnsi="Times New Roman" w:cs="Times New Roman"/>
          <w:sz w:val="24"/>
          <w:szCs w:val="24"/>
        </w:rPr>
        <w:t>% от числа всех опрошенных).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поручения выполняют охотно; занимают благоприятное статусное положение в классе.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Средний уровень - хорошая школьная мотивация, наблюдается у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059">
        <w:rPr>
          <w:rFonts w:ascii="Times New Roman" w:hAnsi="Times New Roman" w:cs="Times New Roman"/>
          <w:sz w:val="24"/>
          <w:szCs w:val="24"/>
        </w:rPr>
        <w:t xml:space="preserve">  учащихся (</w:t>
      </w:r>
      <w:r>
        <w:rPr>
          <w:rFonts w:ascii="Times New Roman" w:hAnsi="Times New Roman" w:cs="Times New Roman"/>
          <w:sz w:val="24"/>
          <w:szCs w:val="24"/>
        </w:rPr>
        <w:t>57,2</w:t>
      </w:r>
      <w:r w:rsidRPr="00C84059">
        <w:rPr>
          <w:rFonts w:ascii="Times New Roman" w:hAnsi="Times New Roman" w:cs="Times New Roman"/>
          <w:sz w:val="24"/>
          <w:szCs w:val="24"/>
        </w:rPr>
        <w:t xml:space="preserve"> %). При средних показателях школьной мотивации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 </w:t>
      </w: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анкетировании родителей:</w:t>
      </w: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 дневник:</w:t>
      </w:r>
      <w:r w:rsidRPr="00C84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соответствует установленным требованиям, отметки учителями предметниками выставлены, д/з записываются.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Уровень сформированность зун по основным предметам продемонстрировали контрольные срезы:</w:t>
      </w:r>
    </w:p>
    <w:tbl>
      <w:tblPr>
        <w:tblStyle w:val="a3"/>
        <w:tblW w:w="0" w:type="auto"/>
        <w:tblLook w:val="04A0"/>
      </w:tblPr>
      <w:tblGrid>
        <w:gridCol w:w="1623"/>
        <w:gridCol w:w="1296"/>
        <w:gridCol w:w="2892"/>
        <w:gridCol w:w="1739"/>
        <w:gridCol w:w="2021"/>
      </w:tblGrid>
      <w:tr w:rsidR="001174DF" w:rsidTr="0081466E">
        <w:tc>
          <w:tcPr>
            <w:tcW w:w="1668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544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9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198" w:type="dxa"/>
            <w:vAlign w:val="center"/>
          </w:tcPr>
          <w:p w:rsidR="001174DF" w:rsidRDefault="001174DF" w:rsidP="0081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1174DF" w:rsidTr="0081466E">
        <w:tc>
          <w:tcPr>
            <w:tcW w:w="166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DF" w:rsidTr="0081466E">
        <w:tc>
          <w:tcPr>
            <w:tcW w:w="166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DF" w:rsidTr="0081466E">
        <w:tc>
          <w:tcPr>
            <w:tcW w:w="166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Природовед.</w:t>
            </w:r>
          </w:p>
        </w:tc>
        <w:tc>
          <w:tcPr>
            <w:tcW w:w="155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DF" w:rsidTr="0081466E">
        <w:tc>
          <w:tcPr>
            <w:tcW w:w="166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DF" w:rsidTr="0081466E">
        <w:tc>
          <w:tcPr>
            <w:tcW w:w="166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74DF" w:rsidRDefault="001174DF" w:rsidP="0081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Качество знаний по всем предметам неплохое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>Важно помнить, что период адаптации  длится не один месяц. И, как правило, к концу первой четверти 5 класса у ребят резко снижаются успеваемость, память, внимание, школьная мотивация, повышается утомляемость, появляется страх перед уроками, учителем, контрольной работой и т.д. В связи с этим важно организовывать учебную деятельность с учетом психофизиологических особенностей учащихся.</w:t>
      </w: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C84059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59">
        <w:rPr>
          <w:rFonts w:ascii="Times New Roman" w:hAnsi="Times New Roman" w:cs="Times New Roman"/>
          <w:sz w:val="24"/>
          <w:szCs w:val="24"/>
        </w:rPr>
        <w:t xml:space="preserve">Также 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Pr="00C84059">
        <w:rPr>
          <w:rFonts w:ascii="Times New Roman" w:hAnsi="Times New Roman" w:cs="Times New Roman"/>
          <w:sz w:val="24"/>
          <w:szCs w:val="24"/>
        </w:rPr>
        <w:t xml:space="preserve"> были посещены уроки русского языка</w:t>
      </w:r>
      <w:r>
        <w:rPr>
          <w:rFonts w:ascii="Times New Roman" w:hAnsi="Times New Roman" w:cs="Times New Roman"/>
          <w:sz w:val="24"/>
          <w:szCs w:val="24"/>
        </w:rPr>
        <w:t>, математики</w:t>
      </w:r>
      <w:r w:rsidRPr="00C8405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C84059">
        <w:rPr>
          <w:rFonts w:ascii="Times New Roman" w:hAnsi="Times New Roman" w:cs="Times New Roman"/>
          <w:sz w:val="24"/>
          <w:szCs w:val="24"/>
        </w:rPr>
        <w:t>. Посещение уроков позволило сделать следующие выводы. Все учителя владеют методикой работы с данной возрастной категорией детей. Преобладают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59">
        <w:rPr>
          <w:rFonts w:ascii="Times New Roman" w:hAnsi="Times New Roman" w:cs="Times New Roman"/>
          <w:sz w:val="24"/>
          <w:szCs w:val="24"/>
        </w:rPr>
        <w:t xml:space="preserve"> традиционные уроки, объяснительно-иллюстративный  и репродуктивный методы работы, а также метод самостоятельной работы. Основные формы работы на уроке – фронтальный опрос, беседа. Учителя на уроках используют наглядность, в том числе ТСО. 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59">
        <w:rPr>
          <w:rFonts w:ascii="Times New Roman" w:hAnsi="Times New Roman" w:cs="Times New Roman"/>
          <w:sz w:val="24"/>
          <w:szCs w:val="24"/>
        </w:rPr>
        <w:t xml:space="preserve"> комментируются оценки, полученные детьми на уроках, домашнее задание дается с пояснением.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59">
        <w:rPr>
          <w:rFonts w:ascii="Times New Roman" w:hAnsi="Times New Roman" w:cs="Times New Roman"/>
          <w:sz w:val="24"/>
          <w:szCs w:val="24"/>
        </w:rPr>
        <w:t>обучении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4059">
        <w:rPr>
          <w:rFonts w:ascii="Times New Roman" w:hAnsi="Times New Roman" w:cs="Times New Roman"/>
          <w:sz w:val="24"/>
          <w:szCs w:val="24"/>
        </w:rPr>
        <w:t>т дифференцированный подход, уроки стро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4059">
        <w:rPr>
          <w:rFonts w:ascii="Times New Roman" w:hAnsi="Times New Roman" w:cs="Times New Roman"/>
          <w:sz w:val="24"/>
          <w:szCs w:val="24"/>
        </w:rPr>
        <w:t>т с учетом индивидуальных способностей учащихся класса.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59">
        <w:rPr>
          <w:rFonts w:ascii="Times New Roman" w:hAnsi="Times New Roman" w:cs="Times New Roman"/>
          <w:sz w:val="24"/>
          <w:szCs w:val="24"/>
        </w:rPr>
        <w:t xml:space="preserve">  уроках соблюдается принцип здоровье сбережения: </w:t>
      </w:r>
      <w:r>
        <w:rPr>
          <w:rFonts w:ascii="Times New Roman" w:hAnsi="Times New Roman" w:cs="Times New Roman"/>
          <w:sz w:val="24"/>
          <w:szCs w:val="24"/>
        </w:rPr>
        <w:t>учителя следят за осанкой детей, делают физ. паузы.</w:t>
      </w: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переменах некоторые учащиеся ведут себя не адекватно, но думаю, что скоро всё будет в норме.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провожу разъяснительные беседы о поведении  на уроках и переменах. 04 октября </w:t>
      </w:r>
      <w:r w:rsidRPr="007101F9">
        <w:rPr>
          <w:rFonts w:ascii="Times New Roman" w:hAnsi="Times New Roman" w:cs="Times New Roman"/>
          <w:sz w:val="24"/>
          <w:szCs w:val="24"/>
        </w:rPr>
        <w:t>проведение классного родительского собрания «Поведение уч-ся на уроках».</w:t>
      </w:r>
      <w:r>
        <w:rPr>
          <w:rFonts w:ascii="Times New Roman" w:hAnsi="Times New Roman" w:cs="Times New Roman"/>
          <w:sz w:val="24"/>
          <w:szCs w:val="24"/>
        </w:rPr>
        <w:t>Считаю, что адаптация учащихся проходит успешно.</w:t>
      </w: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Pr="007101F9" w:rsidRDefault="001174DF" w:rsidP="00117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Гуримская Н.В.</w:t>
      </w: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DF" w:rsidRDefault="001174DF" w:rsidP="0011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D4" w:rsidRDefault="00D505D4"/>
    <w:sectPr w:rsidR="00D505D4" w:rsidSect="00D5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DF"/>
    <w:rsid w:val="001174DF"/>
    <w:rsid w:val="00D5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Company>DNA Project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2014-02-28T12:04:00Z</dcterms:created>
  <dcterms:modified xsi:type="dcterms:W3CDTF">2014-02-28T12:04:00Z</dcterms:modified>
</cp:coreProperties>
</file>