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27" w:rsidRDefault="00FF474F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noProof/>
          <w:color w:val="008000"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158.25pt;margin-top:4.3pt;width:161.25pt;height:51pt;z-index:251660288" fillcolor="#92d050">
            <v:shadow color="#868686" opacity=".5" offset="-6pt,-6pt"/>
            <o:extrusion v:ext="view" viewpoint="-34.72222mm" viewpointorigin="-.5" skewangle="-45" lightposition="-50000" lightposition2="50000"/>
            <v:textpath style="font-family:&quot;Arial Black&quot;;v-text-align:stretch-justify;v-text-kern:t" trim="t" fitpath="t" string="ПРОЕКТ"/>
            <w10:wrap type="square" side="left"/>
          </v:shape>
        </w:pic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</w:p>
    <w:p w:rsidR="00227427" w:rsidRDefault="00FF474F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  <w:r w:rsidRPr="00FF474F">
        <w:rPr>
          <w:rFonts w:ascii="Times New Roman" w:hAnsi="Times New Roman" w:cs="Times New Roman"/>
          <w:b/>
          <w:bCs/>
          <w:color w:val="008000"/>
          <w:sz w:val="96"/>
          <w:szCs w:val="96"/>
          <w:highlight w:val="white"/>
        </w:rPr>
        <w:pict>
          <v:shape id="_x0000_i1025" type="#_x0000_t174" style="width:343.5pt;height:426.75pt" adj=",10800" fillcolor="#92d050">
            <v:fill color2="fill lighten(51)" focusposition="1" focussize="" method="linear sigma" focus="100%" type="gradient"/>
            <v:shadow color="#868686" opacity=".5" offset="-6pt,-6pt"/>
            <o:extrusion v:ext="view" color="#939676" on="t" viewpoint="-34.72222mm" viewpointorigin="-.5" skewangle="-45" brightness="10000f" lightposition="-50000" lightlevel="44000f" lightposition2="50000" lightlevel2="24000f"/>
            <v:textpath style="font-family:&quot;Impact&quot;;font-size:48pt;v-text-align:stretch-justify;v-text-kern:t" trim="t" fitpath="t" string="&quot;Жизнь&#10;животных&#10;в условиях&#10;эколого-     &#10;биологического &#10; центра&quot;"/>
          </v:shape>
        </w:pic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                                              </w:t>
      </w:r>
      <w:r w:rsidR="00FF474F" w:rsidRPr="00FF474F">
        <w:rPr>
          <w:rFonts w:ascii="Times New Roman" w:hAnsi="Times New Roman" w:cs="Times New Roman"/>
          <w:color w:val="008000"/>
          <w:sz w:val="28"/>
          <w:szCs w:val="28"/>
        </w:rPr>
        <w:pict>
          <v:shape id="_x0000_i1026" type="#_x0000_t174" style="width:250.5pt;height:59.25pt" adj=",10800" fillcolor="#92d050" strokecolor="#009" strokeweight="1pt">
            <v:shadow color="#009" opacity=".5" offset="-6pt,-6pt"/>
            <o:extrusion v:ext="view" viewpoint="-34.72222mm" viewpointorigin="-.5" skewangle="-45" lightposition="-50000" lightposition2="50000"/>
            <v:textpath style="font-family:&quot;Impact&quot;;font-size:14pt;v-text-spacing:52429f;v-text-kern:t" trim="t" fitpath="t" string="Разработала: Грунева Анна Васильевна&#10;Педагог дополнительного образования&#10;"/>
          </v:shape>
        </w:pic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</w:p>
    <w:p w:rsidR="00227427" w:rsidRPr="00101FAD" w:rsidRDefault="00227427" w:rsidP="00227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2D050"/>
          <w:sz w:val="28"/>
          <w:szCs w:val="28"/>
        </w:rPr>
      </w:pPr>
      <w:r w:rsidRPr="00101FAD">
        <w:rPr>
          <w:rFonts w:ascii="Times New Roman" w:hAnsi="Times New Roman" w:cs="Times New Roman"/>
          <w:color w:val="92D050"/>
          <w:sz w:val="28"/>
          <w:szCs w:val="28"/>
        </w:rPr>
        <w:t xml:space="preserve">г.Лабинск , 2013год                                                         </w:t>
      </w:r>
      <w:r w:rsidRPr="00101FAD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lastRenderedPageBreak/>
        <w:t xml:space="preserve">        </w:t>
      </w:r>
      <w:r w:rsidRPr="00D4042D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Вид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практико-ориентированный, коллективный,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средне-срочный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="00ED6FF3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позна</w:t>
      </w:r>
      <w:r>
        <w:rPr>
          <w:rFonts w:ascii="Times New Roman" w:hAnsi="Times New Roman" w:cs="Times New Roman"/>
          <w:color w:val="000000"/>
          <w:sz w:val="28"/>
          <w:szCs w:val="28"/>
        </w:rPr>
        <w:t>вательной деятельности  воспитанников, выявление их творческих способностей 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41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Задачи: 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41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1)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Выяснить, какие виды животных содержаться в эколого-биологическом центре г.Лабинска.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41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2)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Познакомиться с условиями их содержания в неволе, питанием, размером клетки (вольера), ветеринарным обслуживанием.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41"/>
        <w:rPr>
          <w:rFonts w:ascii="Times New Roman" w:hAnsi="Times New Roman" w:cs="Times New Roman"/>
          <w:color w:val="000000"/>
          <w:sz w:val="28"/>
          <w:szCs w:val="28"/>
        </w:rPr>
      </w:pPr>
      <w:r w:rsidRPr="009F0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Выяснить  какова продолжительность жизни животных в неволе по сравнению с природой.</w:t>
      </w: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ind w:firstLine="741"/>
        <w:rPr>
          <w:rFonts w:ascii="Calibri" w:hAnsi="Calibri" w:cs="Calibri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Участники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воспитанники эколого-биологического центра  </w:t>
      </w: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Основные методы реализации проекта: </w:t>
      </w:r>
    </w:p>
    <w:p w:rsidR="00227427" w:rsidRDefault="00227427" w:rsidP="00227427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Подбор источников информации (интернет-ресурсы, энциклопедии, научно-популярная литература, фотографии) </w:t>
      </w:r>
    </w:p>
    <w:p w:rsidR="00227427" w:rsidRDefault="00227427" w:rsidP="00227427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Оформление выставки  рисунков по результатам посещения  эколого-биологического центра 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Написание докладов и рефератов</w:t>
      </w:r>
    </w:p>
    <w:p w:rsidR="00227427" w:rsidRDefault="00227427" w:rsidP="00227427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Оформление фотоальбомов,  буклетов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41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>Уход за животными зооуголка эколого-биологического центра.</w:t>
      </w: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ind w:firstLine="741"/>
        <w:rPr>
          <w:rFonts w:ascii="Calibri" w:hAnsi="Calibri" w:cs="Calibri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по реализации проекта:</w:t>
      </w: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Выставка рисунков 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«  </w:t>
      </w:r>
      <w:r>
        <w:rPr>
          <w:rFonts w:ascii="Times New Roman" w:hAnsi="Times New Roman" w:cs="Times New Roman"/>
          <w:color w:val="000000"/>
          <w:sz w:val="28"/>
          <w:szCs w:val="28"/>
        </w:rPr>
        <w:t>Любимое животное  эколого-биологического центра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>»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сентябрь 2013г.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 на лучший  доклад на тему "Животные эколого-биологического центра г.Лабинска" –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сентябрь 2013г.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 буклетов 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Знакомьтесь, это мы 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>» -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октябрь 2013г.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коллекции бумажных фигурок  -октябрь  2013г.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>5 .</w:t>
      </w:r>
      <w:r>
        <w:rPr>
          <w:rFonts w:ascii="Times New Roman" w:hAnsi="Times New Roman" w:cs="Times New Roman"/>
          <w:color w:val="000000"/>
          <w:sz w:val="28"/>
          <w:szCs w:val="28"/>
        </w:rPr>
        <w:t>Уход ( уборка клеток, кормление)  за животными –сентябрь-октябрь 2013г.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Наблюдение за поведением  животных в неволе –</w:t>
      </w:r>
      <w:r w:rsidRPr="009F0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сентябрь-октябрь 2013г.</w:t>
      </w: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Гипотеза:</w:t>
      </w: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в проекте даст воспитанникам огромные возможности для закрепления многих учебных навыков и приобретение новых компетенций: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 развивать у воспитанников творческие способности и вырабатываться исследовательские навыки;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аналитическое мышление в процессе творческого поиска;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воспитает целеустремленность и системность в учебной и трудовой деятельности;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благодаря достижению поставленной цели и представлению полученным результатом будет способствовать их самоутверждению.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выставки рисунков  </w:t>
      </w:r>
      <w:r w:rsidRPr="00D40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Любимое животное  эколого-биологического центра</w:t>
      </w:r>
      <w:r w:rsidRPr="00D40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проведения практических занятий и  экскурсий  в эколого-биологический центр г.Лабинска  особое внимание следует уделять зарисовке изучаемых объектов. В процессе рисования фиксируется внимание на интересных отличительных особенностях животных и птиц , которые ускользают при простом осмотре. Необходимо помнить, что зарисовка объекта является одним из методов его изучения.</w:t>
      </w: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2.Конкурс на лучший  реферат "  Животные эколого-биологического центра г.Лабинска".</w:t>
      </w: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Защита  докладов и рефератов развивает  познавательную и творческую деятельность ребенка, учит быть его добрым, обогащает эмоционально-чувственную сферу .Выполнение данной работы поможет учащимся  лучше понять сущность явлений природы.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Реферат- это письменный доклад или выступление по определенной теме, в котором собрана информация из одного или нескольких источников. Рефераты могут являться изложением содержания научной работы.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Различают два вида рефератов: продуктивные и репродуктивные. Репродуктивный реферат воспроизводит содержание первичного текста. Продуктивный содержит творческое или критическое осмысление реферируемого источника.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Репродуктивные рефераты можно разделить еще на два вида: реферат конспект и реферат- резюме. Реферат –конспект содержит фактическую информацию в обобщенном виде, иллюстрированный материал, различные сведения о методах исследования, результатах исследования и возможностях их применения. Реферат- резюме содержит только основные положения данной темы.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продуктивных рефератах выделяют реферат- доклад и реферат- обзор. Реферат- обзор составляется на основе нескольких источников и составляет различные точки зрения по данному вопросу. В реферате- докладе, наряду с анализом информации первоисточника, есть объективная оценка проблемы: этот реферат имеет развернутый характер.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Структура и признаки реферата.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Реферат имеет определенную композицию: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Вступление. Во вступлении обосновывается выбор темы, могут быть даны исходные данные реферируемого текста, раскрывается проблематика выбранной темы.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Основная часть. Содержание реферируемого текста, приводятся основные тезисы, они аргументируются.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Вывод. Делается общий вывод по проблеме, заявленной в реферате.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Реферат имеет следующие признаки: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содержание реферата полностью зависит от содержания реферируемого источника: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содержит точное изложение основной информации без искажений и субъективных оценок;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Имеет постоянные структуры.   </w:t>
      </w: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Изготовление буклетов </w:t>
      </w:r>
      <w:r w:rsidRPr="00D40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Знакомьтесь, это 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буклетов имеет большое воспитательно-образовательное значение, т.к. создает возможности для самореализации, формирует культуру информационного сообщества (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производства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и распространения), расширяет социальные контакты.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 работа способствует повышению социального статуса детей, их сплоченности и развитию целого ряда ключевых компетентностей: коммуникативных, информационных, самообразовательных. В результате работы с детьми по выпуску буклетов возрастает их мотивация к обучению. Дети развивают и совершенствуют навыки литературного творчества,   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повышают грамотность.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буклетов требует вовлечение детей в различные формы деятельности: рукописная подготовка заметок, работа корректора, компьютерный набор и распечатка на принтере.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буклетов повышает самооценку ребенка, дает возможность сравнивать работы, дает толчок для поисков интересных материалов, развивает опыт общения. Воспитанник видит реальный результат своей деятельности и осознает собственные способности.</w:t>
      </w: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Создание коллекции бумажных фигурок.</w:t>
      </w: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самых интересных и полезных способов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организхации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досуга ребенка является работа с бумагой. Это занятие развивает координацию движений пальцев рук, формирует терпение и усидчивость, учит ориентироваться на плоскости. Наиболее сложный вид подобной работы —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объемных изделий.</w:t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: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коллекцию объемных фигурок животных .</w:t>
      </w: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0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Уход за животными.</w:t>
      </w: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“Живом уголке”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де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ти учатся доброте, уходу за животными и бережному отношению к ним. Многие совершают для себя удивительные открытия, знакомясь с представителями живой природы, которых раньше видели только на картинках и в мультфильмах, получают навыки правильного обращения с ними. Ведь не всем детям родители разрешают дома держать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животных.  В  клетках разместились грызуны: морские свинки, хомяки, декоративные мыши,  различные виды попугаев. У многих грызунов в клетках есть свой домик, у некоторых колесо, где они могут </w:t>
      </w:r>
      <w:r w:rsidRPr="00D4042D"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</w:rPr>
        <w:t>размяться</w:t>
      </w:r>
      <w:r w:rsidRPr="00D4042D">
        <w:rPr>
          <w:rFonts w:ascii="Times New Roman" w:hAnsi="Times New Roman" w:cs="Times New Roman"/>
          <w:color w:val="333333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Для сохранения здоровья питомцев и посетителей “Живого уголка” существуют обязательные правила гигиены: снимать верхнюю одежду, иметь сменную обувь , обязательно мыть руки после контакта с животными. </w:t>
      </w: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6.Наблюдение за поведением  животных в неволе.</w:t>
      </w:r>
    </w:p>
    <w:p w:rsidR="00227427" w:rsidRPr="00D4042D" w:rsidRDefault="00227427" w:rsidP="002274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427" w:rsidRDefault="00227427" w:rsidP="0022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Наблюдение за  животными —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одно из самых увлекательных занятий.  Этот труд требует от учащихся развития наблюдательности, добросовестное отношение к делу, пунктуальности, настойчивости, терпения.</w:t>
      </w:r>
    </w:p>
    <w:p w:rsidR="00227427" w:rsidRDefault="00227427" w:rsidP="0022742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Главная цель работы –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дать воспитанникам основы навыков наблюдения за животными, познакомить их с различными этологическими методами и способами обработки полученных результатов. При этом необходимо было выбрать такие методы, которые, с одной стороны, позволяли бы проводить результативный анализ поведения животных, а с другой –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 понятны детям и давали возможность проконтролировать качество проведенной работы. </w:t>
      </w:r>
    </w:p>
    <w:p w:rsidR="00227427" w:rsidRDefault="00227427" w:rsidP="0022742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Составление этограммы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выделение характерных элементов поведения животного: поз, движений, поведенческих последовательностей. При ее освоении перед ребенком ставится еще одна конкретная и очень понятная задача –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систему удобных значков для записи последовательности выделенных элементов поведения, т.е. облегчить собственный труд. Советую предоставить детям возможность самим изобретать эти значки –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вы, и они получите большое удовольствие от разнообразия, оригинальности и часто изящества решений этой простой задачи.</w:t>
      </w:r>
    </w:p>
    <w:p w:rsidR="00227427" w:rsidRDefault="00227427" w:rsidP="0022742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Составление схемы вольеры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 следующем занятии, когда известного в поведении животного уже много, однако этограмма еще не полна и ее необходимо продолжать составлять, перед ребятами ставится еще одна задача: сделать  схему вольеры. Такая схема необходима для выявления характера использования территории. </w:t>
      </w:r>
    </w:p>
    <w:p w:rsidR="00227427" w:rsidRDefault="00227427" w:rsidP="0022742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последующих  занятиях детям предлагается освоить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 временных срезов</w:t>
      </w:r>
      <w:r>
        <w:rPr>
          <w:rFonts w:ascii="Times New Roman" w:hAnsi="Times New Roman" w:cs="Times New Roman"/>
          <w:color w:val="000000"/>
          <w:sz w:val="28"/>
          <w:szCs w:val="28"/>
        </w:rPr>
        <w:t>, позволяющий распределить внимание наблюдателя во времени. При использовании этого метода фиксация происходящего выполняется через жестко определенный промежуток времени –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нашем случае, как правило, через 1 мин. Это позволяет выявлять количественные характеристики в поведении животных, составлять бюджет времени, а, кроме того, знакомит детей с идее объективности наблюдений.</w:t>
      </w:r>
    </w:p>
    <w:p w:rsidR="00227427" w:rsidRDefault="00227427" w:rsidP="0022742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использовании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графического варианта метода временных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срезов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D404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каждую минуту фиксируется не только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делает животное, но 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Возможны варианты того, как это сделать. Можно разделить схему вольера на условные зоны, обозначить их каким-либо кодом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в каждую запись добавлять этот код. Второй вариант предполагает нанесение ежеминутных записей непосредственно на копию схемы вольеры, например: 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«15.03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(чешется)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», «15.04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(обнюхивает)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и т.д. Графический вариант мы использовали после освоения метода временных срезов..</w:t>
      </w:r>
    </w:p>
    <w:p w:rsidR="00227427" w:rsidRDefault="00227427" w:rsidP="0022742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Конкретные задачи, которые должны выполнить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воспитанникм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соответствуют осваиваемым методам: выделить основные элементы поведения; выяснить характер использования территории  и определить бюджет времени животного (т.е. соотношение суммарной продолжительности форм поведения, составляющих те или иные типы активности). Следует отметить, что попутно, за счет выбора животных из различных систематических и экологических групп, весь класс получает много дополнительных сведений  о животных.  А поскольку эту информацию ребята добывают сами, она эмоционально окрашена и, естественно, гораздо эффективнее усваивается.</w:t>
      </w:r>
    </w:p>
    <w:p w:rsidR="00227427" w:rsidRDefault="00227427" w:rsidP="0022742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Разумеется, следует предоставить ребенку право самостоятельно выбрать объект для наблюдения. </w:t>
      </w:r>
    </w:p>
    <w:p w:rsidR="00227427" w:rsidRDefault="00227427" w:rsidP="0022742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Лучше всего, если ребята будут работать по два человека. Одному тяжело, да и скучно порой, а трое и больше уже отвлекают друг друга от основной задачи –</w:t>
      </w:r>
      <w:r w:rsidRPr="00D40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наблюдения, и поэтому могут пропустить что-то наиболее интересное.</w:t>
      </w:r>
    </w:p>
    <w:p w:rsidR="00227427" w:rsidRPr="00D4042D" w:rsidRDefault="00227427" w:rsidP="0022742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</w:p>
    <w:p w:rsidR="00227427" w:rsidRDefault="00227427" w:rsidP="00227427"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сочетании различных видов организации досуга детей с многообразием форм образовательной деятельности, в получении новых и закреплении уже имеющихся знаний в области биологического образования. Смена учебной деятельности на альтернативные формы групповой, индивидуальной и коллективной работы  позволяет ребенку уйти от стереотипов обучения, что делает процесс обучения более увлекательным и повышает образовательный потенциал. Воспитательная ценность проекта состоит в том, что создаются условия для педагогически целесообразного, эмоционально привлекательного досуга учащихся, удовлетворения потребностей в новизне впечатлений, творческой самореализации, деятельности в разнообразных формах, включающих труд, познание.</w:t>
      </w:r>
    </w:p>
    <w:p w:rsidR="00C41827" w:rsidRDefault="00C41827"/>
    <w:sectPr w:rsidR="00C41827" w:rsidSect="00101FAD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7427"/>
    <w:rsid w:val="00227427"/>
    <w:rsid w:val="00C41827"/>
    <w:rsid w:val="00ED6FF3"/>
    <w:rsid w:val="00FF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2013-10-13T14:22:00Z</dcterms:created>
  <dcterms:modified xsi:type="dcterms:W3CDTF">2013-10-20T11:06:00Z</dcterms:modified>
</cp:coreProperties>
</file>