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Pr="00F630BE" w:rsidRDefault="00F630BE" w:rsidP="00F630BE">
      <w:pPr>
        <w:ind w:left="-135"/>
        <w:jc w:val="center"/>
        <w:rPr>
          <w:b/>
          <w:sz w:val="32"/>
        </w:rPr>
      </w:pPr>
      <w:r w:rsidRPr="00F630BE">
        <w:rPr>
          <w:b/>
          <w:sz w:val="32"/>
        </w:rPr>
        <w:t>МИНИСТЕРСТВО ОБРАЗОВАНИЯ И НАУКИ</w:t>
      </w:r>
    </w:p>
    <w:p w:rsidR="00F630BE" w:rsidRDefault="00F630BE" w:rsidP="00F630BE">
      <w:pPr>
        <w:ind w:left="-135"/>
        <w:jc w:val="center"/>
        <w:rPr>
          <w:sz w:val="32"/>
        </w:rPr>
      </w:pPr>
    </w:p>
    <w:p w:rsidR="00F630BE" w:rsidRDefault="00F630BE" w:rsidP="00F630BE">
      <w:pPr>
        <w:ind w:left="-135"/>
        <w:jc w:val="center"/>
        <w:rPr>
          <w:sz w:val="32"/>
        </w:rPr>
      </w:pPr>
    </w:p>
    <w:p w:rsidR="00F630BE" w:rsidRDefault="00F630BE" w:rsidP="00F630BE">
      <w:pPr>
        <w:ind w:left="-135"/>
        <w:jc w:val="center"/>
        <w:rPr>
          <w:sz w:val="32"/>
        </w:rPr>
      </w:pPr>
    </w:p>
    <w:p w:rsidR="00F630BE" w:rsidRDefault="00F630BE" w:rsidP="00F630BE">
      <w:pPr>
        <w:ind w:left="-135"/>
        <w:jc w:val="center"/>
        <w:rPr>
          <w:sz w:val="32"/>
        </w:rPr>
      </w:pPr>
    </w:p>
    <w:p w:rsidR="00F630BE" w:rsidRDefault="00F630BE" w:rsidP="00F630BE">
      <w:pPr>
        <w:ind w:left="-135"/>
        <w:jc w:val="center"/>
        <w:rPr>
          <w:sz w:val="32"/>
        </w:rPr>
      </w:pPr>
    </w:p>
    <w:p w:rsidR="00F630BE" w:rsidRDefault="00F630BE" w:rsidP="00F630BE">
      <w:pPr>
        <w:rPr>
          <w:i/>
          <w:sz w:val="72"/>
          <w:szCs w:val="72"/>
        </w:rPr>
      </w:pPr>
    </w:p>
    <w:p w:rsidR="00F630BE" w:rsidRDefault="00F630BE" w:rsidP="00F630BE">
      <w:pPr>
        <w:ind w:left="-135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РЕФЕРАТ</w:t>
      </w:r>
    </w:p>
    <w:p w:rsidR="00F630BE" w:rsidRDefault="00F630BE" w:rsidP="00F630BE">
      <w:pPr>
        <w:ind w:left="-135"/>
        <w:jc w:val="center"/>
        <w:rPr>
          <w:b/>
          <w:sz w:val="52"/>
          <w:szCs w:val="52"/>
        </w:rPr>
      </w:pPr>
    </w:p>
    <w:p w:rsidR="00F630BE" w:rsidRPr="00F630BE" w:rsidRDefault="00F630BE" w:rsidP="00F630BE">
      <w:pPr>
        <w:spacing w:after="240"/>
        <w:jc w:val="center"/>
        <w:rPr>
          <w:b/>
          <w:i/>
          <w:sz w:val="48"/>
          <w:szCs w:val="48"/>
        </w:rPr>
      </w:pPr>
      <w:r w:rsidRPr="00F630BE">
        <w:rPr>
          <w:b/>
          <w:i/>
          <w:sz w:val="48"/>
          <w:szCs w:val="48"/>
        </w:rPr>
        <w:t>«Профессионально-психологические, творческие и педагогические  аспекты деятельности концертмейстера в музыкально-образовательной сфере инструментального исполнительства»</w:t>
      </w:r>
    </w:p>
    <w:p w:rsidR="00F630BE" w:rsidRDefault="00F630BE" w:rsidP="00F630BE">
      <w:pPr>
        <w:ind w:left="-135"/>
        <w:jc w:val="center"/>
        <w:rPr>
          <w:i/>
          <w:sz w:val="52"/>
          <w:szCs w:val="52"/>
        </w:rPr>
      </w:pPr>
    </w:p>
    <w:p w:rsidR="00F630BE" w:rsidRDefault="00F630BE" w:rsidP="00F630BE">
      <w:pPr>
        <w:ind w:left="-135"/>
        <w:jc w:val="center"/>
        <w:rPr>
          <w:i/>
          <w:sz w:val="52"/>
          <w:szCs w:val="52"/>
        </w:rPr>
      </w:pPr>
    </w:p>
    <w:p w:rsidR="00F630BE" w:rsidRDefault="00F630BE" w:rsidP="00F630BE">
      <w:pPr>
        <w:ind w:left="-135"/>
        <w:jc w:val="both"/>
        <w:rPr>
          <w:sz w:val="52"/>
          <w:szCs w:val="52"/>
        </w:rPr>
      </w:pPr>
    </w:p>
    <w:p w:rsidR="00F630BE" w:rsidRDefault="00F630BE" w:rsidP="00F630BE">
      <w:pPr>
        <w:ind w:left="-135"/>
        <w:jc w:val="both"/>
        <w:rPr>
          <w:sz w:val="32"/>
          <w:szCs w:val="32"/>
        </w:rPr>
      </w:pPr>
    </w:p>
    <w:p w:rsidR="00F630BE" w:rsidRDefault="00F630BE" w:rsidP="00F630BE">
      <w:pPr>
        <w:ind w:left="-135"/>
        <w:jc w:val="both"/>
        <w:rPr>
          <w:sz w:val="32"/>
          <w:szCs w:val="32"/>
        </w:rPr>
      </w:pPr>
    </w:p>
    <w:p w:rsidR="00F630BE" w:rsidRPr="00F630BE" w:rsidRDefault="00F630BE" w:rsidP="00F630BE">
      <w:pPr>
        <w:ind w:left="-135"/>
        <w:jc w:val="both"/>
        <w:rPr>
          <w:b/>
          <w:sz w:val="32"/>
          <w:szCs w:val="32"/>
        </w:rPr>
      </w:pPr>
      <w:r w:rsidRPr="00F630BE">
        <w:rPr>
          <w:b/>
          <w:sz w:val="32"/>
          <w:szCs w:val="32"/>
        </w:rPr>
        <w:t xml:space="preserve">Выполнила работу:   </w:t>
      </w:r>
      <w:proofErr w:type="spellStart"/>
      <w:r w:rsidRPr="00F630BE">
        <w:rPr>
          <w:b/>
          <w:sz w:val="36"/>
          <w:szCs w:val="36"/>
        </w:rPr>
        <w:t>Тюхтенева</w:t>
      </w:r>
      <w:proofErr w:type="spellEnd"/>
      <w:r w:rsidRPr="00F630BE">
        <w:rPr>
          <w:b/>
          <w:sz w:val="36"/>
          <w:szCs w:val="36"/>
        </w:rPr>
        <w:t xml:space="preserve"> Елена Евгеньевна</w:t>
      </w:r>
    </w:p>
    <w:p w:rsidR="00F630BE" w:rsidRDefault="00F630BE" w:rsidP="00F630BE">
      <w:pPr>
        <w:ind w:left="-135"/>
        <w:jc w:val="both"/>
        <w:rPr>
          <w:b/>
          <w:sz w:val="28"/>
          <w:szCs w:val="28"/>
        </w:rPr>
      </w:pPr>
      <w:r w:rsidRPr="00F630BE">
        <w:rPr>
          <w:b/>
          <w:sz w:val="32"/>
          <w:szCs w:val="32"/>
        </w:rPr>
        <w:t xml:space="preserve">Преподаватель </w:t>
      </w:r>
      <w:r w:rsidRPr="00F630BE">
        <w:rPr>
          <w:b/>
          <w:sz w:val="28"/>
          <w:szCs w:val="28"/>
        </w:rPr>
        <w:t xml:space="preserve">МБОУ ДОД Хоровая школа мальчиков и юношей </w:t>
      </w:r>
    </w:p>
    <w:p w:rsidR="00F630BE" w:rsidRPr="00F630BE" w:rsidRDefault="00F630BE" w:rsidP="00F630BE">
      <w:pPr>
        <w:ind w:left="-135"/>
        <w:jc w:val="both"/>
        <w:rPr>
          <w:b/>
          <w:sz w:val="28"/>
          <w:szCs w:val="28"/>
        </w:rPr>
      </w:pPr>
      <w:r w:rsidRPr="00F630BE">
        <w:rPr>
          <w:b/>
          <w:sz w:val="28"/>
          <w:szCs w:val="28"/>
        </w:rPr>
        <w:t xml:space="preserve">г. Конаково  </w:t>
      </w:r>
    </w:p>
    <w:p w:rsidR="00F630BE" w:rsidRPr="00F630BE" w:rsidRDefault="00F630BE" w:rsidP="00F630BE">
      <w:pPr>
        <w:ind w:left="-135"/>
        <w:jc w:val="center"/>
        <w:rPr>
          <w:b/>
          <w:sz w:val="32"/>
          <w:szCs w:val="20"/>
        </w:rPr>
      </w:pPr>
    </w:p>
    <w:p w:rsidR="00F630BE" w:rsidRPr="00F630BE" w:rsidRDefault="00F630BE" w:rsidP="00F630BE">
      <w:pPr>
        <w:ind w:left="-135"/>
        <w:jc w:val="center"/>
        <w:rPr>
          <w:b/>
          <w:sz w:val="32"/>
        </w:rPr>
      </w:pPr>
    </w:p>
    <w:p w:rsidR="00F630BE" w:rsidRPr="00F630BE" w:rsidRDefault="00F630BE" w:rsidP="00F630BE">
      <w:pPr>
        <w:ind w:left="-135"/>
        <w:jc w:val="center"/>
        <w:rPr>
          <w:b/>
          <w:sz w:val="32"/>
        </w:rPr>
      </w:pPr>
    </w:p>
    <w:p w:rsidR="00F630BE" w:rsidRDefault="00F630BE" w:rsidP="00F630BE">
      <w:pPr>
        <w:rPr>
          <w:b/>
          <w:sz w:val="32"/>
        </w:rPr>
      </w:pPr>
    </w:p>
    <w:p w:rsidR="00F630BE" w:rsidRDefault="00F630BE" w:rsidP="00F630BE">
      <w:pPr>
        <w:rPr>
          <w:b/>
          <w:sz w:val="32"/>
        </w:rPr>
      </w:pPr>
    </w:p>
    <w:p w:rsidR="00F630BE" w:rsidRPr="00F630BE" w:rsidRDefault="00F630BE" w:rsidP="00F630BE">
      <w:pPr>
        <w:rPr>
          <w:b/>
          <w:sz w:val="32"/>
        </w:rPr>
      </w:pPr>
    </w:p>
    <w:p w:rsidR="00F630BE" w:rsidRPr="00F630BE" w:rsidRDefault="00F630BE" w:rsidP="00F630BE">
      <w:pPr>
        <w:ind w:left="-135"/>
        <w:jc w:val="center"/>
        <w:rPr>
          <w:b/>
          <w:sz w:val="32"/>
        </w:rPr>
      </w:pPr>
    </w:p>
    <w:p w:rsidR="00F630BE" w:rsidRDefault="00F630BE" w:rsidP="00F630BE">
      <w:pPr>
        <w:ind w:left="-135"/>
        <w:jc w:val="center"/>
        <w:rPr>
          <w:b/>
          <w:sz w:val="28"/>
          <w:szCs w:val="28"/>
        </w:rPr>
      </w:pPr>
      <w:r w:rsidRPr="00F630BE">
        <w:rPr>
          <w:b/>
          <w:sz w:val="28"/>
          <w:szCs w:val="28"/>
        </w:rPr>
        <w:t xml:space="preserve">КОНАКОВО </w:t>
      </w:r>
    </w:p>
    <w:p w:rsidR="00F630BE" w:rsidRPr="00F630BE" w:rsidRDefault="00F630BE" w:rsidP="00F630BE">
      <w:pPr>
        <w:ind w:left="-135"/>
        <w:jc w:val="center"/>
        <w:rPr>
          <w:b/>
          <w:sz w:val="28"/>
          <w:szCs w:val="28"/>
        </w:rPr>
      </w:pPr>
      <w:r w:rsidRPr="00F630BE">
        <w:rPr>
          <w:b/>
          <w:sz w:val="28"/>
          <w:szCs w:val="28"/>
        </w:rPr>
        <w:t xml:space="preserve"> 2013г.</w:t>
      </w:r>
    </w:p>
    <w:p w:rsidR="0031778A" w:rsidRPr="00F630BE" w:rsidRDefault="0031778A" w:rsidP="00F630BE">
      <w:pPr>
        <w:ind w:left="-135"/>
        <w:jc w:val="center"/>
        <w:rPr>
          <w:sz w:val="28"/>
          <w:szCs w:val="28"/>
        </w:rPr>
      </w:pPr>
      <w:r w:rsidRPr="0031778A">
        <w:rPr>
          <w:b/>
          <w:sz w:val="28"/>
          <w:szCs w:val="28"/>
        </w:rPr>
        <w:lastRenderedPageBreak/>
        <w:t>Профессионально-психологические</w:t>
      </w:r>
      <w:r w:rsidR="00E30212">
        <w:rPr>
          <w:b/>
          <w:sz w:val="28"/>
          <w:szCs w:val="28"/>
        </w:rPr>
        <w:t xml:space="preserve">, творческие и педагогические </w:t>
      </w:r>
      <w:r w:rsidRPr="0031778A">
        <w:rPr>
          <w:b/>
          <w:sz w:val="28"/>
          <w:szCs w:val="28"/>
        </w:rPr>
        <w:t xml:space="preserve"> аспекты деятельности концертмейстера в музыкально-образовательной сфере инструментального исполнительства</w:t>
      </w:r>
    </w:p>
    <w:p w:rsidR="0031778A" w:rsidRDefault="0031778A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Профессиональная подготовка кадров для полноценной в творческом отношении деятельности во всех областях музыкального искусства, воспитание не только исполнителей-инструменталистов, но и эстетически развитых и самостоятельно мыслящих музыкантов, ставит в области музыкального образования серьёзные задачи, как перед педагогами, так и перед концертмейстерами. Возрастает требование к профессиональному мастерству, включающему не только высокий уровень владения исполнительскими и педагогическими навыками и приемами, но и психологическую компетентность, что предполагает знание психологических аспектов профессиональной деятельности и умение применять полученные знания на практике.</w:t>
      </w:r>
    </w:p>
    <w:p w:rsidR="00F12B69" w:rsidRPr="00D6263D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Концертмейстер и аккомпаниатор -  самая распространенная профессия  среди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пианистов.  Концертмейстер нужен буквально везде: и в классе – по всем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специальностям (кроме собственно пианистов), и на концертной эстраде, и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хоровом коллективе, и в оперном театре, и в хореографии, и </w:t>
      </w:r>
      <w:proofErr w:type="gramStart"/>
      <w:r w:rsidRPr="00D6263D">
        <w:rPr>
          <w:sz w:val="28"/>
          <w:szCs w:val="28"/>
        </w:rPr>
        <w:t>на</w:t>
      </w:r>
      <w:proofErr w:type="gramEnd"/>
    </w:p>
    <w:p w:rsidR="00F12B69" w:rsidRDefault="00F12B69" w:rsidP="00F12B69">
      <w:pPr>
        <w:jc w:val="both"/>
        <w:rPr>
          <w:sz w:val="28"/>
          <w:szCs w:val="28"/>
        </w:rPr>
      </w:pPr>
      <w:proofErr w:type="gramStart"/>
      <w:r w:rsidRPr="00D6263D">
        <w:rPr>
          <w:sz w:val="28"/>
          <w:szCs w:val="28"/>
        </w:rPr>
        <w:t>преподавательском поприще (в классе концертмейстерского мастерства).</w:t>
      </w:r>
      <w:proofErr w:type="gramEnd"/>
    </w:p>
    <w:p w:rsidR="00F12B69" w:rsidRPr="00D6263D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Искусству аккомпанемента и вопросам концертмейстерской деятельности</w:t>
      </w:r>
    </w:p>
    <w:p w:rsidR="00F12B69" w:rsidRPr="00D6263D" w:rsidRDefault="00F12B69" w:rsidP="00F12B69">
      <w:pPr>
        <w:jc w:val="both"/>
        <w:rPr>
          <w:sz w:val="28"/>
          <w:szCs w:val="28"/>
        </w:rPr>
      </w:pPr>
      <w:r w:rsidRPr="00D6263D">
        <w:rPr>
          <w:sz w:val="28"/>
          <w:szCs w:val="28"/>
        </w:rPr>
        <w:t xml:space="preserve">специально посвящены исследования  Н. </w:t>
      </w:r>
      <w:proofErr w:type="spellStart"/>
      <w:r w:rsidRPr="00D6263D">
        <w:rPr>
          <w:sz w:val="28"/>
          <w:szCs w:val="28"/>
        </w:rPr>
        <w:t>Крючкова</w:t>
      </w:r>
      <w:proofErr w:type="spellEnd"/>
      <w:r w:rsidRPr="00D6263D">
        <w:rPr>
          <w:sz w:val="28"/>
          <w:szCs w:val="28"/>
        </w:rPr>
        <w:t xml:space="preserve">  </w:t>
      </w:r>
      <w:r w:rsidR="00E30212">
        <w:rPr>
          <w:sz w:val="28"/>
          <w:szCs w:val="28"/>
        </w:rPr>
        <w:t>«Искусство предмет обучения» (11</w:t>
      </w:r>
      <w:r w:rsidRPr="00D6263D">
        <w:rPr>
          <w:sz w:val="28"/>
          <w:szCs w:val="28"/>
        </w:rPr>
        <w:t xml:space="preserve">), А. </w:t>
      </w:r>
      <w:proofErr w:type="spellStart"/>
      <w:r w:rsidRPr="00D6263D">
        <w:rPr>
          <w:sz w:val="28"/>
          <w:szCs w:val="28"/>
        </w:rPr>
        <w:t>Люблинского</w:t>
      </w:r>
      <w:proofErr w:type="spellEnd"/>
      <w:r w:rsidRPr="00D6263D">
        <w:rPr>
          <w:sz w:val="28"/>
          <w:szCs w:val="28"/>
        </w:rPr>
        <w:t xml:space="preserve"> «Теория и практика аккомпанемента»</w:t>
      </w:r>
      <w:r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>(15</w:t>
      </w:r>
      <w:r w:rsidRPr="00D6263D">
        <w:rPr>
          <w:sz w:val="28"/>
          <w:szCs w:val="28"/>
        </w:rPr>
        <w:t>) и Е. Шендеровича «</w:t>
      </w:r>
      <w:r w:rsidR="00E30212">
        <w:rPr>
          <w:sz w:val="28"/>
          <w:szCs w:val="28"/>
        </w:rPr>
        <w:t>В концертмейстерском классе» (26</w:t>
      </w:r>
      <w:r w:rsidRPr="00D6263D">
        <w:rPr>
          <w:sz w:val="28"/>
          <w:szCs w:val="28"/>
        </w:rPr>
        <w:t>).  Эти авторы,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частности,  подробно освещают важные для аккомпаниатора методические аспекты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работы над  чтением с листа и транспонированием. Немало ценного материала,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том числе практических советов концертмейстерам содержится в книге   </w:t>
      </w:r>
      <w:proofErr w:type="gramStart"/>
      <w:r w:rsidRPr="00D6263D">
        <w:rPr>
          <w:sz w:val="28"/>
          <w:szCs w:val="28"/>
        </w:rPr>
        <w:t>Дж</w:t>
      </w:r>
      <w:proofErr w:type="gramEnd"/>
      <w:r w:rsidRPr="00D6263D">
        <w:rPr>
          <w:sz w:val="28"/>
          <w:szCs w:val="28"/>
        </w:rPr>
        <w:t>. Мура</w:t>
      </w:r>
      <w:r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>« Певец и аккомпаниатор» (16</w:t>
      </w:r>
      <w:r w:rsidRPr="00D6263D">
        <w:rPr>
          <w:sz w:val="28"/>
          <w:szCs w:val="28"/>
        </w:rPr>
        <w:t>).</w:t>
      </w:r>
    </w:p>
    <w:p w:rsidR="00F12B69" w:rsidRPr="00D6263D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Полезные рекомендации концертмейстерам,  работающим с вокалистами, и</w:t>
      </w:r>
    </w:p>
    <w:p w:rsidR="00F12B69" w:rsidRPr="00D6263D" w:rsidRDefault="00F12B69" w:rsidP="00F12B69">
      <w:pPr>
        <w:jc w:val="both"/>
        <w:rPr>
          <w:sz w:val="28"/>
          <w:szCs w:val="28"/>
        </w:rPr>
      </w:pPr>
      <w:r w:rsidRPr="00D6263D">
        <w:rPr>
          <w:sz w:val="28"/>
          <w:szCs w:val="28"/>
        </w:rPr>
        <w:t>подробный исполнительский анализ вокальных сочинений русских композиторов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содерж</w:t>
      </w:r>
      <w:r w:rsidR="00E30212">
        <w:rPr>
          <w:sz w:val="28"/>
          <w:szCs w:val="28"/>
        </w:rPr>
        <w:t xml:space="preserve">атся в статьях  Л. Живова (8),  Т. </w:t>
      </w:r>
      <w:proofErr w:type="spellStart"/>
      <w:r w:rsidR="00E30212">
        <w:rPr>
          <w:sz w:val="28"/>
          <w:szCs w:val="28"/>
        </w:rPr>
        <w:t>Чернышовой</w:t>
      </w:r>
      <w:proofErr w:type="spellEnd"/>
      <w:r w:rsidR="00E30212">
        <w:rPr>
          <w:sz w:val="28"/>
          <w:szCs w:val="28"/>
        </w:rPr>
        <w:t xml:space="preserve"> (24</w:t>
      </w:r>
      <w:r w:rsidRPr="00D6263D">
        <w:rPr>
          <w:sz w:val="28"/>
          <w:szCs w:val="28"/>
        </w:rPr>
        <w:t xml:space="preserve">),  Е. </w:t>
      </w:r>
      <w:proofErr w:type="spellStart"/>
      <w:r w:rsidRPr="00D6263D">
        <w:rPr>
          <w:sz w:val="28"/>
          <w:szCs w:val="28"/>
        </w:rPr>
        <w:t>Кубанцевой</w:t>
      </w:r>
      <w:proofErr w:type="spellEnd"/>
      <w:r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 xml:space="preserve">(12-14), И. </w:t>
      </w:r>
      <w:proofErr w:type="spellStart"/>
      <w:r w:rsidR="00E30212">
        <w:rPr>
          <w:sz w:val="28"/>
          <w:szCs w:val="28"/>
        </w:rPr>
        <w:t>Радиной</w:t>
      </w:r>
      <w:proofErr w:type="spellEnd"/>
      <w:r w:rsidR="00E30212">
        <w:rPr>
          <w:sz w:val="28"/>
          <w:szCs w:val="28"/>
        </w:rPr>
        <w:t xml:space="preserve"> (18</w:t>
      </w:r>
      <w:r w:rsidRPr="00D6263D">
        <w:rPr>
          <w:sz w:val="28"/>
          <w:szCs w:val="28"/>
        </w:rPr>
        <w:t>). Эти авторы ставят своей задачей помочь работе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молодого концертмейстера над воплощением художественных образов произведений,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наметить возможные варианты их исполнительских трактовок. При этом внимание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обращается на содержание, композиционную структуру, характер фактуры,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особенности поэтического текста, специфичность партии певца.</w:t>
      </w:r>
    </w:p>
    <w:p w:rsidR="00F12B69" w:rsidRPr="00D6263D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Статьи об особенностях работы концертмейстера с солистами-инструменталистами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– единичны. Так о  </w:t>
      </w:r>
      <w:proofErr w:type="spellStart"/>
      <w:r w:rsidRPr="00D6263D">
        <w:rPr>
          <w:sz w:val="28"/>
          <w:szCs w:val="28"/>
        </w:rPr>
        <w:t>концертмейстерстве</w:t>
      </w:r>
      <w:proofErr w:type="spellEnd"/>
      <w:r w:rsidRPr="00D6263D">
        <w:rPr>
          <w:sz w:val="28"/>
          <w:szCs w:val="28"/>
        </w:rPr>
        <w:t xml:space="preserve">  в классе струнных смычковых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инструмен</w:t>
      </w:r>
      <w:r w:rsidR="00E30212">
        <w:rPr>
          <w:sz w:val="28"/>
          <w:szCs w:val="28"/>
        </w:rPr>
        <w:t xml:space="preserve">тов ведут речь  Е.Шендерович (26), С. Урываева (21), Г. </w:t>
      </w:r>
      <w:proofErr w:type="spellStart"/>
      <w:r w:rsidR="00E30212">
        <w:rPr>
          <w:sz w:val="28"/>
          <w:szCs w:val="28"/>
        </w:rPr>
        <w:t>Брыкина</w:t>
      </w:r>
      <w:proofErr w:type="spellEnd"/>
      <w:r w:rsidR="00E30212">
        <w:rPr>
          <w:sz w:val="28"/>
          <w:szCs w:val="28"/>
        </w:rPr>
        <w:t xml:space="preserve"> (3</w:t>
      </w:r>
      <w:r w:rsidRPr="00D6263D">
        <w:rPr>
          <w:sz w:val="28"/>
          <w:szCs w:val="28"/>
        </w:rPr>
        <w:t>).</w:t>
      </w:r>
    </w:p>
    <w:p w:rsidR="00F12B69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 xml:space="preserve">Специфика деятельности </w:t>
      </w:r>
      <w:proofErr w:type="spellStart"/>
      <w:r w:rsidRPr="00D6263D">
        <w:rPr>
          <w:sz w:val="28"/>
          <w:szCs w:val="28"/>
        </w:rPr>
        <w:t>концермейстера</w:t>
      </w:r>
      <w:proofErr w:type="spellEnd"/>
      <w:r w:rsidRPr="00D6263D">
        <w:rPr>
          <w:sz w:val="28"/>
          <w:szCs w:val="28"/>
        </w:rPr>
        <w:t xml:space="preserve"> в работе с хором почти не затрагивается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 литературе. Здесь следует отметить очень краткие заметки,  принадлежащие</w:t>
      </w:r>
      <w:r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>А.Осиповой (17</w:t>
      </w:r>
      <w:r w:rsidRPr="00D6263D">
        <w:rPr>
          <w:sz w:val="28"/>
          <w:szCs w:val="28"/>
        </w:rPr>
        <w:t>), О. А</w:t>
      </w:r>
      <w:r w:rsidR="00E30212">
        <w:rPr>
          <w:sz w:val="28"/>
          <w:szCs w:val="28"/>
        </w:rPr>
        <w:t xml:space="preserve">брамовой (1), Т. </w:t>
      </w:r>
      <w:proofErr w:type="spellStart"/>
      <w:r w:rsidR="00E30212">
        <w:rPr>
          <w:sz w:val="28"/>
          <w:szCs w:val="28"/>
        </w:rPr>
        <w:t>Стрельцовой</w:t>
      </w:r>
      <w:proofErr w:type="spellEnd"/>
      <w:r w:rsidR="00E30212">
        <w:rPr>
          <w:sz w:val="28"/>
          <w:szCs w:val="28"/>
        </w:rPr>
        <w:t xml:space="preserve"> (20), Е. </w:t>
      </w:r>
      <w:proofErr w:type="spellStart"/>
      <w:r w:rsidR="00E30212">
        <w:rPr>
          <w:sz w:val="28"/>
          <w:szCs w:val="28"/>
        </w:rPr>
        <w:t>Кубанцевой</w:t>
      </w:r>
      <w:proofErr w:type="spellEnd"/>
      <w:r w:rsidR="00E30212">
        <w:rPr>
          <w:sz w:val="28"/>
          <w:szCs w:val="28"/>
        </w:rPr>
        <w:t xml:space="preserve"> (14</w:t>
      </w:r>
      <w:r w:rsidRPr="00D6263D">
        <w:rPr>
          <w:sz w:val="28"/>
          <w:szCs w:val="28"/>
        </w:rPr>
        <w:t>).</w:t>
      </w:r>
    </w:p>
    <w:p w:rsidR="00F12B69" w:rsidRDefault="00F12B69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6263D">
        <w:rPr>
          <w:sz w:val="28"/>
          <w:szCs w:val="28"/>
        </w:rPr>
        <w:t>В обширном поле деятельности пианиста-концертмейстера работа в детской</w:t>
      </w:r>
      <w:r>
        <w:rPr>
          <w:sz w:val="28"/>
          <w:szCs w:val="28"/>
        </w:rPr>
        <w:t xml:space="preserve"> музыкальной школе, </w:t>
      </w:r>
      <w:r w:rsidRPr="00D6263D">
        <w:rPr>
          <w:sz w:val="28"/>
          <w:szCs w:val="28"/>
        </w:rPr>
        <w:t>школе искусств</w:t>
      </w:r>
      <w:r>
        <w:rPr>
          <w:sz w:val="28"/>
          <w:szCs w:val="28"/>
        </w:rPr>
        <w:t>, хоровой школе</w:t>
      </w:r>
      <w:r w:rsidRPr="00D6263D">
        <w:rPr>
          <w:sz w:val="28"/>
          <w:szCs w:val="28"/>
        </w:rPr>
        <w:t xml:space="preserve"> занимает почетное место. Нет задачи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благороднее, чем совместно с педагогом приобщить ребенка к миру прекрасного,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помочь ему выработать навыки игры в ансамбле, развить его общую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музыкальность. Работа концертмейстера, в связи с  возрастными  особенностями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детского исполнения, отличается рядом дополнительных сложностей и особой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ответственностью. 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Хороший концертмейстер должен обладать общей музыкальной одаренностью,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хорошим музыкальным слухом, воображением, умением охватить образную сущность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 форму произведения, артистизмом, способностью образно, вдохновенно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воплотить замысел автора в концертном исполнении. Концертмейстер должен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научиться </w:t>
      </w:r>
      <w:proofErr w:type="gramStart"/>
      <w:r w:rsidRPr="00D6263D">
        <w:rPr>
          <w:sz w:val="28"/>
          <w:szCs w:val="28"/>
        </w:rPr>
        <w:t>быстро</w:t>
      </w:r>
      <w:proofErr w:type="gramEnd"/>
      <w:r w:rsidRPr="00D6263D">
        <w:rPr>
          <w:sz w:val="28"/>
          <w:szCs w:val="28"/>
        </w:rPr>
        <w:t xml:space="preserve"> осваивать музыкальный текст, охватывая  комплексно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трехстрочную и многострочную партитуру и сразу отличая существенное от менее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важного.</w:t>
      </w:r>
    </w:p>
    <w:p w:rsidR="00E30212" w:rsidRPr="00D6263D" w:rsidRDefault="00E30212" w:rsidP="00F12B69">
      <w:pPr>
        <w:jc w:val="both"/>
        <w:rPr>
          <w:sz w:val="28"/>
          <w:szCs w:val="28"/>
        </w:rPr>
      </w:pPr>
    </w:p>
    <w:p w:rsidR="00947919" w:rsidRDefault="00947919" w:rsidP="00E30212">
      <w:pPr>
        <w:rPr>
          <w:b/>
          <w:i/>
          <w:sz w:val="28"/>
          <w:szCs w:val="28"/>
        </w:rPr>
      </w:pPr>
    </w:p>
    <w:p w:rsidR="0031778A" w:rsidRDefault="0031778A" w:rsidP="0031778A">
      <w:pPr>
        <w:jc w:val="center"/>
        <w:rPr>
          <w:b/>
          <w:sz w:val="28"/>
          <w:szCs w:val="28"/>
        </w:rPr>
      </w:pPr>
      <w:r w:rsidRPr="0031778A">
        <w:rPr>
          <w:b/>
          <w:i/>
          <w:sz w:val="28"/>
          <w:szCs w:val="28"/>
        </w:rPr>
        <w:t>Психологическая компетентность концертмейстера</w:t>
      </w:r>
    </w:p>
    <w:p w:rsidR="0031778A" w:rsidRPr="0031778A" w:rsidRDefault="0031778A" w:rsidP="0031778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31778A">
        <w:rPr>
          <w:sz w:val="28"/>
          <w:szCs w:val="28"/>
        </w:rPr>
        <w:t>Концертмейстерство</w:t>
      </w:r>
      <w:proofErr w:type="spellEnd"/>
      <w:r w:rsidRPr="0031778A">
        <w:rPr>
          <w:sz w:val="28"/>
          <w:szCs w:val="28"/>
        </w:rPr>
        <w:t>, сформировавшись как самостоятельный вид деятельности в процессе практики аккомпанирования и художественно-педагогической коррекции ансамбля с певцами или исполнителями-инструменталистами, является удачным примером универсального сочетания в рамках одной профессии элементов мастерства педагога, исполнителя, импровизатора и психолога.</w:t>
      </w:r>
    </w:p>
    <w:p w:rsidR="0031778A" w:rsidRDefault="0031778A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778A">
        <w:rPr>
          <w:sz w:val="28"/>
          <w:szCs w:val="28"/>
        </w:rPr>
        <w:t>В современных условиях психологическая компетентность концертмейстера важна не меньше, чем его исполнительские и педагогические способности. В некоторых ситуациях концертмейстер в полном смысле выполняет функции психолога, который умеет снять излишнее напряжение солиста,</w:t>
      </w:r>
      <w:r>
        <w:rPr>
          <w:sz w:val="28"/>
          <w:szCs w:val="28"/>
        </w:rPr>
        <w:t xml:space="preserve"> инструменталиста </w:t>
      </w:r>
      <w:r w:rsidRPr="0031778A">
        <w:rPr>
          <w:sz w:val="28"/>
          <w:szCs w:val="28"/>
        </w:rPr>
        <w:t xml:space="preserve"> негативный фон перед выходом на сцену, способен найти точную, яркую ассоциативную подсказку для артистического настроя.</w:t>
      </w:r>
    </w:p>
    <w:p w:rsidR="00E30212" w:rsidRPr="0031778A" w:rsidRDefault="00E30212" w:rsidP="0031778A">
      <w:pPr>
        <w:jc w:val="both"/>
        <w:rPr>
          <w:sz w:val="28"/>
          <w:szCs w:val="28"/>
        </w:rPr>
      </w:pPr>
    </w:p>
    <w:p w:rsidR="00947919" w:rsidRDefault="00947919" w:rsidP="0031778A">
      <w:pPr>
        <w:jc w:val="center"/>
        <w:rPr>
          <w:b/>
          <w:i/>
          <w:sz w:val="28"/>
          <w:szCs w:val="28"/>
        </w:rPr>
      </w:pPr>
    </w:p>
    <w:p w:rsidR="0031778A" w:rsidRPr="0031778A" w:rsidRDefault="0031778A" w:rsidP="0031778A">
      <w:pPr>
        <w:jc w:val="center"/>
        <w:rPr>
          <w:b/>
          <w:i/>
          <w:sz w:val="28"/>
          <w:szCs w:val="28"/>
        </w:rPr>
      </w:pPr>
      <w:r w:rsidRPr="0031778A">
        <w:rPr>
          <w:b/>
          <w:i/>
          <w:sz w:val="28"/>
          <w:szCs w:val="28"/>
        </w:rPr>
        <w:t>Специфика работы концертмейс</w:t>
      </w:r>
      <w:r w:rsidR="00F630BE">
        <w:rPr>
          <w:b/>
          <w:i/>
          <w:sz w:val="28"/>
          <w:szCs w:val="28"/>
        </w:rPr>
        <w:t>тера в инструментальных классах</w:t>
      </w:r>
    </w:p>
    <w:p w:rsidR="0031778A" w:rsidRPr="0031778A" w:rsidRDefault="0031778A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Инструментальное исполнительство – самая обширная область работы концертмейстера, наибольшую часть которой занимает музыкально-образовательная сфера.</w:t>
      </w:r>
    </w:p>
    <w:p w:rsidR="0031778A" w:rsidRPr="0031778A" w:rsidRDefault="0031778A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Современная педагогика и особенно педагогика музыкальная, которая имеет дело с творческим процессом, в качестве важнейшего принципа выдвигает принцип сотрудничества, партнерства. На пути к установлению партнерских взаимоотношений концертмейстера и учащегося-инструменталиста в процессе ансамблевого исполнительства имеются три основные трудности: разница в возрасте, разница в профессиональном уровне и разница в музыкальном вкусе.</w:t>
      </w:r>
    </w:p>
    <w:p w:rsidR="0031778A" w:rsidRDefault="0031778A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 xml:space="preserve">Работа концертмейстера над фортепианной партией включает в себя несколько этапов, которые дают возможность наиболее полно изучить </w:t>
      </w:r>
      <w:r w:rsidRPr="0031778A">
        <w:rPr>
          <w:sz w:val="28"/>
          <w:szCs w:val="28"/>
        </w:rPr>
        <w:lastRenderedPageBreak/>
        <w:t>музыкальное произведение в совокупности всех его выразительных средств. Процесс работы над партией аккомпанемента можно условно подразделить на следующие этапы: индивидуальная работа над фортепианной партией, работа с солистом, концертное исполнение.</w:t>
      </w:r>
    </w:p>
    <w:p w:rsidR="00947919" w:rsidRDefault="00947919" w:rsidP="0031778A">
      <w:pPr>
        <w:jc w:val="center"/>
        <w:rPr>
          <w:b/>
          <w:i/>
          <w:sz w:val="28"/>
          <w:szCs w:val="28"/>
        </w:rPr>
      </w:pPr>
    </w:p>
    <w:p w:rsidR="00E30212" w:rsidRDefault="00E30212" w:rsidP="00E30212">
      <w:pPr>
        <w:jc w:val="center"/>
        <w:rPr>
          <w:sz w:val="28"/>
          <w:szCs w:val="28"/>
        </w:rPr>
      </w:pPr>
      <w:r w:rsidRPr="0031778A">
        <w:rPr>
          <w:b/>
          <w:i/>
          <w:sz w:val="28"/>
          <w:szCs w:val="28"/>
        </w:rPr>
        <w:t>Работа над фортепианной партией</w:t>
      </w:r>
    </w:p>
    <w:p w:rsidR="00E30212" w:rsidRPr="0031778A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Начиная работу над любым аккомпанементом нужно, прежде всего, понять его образный характер, основное содержание. Именно первое образно-слуховое восприятие является, по утверждению психологов, наиболее ярким, запоминающимся. Необходимо видеть в процессе исполнения те</w:t>
      </w:r>
      <w:proofErr w:type="gramStart"/>
      <w:r w:rsidRPr="0031778A">
        <w:rPr>
          <w:sz w:val="28"/>
          <w:szCs w:val="28"/>
        </w:rPr>
        <w:t>кст пр</w:t>
      </w:r>
      <w:proofErr w:type="gramEnd"/>
      <w:r w:rsidRPr="0031778A">
        <w:rPr>
          <w:sz w:val="28"/>
          <w:szCs w:val="28"/>
        </w:rPr>
        <w:t xml:space="preserve">оизведения в совокупности всех его составляющих, т.е. не только фортепианную, но и инструментальную партию. Только в этом случае возникает представление художественного целого. Исключительно полезно для пианиста </w:t>
      </w:r>
      <w:proofErr w:type="spellStart"/>
      <w:r w:rsidRPr="0031778A">
        <w:rPr>
          <w:sz w:val="28"/>
          <w:szCs w:val="28"/>
        </w:rPr>
        <w:t>пропевание</w:t>
      </w:r>
      <w:proofErr w:type="spellEnd"/>
      <w:r w:rsidRPr="0031778A">
        <w:rPr>
          <w:sz w:val="28"/>
          <w:szCs w:val="28"/>
        </w:rPr>
        <w:t xml:space="preserve"> голосом инструментальной строчки: становится ясной ее интонационная логика, интервальная структура.</w:t>
      </w:r>
    </w:p>
    <w:p w:rsidR="00E30212" w:rsidRPr="0031778A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Любое ансамблевое исполнение предполагает в качестве необходимого условия свободное владение каждым из исполнителей своей партией, доведение ее, как и в сольном исполнительстве, до определенной степени автоматизма.</w:t>
      </w:r>
    </w:p>
    <w:p w:rsidR="00E30212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Первое требование к аккомпанементу – он никогда не должен заглушать партии солиста, мешать ей. Концертмейстеру необходимо умение выстраивать баланс звучания, особенно в кульминациях.</w:t>
      </w:r>
    </w:p>
    <w:p w:rsidR="00E30212" w:rsidRPr="00947919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7919">
        <w:rPr>
          <w:sz w:val="28"/>
          <w:szCs w:val="28"/>
        </w:rPr>
        <w:t xml:space="preserve">Динамика в аккомпанементе – важное выразительное средство, использование которого должно быть строго продумано. Регулятором динамики, прежде всего, является тесситура (регистр) инструмента. В каждом отдельном случае необходимо учитывать насыщенность, индивидуальную тембровую окрасу инструмента. Верхний регистр звучит обычно ярко, средний, нижний менее насыщенно. Высокие кульминационные ноты требуют активной динамической поддержки пианиста, средние, нижние – особой ансамблевой чуткости. Нередко от концертмейстера требуется знание штрихов и способов </w:t>
      </w:r>
      <w:proofErr w:type="spellStart"/>
      <w:r w:rsidRPr="00947919">
        <w:rPr>
          <w:sz w:val="28"/>
          <w:szCs w:val="28"/>
        </w:rPr>
        <w:t>звукоизвлечения</w:t>
      </w:r>
      <w:proofErr w:type="spellEnd"/>
      <w:r w:rsidRPr="00947919">
        <w:rPr>
          <w:sz w:val="28"/>
          <w:szCs w:val="28"/>
        </w:rPr>
        <w:t xml:space="preserve"> на струнно-щипковых инструментах.</w:t>
      </w:r>
    </w:p>
    <w:p w:rsidR="00E30212" w:rsidRDefault="00E30212" w:rsidP="00E30212">
      <w:pPr>
        <w:jc w:val="center"/>
        <w:rPr>
          <w:b/>
          <w:i/>
          <w:sz w:val="28"/>
          <w:szCs w:val="28"/>
        </w:rPr>
      </w:pPr>
    </w:p>
    <w:p w:rsidR="00947919" w:rsidRDefault="00F630BE" w:rsidP="009479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солистом</w:t>
      </w:r>
    </w:p>
    <w:p w:rsidR="00947919" w:rsidRPr="00947919" w:rsidRDefault="00947919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7919">
        <w:rPr>
          <w:b/>
          <w:i/>
          <w:sz w:val="28"/>
          <w:szCs w:val="28"/>
        </w:rPr>
        <w:t xml:space="preserve"> </w:t>
      </w:r>
      <w:r w:rsidRPr="00947919">
        <w:rPr>
          <w:sz w:val="28"/>
          <w:szCs w:val="28"/>
        </w:rPr>
        <w:t xml:space="preserve">В период совместных репетиций наиболее остро встает вопрос о создании ритмического единства в ансамбле. С ритмической функцией в аккомпанементе связаны основные вопросы ансамблевого исполнения: единство темпа, синхронность, «живой» пульс, соотношение активности и подчиненности. Необходимым условием хорошего ансамбля является </w:t>
      </w:r>
      <w:proofErr w:type="gramStart"/>
      <w:r w:rsidRPr="00947919">
        <w:rPr>
          <w:sz w:val="28"/>
          <w:szCs w:val="28"/>
        </w:rPr>
        <w:t>детальное</w:t>
      </w:r>
      <w:proofErr w:type="gramEnd"/>
      <w:r w:rsidRPr="00947919">
        <w:rPr>
          <w:sz w:val="28"/>
          <w:szCs w:val="28"/>
        </w:rPr>
        <w:t xml:space="preserve"> </w:t>
      </w:r>
      <w:proofErr w:type="spellStart"/>
      <w:r w:rsidRPr="00947919">
        <w:rPr>
          <w:sz w:val="28"/>
          <w:szCs w:val="28"/>
        </w:rPr>
        <w:t>слышание</w:t>
      </w:r>
      <w:proofErr w:type="spellEnd"/>
      <w:r w:rsidRPr="00947919">
        <w:rPr>
          <w:sz w:val="28"/>
          <w:szCs w:val="28"/>
        </w:rPr>
        <w:t xml:space="preserve"> пианистом партии солиста.</w:t>
      </w:r>
    </w:p>
    <w:p w:rsidR="00947919" w:rsidRDefault="00947919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 xml:space="preserve">У опытного концертмейстера партия фортепиано становится ритмической опорой для солиста-инструменталиста. Обязательное условие этого заключено в наличии четко фиксированного темпа. Темповая память входит в комплекс профессиональных качеств концертмейстера. В инструментальном ансамбле значение темповой памяти очень велико. </w:t>
      </w:r>
      <w:r w:rsidRPr="00947919">
        <w:rPr>
          <w:sz w:val="28"/>
          <w:szCs w:val="28"/>
        </w:rPr>
        <w:lastRenderedPageBreak/>
        <w:t>Подавляющее число произведений имеет инструментальное вступление. Часто пианисту не удается установить правильный темп в этих вступлениях. В этом две причины: неразвитая темповая память и неумение видеть то, что следует за вступлением. Отсюда же и распространенный недостаток – заканчивать вступление замедлением, а не передавать движение солисту.</w:t>
      </w:r>
    </w:p>
    <w:p w:rsidR="00947919" w:rsidRDefault="00947919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>Концертмейстер должен помочь солисту вести фразу, объединять и разделять мысли – предложения и более крупные смысловые части целого.</w:t>
      </w:r>
    </w:p>
    <w:p w:rsidR="00E30212" w:rsidRDefault="00E30212" w:rsidP="00947919">
      <w:pPr>
        <w:jc w:val="both"/>
        <w:rPr>
          <w:sz w:val="28"/>
          <w:szCs w:val="28"/>
        </w:rPr>
      </w:pPr>
    </w:p>
    <w:p w:rsidR="00E30212" w:rsidRDefault="00E30212" w:rsidP="00E3021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Работа с хором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Работа концертмейстера с детским хором значительно отличается от занятий с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вокалистами. Пианист должен овладеть навыками общения  с младшим и старшим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хоровыми  коллективами. Он должен уметь показать хоровую партитуру на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фортепиано, уметь задать хору тон, понимать такие приемы как цепное дыхание,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вибрато, выразительная дикция и др. Именно концертмейстер помогает дирижеру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распевании участников хора, предлагая различные виды упражнений, а также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способствует формированию вокально-хоровых навыков, задавая четкий ритм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работы. Подчеркнем, что не только от дирижера, но от профессионализма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аккомпаниатора зависит правильность выбора упражнений для распевания хора.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Пианисту необходимо постоянно следить за жестами дирижера, поэтому он обязан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знать основы дирижерской техники и уметь играть «по руке» дирижера. Важным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моментом в работе концертмейстера является умение трансформировать звучание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музыки в зависимости от жестов дирижера, порой даже наперекор логике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исполнения произведения.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На занятиях хора концертмейстеру (на этапах разучивания репертуара) иногда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нужно показать звучание отдельных фрагментов музыки, проигрывая все или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отдельные голоса хоровой партитуры. Здесь не обойтись без навыков беглого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чтения хоровой партитуры с листа, а также без умения совместить хоровую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партитуру с аккомпанементом в исполняемом произведении. В процессе такой игры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следует добиваться выразительности,  создавая образец исполнения для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участников хора. Через показ на инструменте аккомпаниатор обращает внимание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на чистоту интонирования, характер звучания, фразировку, ритм.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Показывая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хоровую партитуру, концертмейстер обязан подчиняться основным вокально-хоровым законам (певучесть, плавное голосоведение, исполнение цезур, штрихов,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соблюдение цезур для взятия дыхания и т.д.). Это помож</w:t>
      </w:r>
      <w:r>
        <w:rPr>
          <w:sz w:val="28"/>
          <w:szCs w:val="28"/>
        </w:rPr>
        <w:t>ет хоровому коллективу</w:t>
      </w:r>
      <w:r w:rsidRPr="00D6263D">
        <w:rPr>
          <w:sz w:val="28"/>
          <w:szCs w:val="28"/>
        </w:rPr>
        <w:t xml:space="preserve"> понять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сущность нового произведения.</w:t>
      </w:r>
    </w:p>
    <w:p w:rsidR="00E30212" w:rsidRPr="00E30212" w:rsidRDefault="00E30212" w:rsidP="00E30212">
      <w:pPr>
        <w:jc w:val="both"/>
        <w:rPr>
          <w:sz w:val="28"/>
          <w:szCs w:val="28"/>
        </w:rPr>
      </w:pPr>
    </w:p>
    <w:p w:rsidR="00947919" w:rsidRDefault="00947919" w:rsidP="00947919">
      <w:pPr>
        <w:jc w:val="center"/>
        <w:rPr>
          <w:b/>
          <w:i/>
          <w:sz w:val="28"/>
          <w:szCs w:val="28"/>
        </w:rPr>
      </w:pPr>
    </w:p>
    <w:p w:rsidR="00947919" w:rsidRDefault="00947919" w:rsidP="00947919">
      <w:pPr>
        <w:jc w:val="center"/>
        <w:rPr>
          <w:sz w:val="28"/>
          <w:szCs w:val="28"/>
        </w:rPr>
      </w:pPr>
      <w:r w:rsidRPr="00947919">
        <w:rPr>
          <w:b/>
          <w:i/>
          <w:sz w:val="28"/>
          <w:szCs w:val="28"/>
        </w:rPr>
        <w:t>Концертное выступление</w:t>
      </w:r>
    </w:p>
    <w:p w:rsidR="00947919" w:rsidRPr="00947919" w:rsidRDefault="00947919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 xml:space="preserve">Итогом и кульминационным моментом всей проделанной совместно с солистом работы является концертное выступление. Его главная цель состоит в раскрытии музыкально-художественного замысла сочинения в процессе творческой интеграции исполнителей и исполняемого. Как известно, выход исполнителя на сцену предполагает перемещение в особое, </w:t>
      </w:r>
      <w:r w:rsidRPr="00947919">
        <w:rPr>
          <w:sz w:val="28"/>
          <w:szCs w:val="28"/>
        </w:rPr>
        <w:lastRenderedPageBreak/>
        <w:t>отличное от рабочего состояние. Пианист-концертмейстер всегда находится в напряжении. Во-первых, это обусловлено тем, что фортепианная партия заключает в себе огромное художественное содержание и немалые технические сложности. Во-вторых, все его внимание сосредоточено на солисте. Ансамблевое равновесие, баланс звучности находится под его контролем. Концертмейстер должен чутко реагировать во время выступления на то, что происходит с солистом: он может забыть текст, не вовремя вступить, перескочить через несколько тактов.</w:t>
      </w:r>
    </w:p>
    <w:p w:rsidR="00947919" w:rsidRDefault="00947919" w:rsidP="00947919">
      <w:pPr>
        <w:jc w:val="center"/>
        <w:rPr>
          <w:b/>
          <w:i/>
          <w:sz w:val="28"/>
          <w:szCs w:val="28"/>
        </w:rPr>
      </w:pPr>
    </w:p>
    <w:p w:rsidR="00947919" w:rsidRDefault="00F630BE" w:rsidP="009479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</w:p>
    <w:p w:rsidR="00947919" w:rsidRPr="00947919" w:rsidRDefault="00947919" w:rsidP="00947919">
      <w:pPr>
        <w:jc w:val="both"/>
        <w:rPr>
          <w:sz w:val="28"/>
          <w:szCs w:val="28"/>
        </w:rPr>
      </w:pPr>
      <w:r w:rsidRPr="0094791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proofErr w:type="spellStart"/>
      <w:r w:rsidRPr="00947919">
        <w:rPr>
          <w:sz w:val="28"/>
          <w:szCs w:val="28"/>
        </w:rPr>
        <w:t>Концертмейстерство</w:t>
      </w:r>
      <w:proofErr w:type="spellEnd"/>
      <w:r w:rsidRPr="00947919">
        <w:rPr>
          <w:sz w:val="28"/>
          <w:szCs w:val="28"/>
        </w:rPr>
        <w:t xml:space="preserve"> – целостное явление, включающее в себя педагогику и исполнительство, которые в рамках данной профессии приобретают новые специфические особенности. При изучении профессии концертмейстера психологи выделяют </w:t>
      </w:r>
      <w:proofErr w:type="spellStart"/>
      <w:r w:rsidRPr="00947919">
        <w:rPr>
          <w:sz w:val="28"/>
          <w:szCs w:val="28"/>
        </w:rPr>
        <w:t>системообразующий</w:t>
      </w:r>
      <w:proofErr w:type="spellEnd"/>
      <w:r w:rsidRPr="00947919">
        <w:rPr>
          <w:sz w:val="28"/>
          <w:szCs w:val="28"/>
        </w:rPr>
        <w:t xml:space="preserve"> фактор – взаимодействие, являющееся психологическим фундаментом профессии.</w:t>
      </w:r>
    </w:p>
    <w:p w:rsidR="00947919" w:rsidRDefault="00E30212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7919" w:rsidRPr="00947919">
        <w:rPr>
          <w:sz w:val="28"/>
          <w:szCs w:val="28"/>
        </w:rPr>
        <w:t xml:space="preserve">Психологические аспекты деятельности концертмейстера заставляют по-новому взглянуть на педагогические и исполнительские стороны этой профессии. Разнообразие видов взаимодействия в процессе работы в инструментальном ансамбле с учащимся указывает на существенные отличия не только между концертмейстером – пианистом, педагогом – пианистом и исполнителем – пианистом, но и на разницу психологических качеств пианиста, работающего с исполнителями – инструменталистами, и концертмейстера в сфере музыкального образования. Эти отличия заключаются в свойствах характера, особенностях мировосприятия </w:t>
      </w:r>
      <w:proofErr w:type="spellStart"/>
      <w:r w:rsidR="00947919" w:rsidRPr="00947919">
        <w:rPr>
          <w:sz w:val="28"/>
          <w:szCs w:val="28"/>
        </w:rPr>
        <w:t>психодинамических</w:t>
      </w:r>
      <w:proofErr w:type="spellEnd"/>
      <w:r w:rsidR="00947919" w:rsidRPr="00947919">
        <w:rPr>
          <w:sz w:val="28"/>
          <w:szCs w:val="28"/>
        </w:rPr>
        <w:t xml:space="preserve"> особенностях темперамента, что диктует необходимость психологического подхода к исследованию данного вида деятельности.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Мастерство концертмейстера глубоко специфично. Оно требует от пианиста не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только огромного артистизма, но и разносторонних  музыкально-исполнительских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дарований,  владения ансамблевой техникой, знания основ певческого искусства,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особенностей игры на различных инструментах, также отличного музыкального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слуха, специальных музыкальных навыков по чтению и транспонированию различных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партитур, по импровизационной аранжировке на фортепиано.</w:t>
      </w:r>
    </w:p>
    <w:p w:rsidR="00E30212" w:rsidRDefault="00E30212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Деятельность концертмейстера требует от пианиста применения  многосторонних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знаний и умений по курсам гармонии, сольфеджио, полифонии, истории музыки,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анализа музыкальных произведений, вокальной и хоровой литературы, педагогики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– в их взаимосвязях.</w:t>
      </w:r>
    </w:p>
    <w:p w:rsidR="00E30212" w:rsidRPr="00D6263D" w:rsidRDefault="00FD591D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212" w:rsidRPr="00D6263D">
        <w:rPr>
          <w:sz w:val="28"/>
          <w:szCs w:val="28"/>
        </w:rPr>
        <w:t>Полноценная профессиональная деятельность концертмейстера предполагает</w:t>
      </w:r>
      <w:r>
        <w:rPr>
          <w:sz w:val="28"/>
          <w:szCs w:val="28"/>
        </w:rPr>
        <w:t xml:space="preserve"> </w:t>
      </w:r>
      <w:r w:rsidR="00E30212" w:rsidRPr="00D6263D">
        <w:rPr>
          <w:sz w:val="28"/>
          <w:szCs w:val="28"/>
        </w:rPr>
        <w:t>наличия у него комплекса психологических качеств личности, таких как большой</w:t>
      </w:r>
      <w:r w:rsidR="00E30212">
        <w:rPr>
          <w:sz w:val="28"/>
          <w:szCs w:val="28"/>
        </w:rPr>
        <w:t xml:space="preserve"> </w:t>
      </w:r>
      <w:r w:rsidR="00E30212" w:rsidRPr="00D6263D">
        <w:rPr>
          <w:sz w:val="28"/>
          <w:szCs w:val="28"/>
        </w:rPr>
        <w:t>объем внимания и памяти, высокая работоспособность, мобильность реакции  и</w:t>
      </w:r>
      <w:r w:rsidR="00E30212">
        <w:rPr>
          <w:sz w:val="28"/>
          <w:szCs w:val="28"/>
        </w:rPr>
        <w:t xml:space="preserve"> </w:t>
      </w:r>
      <w:r w:rsidR="00E30212" w:rsidRPr="00D6263D">
        <w:rPr>
          <w:sz w:val="28"/>
          <w:szCs w:val="28"/>
        </w:rPr>
        <w:t>находчивость в неожиданных ситуациях,  выдержка и  воля, педагогический такт</w:t>
      </w:r>
      <w:r w:rsidR="00E30212">
        <w:rPr>
          <w:sz w:val="28"/>
          <w:szCs w:val="28"/>
        </w:rPr>
        <w:t xml:space="preserve"> </w:t>
      </w:r>
      <w:r w:rsidR="00E30212" w:rsidRPr="00D6263D">
        <w:rPr>
          <w:sz w:val="28"/>
          <w:szCs w:val="28"/>
        </w:rPr>
        <w:t>и чуткость.</w:t>
      </w:r>
    </w:p>
    <w:p w:rsidR="00E30212" w:rsidRPr="00D6263D" w:rsidRDefault="00E30212" w:rsidP="00E30212">
      <w:pPr>
        <w:jc w:val="both"/>
        <w:rPr>
          <w:sz w:val="28"/>
          <w:szCs w:val="28"/>
        </w:rPr>
      </w:pPr>
    </w:p>
    <w:p w:rsidR="00E30212" w:rsidRPr="00947919" w:rsidRDefault="00E30212" w:rsidP="00947919">
      <w:pPr>
        <w:jc w:val="both"/>
        <w:rPr>
          <w:sz w:val="28"/>
          <w:szCs w:val="28"/>
        </w:rPr>
      </w:pPr>
    </w:p>
    <w:p w:rsidR="00947919" w:rsidRDefault="00947919" w:rsidP="00947919">
      <w:pPr>
        <w:jc w:val="both"/>
        <w:rPr>
          <w:sz w:val="28"/>
          <w:szCs w:val="28"/>
        </w:rPr>
      </w:pPr>
    </w:p>
    <w:p w:rsidR="00947919" w:rsidRDefault="00F630BE" w:rsidP="00E3021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</w:t>
      </w:r>
    </w:p>
    <w:p w:rsidR="00F630BE" w:rsidRPr="00F630BE" w:rsidRDefault="00F630BE" w:rsidP="00E30212">
      <w:pPr>
        <w:pStyle w:val="a3"/>
        <w:jc w:val="center"/>
        <w:rPr>
          <w:b/>
          <w:sz w:val="28"/>
          <w:szCs w:val="28"/>
        </w:rPr>
      </w:pP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0212">
        <w:rPr>
          <w:sz w:val="28"/>
          <w:szCs w:val="28"/>
        </w:rPr>
        <w:t xml:space="preserve"> Абрамова О.А. Некоторые особенности работы концертмейстера в классе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специального </w:t>
      </w:r>
      <w:proofErr w:type="spellStart"/>
      <w:r w:rsidRPr="00E30212">
        <w:rPr>
          <w:sz w:val="28"/>
          <w:szCs w:val="28"/>
        </w:rPr>
        <w:t>дирижирования</w:t>
      </w:r>
      <w:proofErr w:type="spellEnd"/>
      <w:r w:rsidRPr="00E30212">
        <w:rPr>
          <w:sz w:val="28"/>
          <w:szCs w:val="28"/>
        </w:rPr>
        <w:t xml:space="preserve"> на дирижерско-хоровом отделении  // Державинские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чтения. Искусствоведение. Социально-культурная деятельность: Материалы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научной конференции преподавателей и аспирантов. – Тамбов: Изд-во ТГУ им.Г.Р. Державина, 2000. – С. 71-72.</w:t>
      </w:r>
    </w:p>
    <w:p w:rsidR="00947919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47919">
        <w:rPr>
          <w:sz w:val="28"/>
          <w:szCs w:val="28"/>
        </w:rPr>
        <w:t>Абульханова-Славская</w:t>
      </w:r>
      <w:proofErr w:type="spellEnd"/>
      <w:r w:rsidRPr="00947919">
        <w:rPr>
          <w:sz w:val="28"/>
          <w:szCs w:val="28"/>
        </w:rPr>
        <w:t xml:space="preserve"> К. Деятельность и психология личности. М., Наука, 1980.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30212">
        <w:rPr>
          <w:sz w:val="28"/>
          <w:szCs w:val="28"/>
        </w:rPr>
        <w:t>Брыкина</w:t>
      </w:r>
      <w:proofErr w:type="spellEnd"/>
      <w:r w:rsidRPr="00E30212">
        <w:rPr>
          <w:sz w:val="28"/>
          <w:szCs w:val="28"/>
        </w:rPr>
        <w:t xml:space="preserve"> Г. Особенности работы пианиста-концертмейстера с виолончельным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репертуаром // Фортепиано. – 1999, № 2. – С. 14-15.</w:t>
      </w:r>
    </w:p>
    <w:p w:rsidR="00E30212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947919">
        <w:rPr>
          <w:sz w:val="28"/>
          <w:szCs w:val="28"/>
        </w:rPr>
        <w:t>Власов В. Методика преподавания концертмейстерской подготовки /В.Власов - М., 1988.</w:t>
      </w:r>
    </w:p>
    <w:p w:rsidR="00E30212" w:rsidRP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E30212">
        <w:rPr>
          <w:sz w:val="28"/>
          <w:szCs w:val="28"/>
        </w:rPr>
        <w:t>Воротной М.В. О концертмейстерском мастерстве пианиста: к проблеме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получения квалификации в Вузе // Проблемы музыкального воспитания и педагогики: Сборник научных трудов / </w:t>
      </w:r>
      <w:proofErr w:type="spellStart"/>
      <w:r w:rsidRPr="00E30212">
        <w:rPr>
          <w:sz w:val="28"/>
          <w:szCs w:val="28"/>
        </w:rPr>
        <w:t>Науч</w:t>
      </w:r>
      <w:proofErr w:type="spellEnd"/>
      <w:r w:rsidRPr="00E30212">
        <w:rPr>
          <w:sz w:val="28"/>
          <w:szCs w:val="28"/>
        </w:rPr>
        <w:t xml:space="preserve">. ред. Н.К. Терентьева. – 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СПб</w:t>
      </w:r>
      <w:proofErr w:type="gramStart"/>
      <w:r w:rsidRPr="00E30212">
        <w:rPr>
          <w:sz w:val="28"/>
          <w:szCs w:val="28"/>
        </w:rPr>
        <w:t xml:space="preserve">., </w:t>
      </w:r>
      <w:proofErr w:type="gramEnd"/>
      <w:r w:rsidRPr="00E30212">
        <w:rPr>
          <w:sz w:val="28"/>
          <w:szCs w:val="28"/>
        </w:rPr>
        <w:t xml:space="preserve">РГПУ им. А.И. Герцена, 1999. – </w:t>
      </w:r>
      <w:proofErr w:type="spellStart"/>
      <w:r w:rsidRPr="00E30212">
        <w:rPr>
          <w:sz w:val="28"/>
          <w:szCs w:val="28"/>
        </w:rPr>
        <w:t>Вып</w:t>
      </w:r>
      <w:proofErr w:type="spellEnd"/>
      <w:r w:rsidRPr="00E30212">
        <w:rPr>
          <w:sz w:val="28"/>
          <w:szCs w:val="28"/>
        </w:rPr>
        <w:t>. 2. – С. 66-70.</w:t>
      </w:r>
    </w:p>
    <w:p w:rsidR="00947919" w:rsidRPr="00947919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47919">
        <w:rPr>
          <w:sz w:val="28"/>
          <w:szCs w:val="28"/>
        </w:rPr>
        <w:t>Выготский</w:t>
      </w:r>
      <w:proofErr w:type="spellEnd"/>
      <w:r w:rsidRPr="00947919">
        <w:rPr>
          <w:sz w:val="28"/>
          <w:szCs w:val="28"/>
        </w:rPr>
        <w:t xml:space="preserve"> Л. Психология искусства. М., Искусство, 1968.</w:t>
      </w:r>
    </w:p>
    <w:p w:rsidR="00947919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47919">
        <w:rPr>
          <w:sz w:val="28"/>
          <w:szCs w:val="28"/>
        </w:rPr>
        <w:t>Жариков</w:t>
      </w:r>
      <w:proofErr w:type="spellEnd"/>
      <w:r w:rsidRPr="00947919">
        <w:rPr>
          <w:sz w:val="28"/>
          <w:szCs w:val="28"/>
        </w:rPr>
        <w:t xml:space="preserve"> Е. Психологические средства </w:t>
      </w:r>
      <w:proofErr w:type="spellStart"/>
      <w:r w:rsidRPr="00947919">
        <w:rPr>
          <w:sz w:val="28"/>
          <w:szCs w:val="28"/>
        </w:rPr>
        <w:t>стрессоустойчивости</w:t>
      </w:r>
      <w:proofErr w:type="spellEnd"/>
      <w:r w:rsidRPr="00947919">
        <w:rPr>
          <w:sz w:val="28"/>
          <w:szCs w:val="28"/>
        </w:rPr>
        <w:t xml:space="preserve"> М., Московский кадровый центр, 1990.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0212">
        <w:rPr>
          <w:sz w:val="28"/>
          <w:szCs w:val="28"/>
        </w:rPr>
        <w:t>Живов Л. Подготовка концертмейстеров-аккомпаниаторов в музыкальном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училище //  Методические записки по вопросам музыкального образования. – М.,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1966. – С. 329-345.</w:t>
      </w:r>
    </w:p>
    <w:p w:rsidR="00947919" w:rsidRPr="00947919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947919">
        <w:rPr>
          <w:sz w:val="28"/>
          <w:szCs w:val="28"/>
        </w:rPr>
        <w:t>Коган Г. О фортепианной фактуре /Г.Коган. – М., 1963.</w:t>
      </w:r>
    </w:p>
    <w:p w:rsidR="00E30212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947919">
        <w:rPr>
          <w:sz w:val="28"/>
          <w:szCs w:val="28"/>
        </w:rPr>
        <w:t>Коган Г. Работа пианиста /Г.Коган. – М., 2004.</w:t>
      </w:r>
    </w:p>
    <w:p w:rsid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E30212">
        <w:rPr>
          <w:sz w:val="28"/>
          <w:szCs w:val="28"/>
        </w:rPr>
        <w:t>Крючков Н. Искусство аккомпанемента как предмет обучения. - М.: Музыка,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1961.</w:t>
      </w:r>
    </w:p>
    <w:p w:rsid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30212">
        <w:rPr>
          <w:sz w:val="28"/>
          <w:szCs w:val="28"/>
        </w:rPr>
        <w:t>Кубанцева</w:t>
      </w:r>
      <w:proofErr w:type="spellEnd"/>
      <w:r w:rsidRPr="00E30212">
        <w:rPr>
          <w:sz w:val="28"/>
          <w:szCs w:val="28"/>
        </w:rPr>
        <w:t xml:space="preserve"> Е.И. </w:t>
      </w:r>
      <w:proofErr w:type="spellStart"/>
      <w:r w:rsidRPr="00E30212">
        <w:rPr>
          <w:sz w:val="28"/>
          <w:szCs w:val="28"/>
        </w:rPr>
        <w:t>Концертмейстерство</w:t>
      </w:r>
      <w:proofErr w:type="spellEnd"/>
      <w:r w:rsidRPr="00E30212">
        <w:rPr>
          <w:sz w:val="28"/>
          <w:szCs w:val="28"/>
        </w:rPr>
        <w:t xml:space="preserve"> – музыкально-творческая деятельность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// Музыка в школе. – 2001. - № 2. – С. 38-40.</w:t>
      </w:r>
    </w:p>
    <w:p w:rsidR="00E30212" w:rsidRP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E30212"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Кубанцева</w:t>
      </w:r>
      <w:proofErr w:type="spellEnd"/>
      <w:r w:rsidRPr="00E30212">
        <w:rPr>
          <w:sz w:val="28"/>
          <w:szCs w:val="28"/>
        </w:rPr>
        <w:t xml:space="preserve"> Е.И. Методика работы над фортепианной партией пианиста-кон</w:t>
      </w:r>
      <w:r>
        <w:rPr>
          <w:sz w:val="28"/>
          <w:szCs w:val="28"/>
        </w:rPr>
        <w:t>цертмейстера // Музыка в школе.</w:t>
      </w:r>
      <w:r w:rsidRPr="00E30212">
        <w:rPr>
          <w:sz w:val="28"/>
          <w:szCs w:val="28"/>
        </w:rPr>
        <w:t>– 2001. - № 4. – С. 52- 55.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Кубанцева</w:t>
      </w:r>
      <w:proofErr w:type="spellEnd"/>
      <w:r w:rsidRPr="00E30212">
        <w:rPr>
          <w:sz w:val="28"/>
          <w:szCs w:val="28"/>
        </w:rPr>
        <w:t xml:space="preserve"> Е.И. Процесс учебной работы концертмейстера с солистом и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хором // Музыка в школе. – 2001. - № 5. – С. 72-75.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47919" w:rsidRPr="00E30212">
        <w:rPr>
          <w:sz w:val="28"/>
          <w:szCs w:val="28"/>
        </w:rPr>
        <w:t>Люблинский</w:t>
      </w:r>
      <w:proofErr w:type="spellEnd"/>
      <w:r w:rsidR="00947919" w:rsidRPr="00E30212">
        <w:rPr>
          <w:sz w:val="28"/>
          <w:szCs w:val="28"/>
        </w:rPr>
        <w:t xml:space="preserve"> А. Теория и практика аккомпанемента: Методологические основы /А. </w:t>
      </w:r>
      <w:proofErr w:type="spellStart"/>
      <w:r w:rsidR="00947919" w:rsidRPr="00E30212">
        <w:rPr>
          <w:sz w:val="28"/>
          <w:szCs w:val="28"/>
        </w:rPr>
        <w:t>Люблинский</w:t>
      </w:r>
      <w:proofErr w:type="spellEnd"/>
      <w:r w:rsidR="00947919" w:rsidRPr="00E30212">
        <w:rPr>
          <w:sz w:val="28"/>
          <w:szCs w:val="28"/>
        </w:rPr>
        <w:t>. – Л., 1972.</w:t>
      </w:r>
    </w:p>
    <w:p w:rsid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Мур</w:t>
      </w:r>
      <w:proofErr w:type="spellEnd"/>
      <w:r w:rsidRPr="00E30212">
        <w:rPr>
          <w:sz w:val="28"/>
          <w:szCs w:val="28"/>
        </w:rPr>
        <w:t xml:space="preserve">. Дж. Певец и аккомпаниатор: Воспоминания. Размышления о музыке. /Перевод с англ. Предисловие В.И. </w:t>
      </w:r>
      <w:proofErr w:type="spellStart"/>
      <w:r w:rsidRPr="00E30212">
        <w:rPr>
          <w:sz w:val="28"/>
          <w:szCs w:val="28"/>
        </w:rPr>
        <w:t>Чачавы</w:t>
      </w:r>
      <w:proofErr w:type="spellEnd"/>
      <w:r w:rsidRPr="00E30212">
        <w:rPr>
          <w:sz w:val="28"/>
          <w:szCs w:val="28"/>
        </w:rPr>
        <w:t xml:space="preserve">. – М.: «Радуга», 1987. -  432 </w:t>
      </w:r>
      <w:proofErr w:type="gramStart"/>
      <w:r w:rsidRPr="00E30212">
        <w:rPr>
          <w:sz w:val="28"/>
          <w:szCs w:val="28"/>
        </w:rPr>
        <w:t>с</w:t>
      </w:r>
      <w:proofErr w:type="gramEnd"/>
      <w:r w:rsidRPr="00E30212">
        <w:rPr>
          <w:sz w:val="28"/>
          <w:szCs w:val="28"/>
        </w:rPr>
        <w:t>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Осипова А.С. О специфике работы концертмейстера в </w:t>
      </w:r>
      <w:proofErr w:type="spellStart"/>
      <w:r w:rsidRPr="00E30212">
        <w:rPr>
          <w:sz w:val="28"/>
          <w:szCs w:val="28"/>
        </w:rPr>
        <w:t>класе</w:t>
      </w:r>
      <w:proofErr w:type="spellEnd"/>
      <w:r w:rsidRPr="00E30212">
        <w:rPr>
          <w:sz w:val="28"/>
          <w:szCs w:val="28"/>
        </w:rPr>
        <w:t xml:space="preserve"> хорового</w:t>
      </w:r>
    </w:p>
    <w:p w:rsidR="00E30212" w:rsidRPr="00E30212" w:rsidRDefault="00E30212" w:rsidP="00E30212">
      <w:pPr>
        <w:pStyle w:val="a3"/>
        <w:jc w:val="both"/>
        <w:rPr>
          <w:sz w:val="28"/>
          <w:szCs w:val="28"/>
        </w:rPr>
      </w:pPr>
      <w:proofErr w:type="spellStart"/>
      <w:r w:rsidRPr="00E30212">
        <w:rPr>
          <w:sz w:val="28"/>
          <w:szCs w:val="28"/>
        </w:rPr>
        <w:t>дирижирования</w:t>
      </w:r>
      <w:proofErr w:type="spellEnd"/>
      <w:r w:rsidRPr="00E30212">
        <w:rPr>
          <w:sz w:val="28"/>
          <w:szCs w:val="28"/>
        </w:rPr>
        <w:t xml:space="preserve"> //  Державинские чтения. </w:t>
      </w:r>
      <w:proofErr w:type="spellStart"/>
      <w:r w:rsidRPr="00E30212">
        <w:rPr>
          <w:sz w:val="28"/>
          <w:szCs w:val="28"/>
        </w:rPr>
        <w:t>Культурология</w:t>
      </w:r>
      <w:proofErr w:type="spellEnd"/>
      <w:r w:rsidRPr="00E30212">
        <w:rPr>
          <w:sz w:val="28"/>
          <w:szCs w:val="28"/>
        </w:rPr>
        <w:t>. Искусствоведение.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Социально-культурная деятельность: Материалы научной конференции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преподавателей и аспирантов (февр. 1998 г.) / </w:t>
      </w:r>
      <w:proofErr w:type="spellStart"/>
      <w:r w:rsidRPr="00E30212">
        <w:rPr>
          <w:sz w:val="28"/>
          <w:szCs w:val="28"/>
        </w:rPr>
        <w:t>Тамбовск</w:t>
      </w:r>
      <w:proofErr w:type="spellEnd"/>
      <w:r w:rsidRPr="00E30212">
        <w:rPr>
          <w:sz w:val="28"/>
          <w:szCs w:val="28"/>
        </w:rPr>
        <w:t xml:space="preserve">. </w:t>
      </w:r>
      <w:proofErr w:type="spellStart"/>
      <w:r w:rsidRPr="00E30212">
        <w:rPr>
          <w:sz w:val="28"/>
          <w:szCs w:val="28"/>
        </w:rPr>
        <w:t>гос</w:t>
      </w:r>
      <w:proofErr w:type="spellEnd"/>
      <w:r w:rsidRPr="00E30212">
        <w:rPr>
          <w:sz w:val="28"/>
          <w:szCs w:val="28"/>
        </w:rPr>
        <w:t>. ун-т. Отв. ред.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Б.С. </w:t>
      </w:r>
      <w:proofErr w:type="spellStart"/>
      <w:r w:rsidRPr="00E30212">
        <w:rPr>
          <w:sz w:val="28"/>
          <w:szCs w:val="28"/>
        </w:rPr>
        <w:t>Гейко</w:t>
      </w:r>
      <w:proofErr w:type="spellEnd"/>
      <w:r w:rsidRPr="00E30212">
        <w:rPr>
          <w:sz w:val="28"/>
          <w:szCs w:val="28"/>
        </w:rPr>
        <w:t>. – Тамбов: Изд-во ТГУ, 1998. – С. 65-66.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E30212">
        <w:rPr>
          <w:sz w:val="28"/>
          <w:szCs w:val="28"/>
        </w:rPr>
        <w:t>Радина</w:t>
      </w:r>
      <w:proofErr w:type="spellEnd"/>
      <w:r w:rsidRPr="00E30212">
        <w:rPr>
          <w:sz w:val="28"/>
          <w:szCs w:val="28"/>
        </w:rPr>
        <w:t xml:space="preserve"> И. О работе концертмейстера со студентом-вокалистом // О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мастерстве </w:t>
      </w:r>
      <w:proofErr w:type="spellStart"/>
      <w:r w:rsidRPr="00E30212">
        <w:rPr>
          <w:sz w:val="28"/>
          <w:szCs w:val="28"/>
        </w:rPr>
        <w:t>ансамблиста</w:t>
      </w:r>
      <w:proofErr w:type="spellEnd"/>
      <w:r w:rsidRPr="00E30212">
        <w:rPr>
          <w:sz w:val="28"/>
          <w:szCs w:val="28"/>
        </w:rPr>
        <w:t xml:space="preserve">. Сб. </w:t>
      </w:r>
      <w:proofErr w:type="spellStart"/>
      <w:r w:rsidRPr="00E30212">
        <w:rPr>
          <w:sz w:val="28"/>
          <w:szCs w:val="28"/>
        </w:rPr>
        <w:t>науч</w:t>
      </w:r>
      <w:proofErr w:type="spellEnd"/>
      <w:r w:rsidRPr="00E30212">
        <w:rPr>
          <w:sz w:val="28"/>
          <w:szCs w:val="28"/>
        </w:rPr>
        <w:t>. трудов. – Л.: Изд-во ЛОЛГК, 1986. – С. 73-83.</w:t>
      </w:r>
    </w:p>
    <w:p w:rsidR="00947919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47919" w:rsidRPr="00947919">
        <w:rPr>
          <w:sz w:val="28"/>
          <w:szCs w:val="28"/>
        </w:rPr>
        <w:t>Сельченок</w:t>
      </w:r>
      <w:proofErr w:type="spellEnd"/>
      <w:r w:rsidR="00947919" w:rsidRPr="00947919">
        <w:rPr>
          <w:sz w:val="28"/>
          <w:szCs w:val="28"/>
        </w:rPr>
        <w:t xml:space="preserve"> К. Психология художественного творчества: Хрестоматия / К. </w:t>
      </w:r>
      <w:proofErr w:type="spellStart"/>
      <w:r w:rsidR="00947919" w:rsidRPr="00947919">
        <w:rPr>
          <w:sz w:val="28"/>
          <w:szCs w:val="28"/>
        </w:rPr>
        <w:t>Сельченок</w:t>
      </w:r>
      <w:proofErr w:type="spellEnd"/>
      <w:r w:rsidR="00947919" w:rsidRPr="00947919">
        <w:rPr>
          <w:sz w:val="28"/>
          <w:szCs w:val="28"/>
        </w:rPr>
        <w:t xml:space="preserve">. Мн.: </w:t>
      </w:r>
      <w:proofErr w:type="spellStart"/>
      <w:r w:rsidR="00947919" w:rsidRPr="00947919">
        <w:rPr>
          <w:sz w:val="28"/>
          <w:szCs w:val="28"/>
        </w:rPr>
        <w:t>Харвест</w:t>
      </w:r>
      <w:proofErr w:type="spellEnd"/>
      <w:r w:rsidR="00947919" w:rsidRPr="00947919">
        <w:rPr>
          <w:sz w:val="28"/>
          <w:szCs w:val="28"/>
        </w:rPr>
        <w:t>, 2003.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E30212">
        <w:rPr>
          <w:sz w:val="28"/>
          <w:szCs w:val="28"/>
        </w:rPr>
        <w:t>Стрельцова</w:t>
      </w:r>
      <w:proofErr w:type="spellEnd"/>
      <w:r w:rsidRPr="00E30212">
        <w:rPr>
          <w:sz w:val="28"/>
          <w:szCs w:val="28"/>
        </w:rPr>
        <w:t xml:space="preserve"> Т. Заметки о воспитании концертмейстеров классов хорового</w:t>
      </w:r>
      <w:r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дирижирования</w:t>
      </w:r>
      <w:proofErr w:type="spellEnd"/>
      <w:r w:rsidRPr="00E30212">
        <w:rPr>
          <w:sz w:val="28"/>
          <w:szCs w:val="28"/>
        </w:rPr>
        <w:t xml:space="preserve">  //  Державинские чтения.</w:t>
      </w:r>
      <w:proofErr w:type="gramEnd"/>
      <w:r w:rsidRPr="00E30212"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Культурология</w:t>
      </w:r>
      <w:proofErr w:type="spellEnd"/>
      <w:r w:rsidRPr="00E30212">
        <w:rPr>
          <w:sz w:val="28"/>
          <w:szCs w:val="28"/>
        </w:rPr>
        <w:t>. Искусствоведение.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Социально-культурная деятельность: Материалы научной конференции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преподавателей и аспирантов (февр. 1998 г.) / </w:t>
      </w:r>
      <w:proofErr w:type="spellStart"/>
      <w:r w:rsidRPr="00E30212">
        <w:rPr>
          <w:sz w:val="28"/>
          <w:szCs w:val="28"/>
        </w:rPr>
        <w:t>Тамбовск</w:t>
      </w:r>
      <w:proofErr w:type="spellEnd"/>
      <w:r w:rsidRPr="00E30212">
        <w:rPr>
          <w:sz w:val="28"/>
          <w:szCs w:val="28"/>
        </w:rPr>
        <w:t xml:space="preserve">. </w:t>
      </w:r>
      <w:proofErr w:type="spellStart"/>
      <w:r w:rsidRPr="00E30212">
        <w:rPr>
          <w:sz w:val="28"/>
          <w:szCs w:val="28"/>
        </w:rPr>
        <w:t>гос</w:t>
      </w:r>
      <w:proofErr w:type="spellEnd"/>
      <w:r w:rsidRPr="00E30212">
        <w:rPr>
          <w:sz w:val="28"/>
          <w:szCs w:val="28"/>
        </w:rPr>
        <w:t>. ун-т. Отв. ред.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 xml:space="preserve">Б.С. </w:t>
      </w:r>
      <w:proofErr w:type="spellStart"/>
      <w:r w:rsidRPr="00E30212">
        <w:rPr>
          <w:sz w:val="28"/>
          <w:szCs w:val="28"/>
        </w:rPr>
        <w:t>Гейко</w:t>
      </w:r>
      <w:proofErr w:type="spellEnd"/>
      <w:r w:rsidRPr="00E30212">
        <w:rPr>
          <w:sz w:val="28"/>
          <w:szCs w:val="28"/>
        </w:rPr>
        <w:t>. – Тамбов: Изд-во ТГУ, 1998. – С. 75-77.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Урываева С. Заметки о работе концертмейстера-пианиста в ДМШ  //  О</w:t>
      </w:r>
    </w:p>
    <w:p w:rsidR="00E30212" w:rsidRPr="00947919" w:rsidRDefault="00E30212" w:rsidP="00E30212">
      <w:pPr>
        <w:pStyle w:val="a3"/>
        <w:jc w:val="both"/>
        <w:rPr>
          <w:sz w:val="28"/>
          <w:szCs w:val="28"/>
        </w:rPr>
      </w:pPr>
      <w:proofErr w:type="gramStart"/>
      <w:r w:rsidRPr="00E30212">
        <w:rPr>
          <w:sz w:val="28"/>
          <w:szCs w:val="28"/>
        </w:rPr>
        <w:t>мастерстве</w:t>
      </w:r>
      <w:proofErr w:type="gramEnd"/>
      <w:r w:rsidRPr="00E30212"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ансамблиста</w:t>
      </w:r>
      <w:proofErr w:type="spellEnd"/>
      <w:r w:rsidRPr="00E30212">
        <w:rPr>
          <w:sz w:val="28"/>
          <w:szCs w:val="28"/>
        </w:rPr>
        <w:t xml:space="preserve">. Сборник научных трудов / Отв. ред. Т. Воронина.  </w:t>
      </w:r>
      <w:proofErr w:type="gramStart"/>
      <w:r w:rsidRPr="00E30212">
        <w:rPr>
          <w:sz w:val="28"/>
          <w:szCs w:val="28"/>
        </w:rPr>
        <w:t>–Л</w:t>
      </w:r>
      <w:proofErr w:type="gramEnd"/>
      <w:r w:rsidRPr="00E30212">
        <w:rPr>
          <w:sz w:val="28"/>
          <w:szCs w:val="28"/>
        </w:rPr>
        <w:t>.: Изд-во ЛОЛГК,  1986. – С. 84-91.</w:t>
      </w:r>
    </w:p>
    <w:p w:rsidR="00947919" w:rsidRPr="00947919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919" w:rsidRPr="00947919">
        <w:rPr>
          <w:sz w:val="28"/>
          <w:szCs w:val="28"/>
        </w:rPr>
        <w:t xml:space="preserve">Хавкина - </w:t>
      </w:r>
      <w:proofErr w:type="spellStart"/>
      <w:r w:rsidR="00947919" w:rsidRPr="00947919">
        <w:rPr>
          <w:sz w:val="28"/>
          <w:szCs w:val="28"/>
        </w:rPr>
        <w:t>Трахтер</w:t>
      </w:r>
      <w:proofErr w:type="spellEnd"/>
      <w:r w:rsidR="00947919" w:rsidRPr="00947919">
        <w:rPr>
          <w:sz w:val="28"/>
          <w:szCs w:val="28"/>
        </w:rPr>
        <w:t xml:space="preserve"> Р. Работа в концертмейстерском классе. Некоторые общие соображения: Вопросы фортепианной педагогики. Вып.4 / Р. </w:t>
      </w:r>
      <w:proofErr w:type="spellStart"/>
      <w:r w:rsidR="00947919" w:rsidRPr="00947919">
        <w:rPr>
          <w:sz w:val="28"/>
          <w:szCs w:val="28"/>
        </w:rPr>
        <w:t>Хавкина-Трахтер</w:t>
      </w:r>
      <w:proofErr w:type="spellEnd"/>
      <w:r w:rsidR="00947919" w:rsidRPr="00947919">
        <w:rPr>
          <w:sz w:val="28"/>
          <w:szCs w:val="28"/>
        </w:rPr>
        <w:t>. – М., 1976.</w:t>
      </w:r>
    </w:p>
    <w:p w:rsid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919" w:rsidRPr="00947919">
        <w:rPr>
          <w:sz w:val="28"/>
          <w:szCs w:val="28"/>
        </w:rPr>
        <w:t>Цыпин Г. Психология музыкальной деятельности. Теория и практика: Учебное пособие / Г. Цыпин. – М.,2003.</w:t>
      </w:r>
    </w:p>
    <w:p w:rsidR="00E30212" w:rsidRPr="00E30212" w:rsidRDefault="00E30212" w:rsidP="00E30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30212">
        <w:rPr>
          <w:sz w:val="28"/>
          <w:szCs w:val="28"/>
        </w:rPr>
        <w:t>Чернышова</w:t>
      </w:r>
      <w:proofErr w:type="spellEnd"/>
      <w:r w:rsidRPr="00E30212">
        <w:rPr>
          <w:sz w:val="28"/>
          <w:szCs w:val="28"/>
        </w:rPr>
        <w:t xml:space="preserve"> Т. Романсы Свиридова в репертуаре концертмейстера // О работе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концертмейстера /  Ред.- сост. М. Смирнов. – М.: Музыка, 1974. – С. 74-87.</w:t>
      </w:r>
    </w:p>
    <w:p w:rsidR="00E30212" w:rsidRPr="00E30212" w:rsidRDefault="00E30212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0212">
        <w:rPr>
          <w:sz w:val="28"/>
          <w:szCs w:val="28"/>
        </w:rPr>
        <w:t>Шатковский</w:t>
      </w:r>
      <w:proofErr w:type="spellEnd"/>
      <w:r w:rsidRPr="00E30212">
        <w:rPr>
          <w:sz w:val="28"/>
          <w:szCs w:val="28"/>
        </w:rPr>
        <w:t xml:space="preserve"> Г.И. Развитие музыкального слуха и навыков творческого</w:t>
      </w:r>
    </w:p>
    <w:p w:rsidR="00E30212" w:rsidRPr="00E30212" w:rsidRDefault="00E30212" w:rsidP="00E30212">
      <w:pPr>
        <w:pStyle w:val="a3"/>
        <w:jc w:val="both"/>
        <w:rPr>
          <w:sz w:val="28"/>
          <w:szCs w:val="28"/>
        </w:rPr>
      </w:pPr>
      <w:proofErr w:type="spellStart"/>
      <w:r w:rsidRPr="00E30212">
        <w:rPr>
          <w:sz w:val="28"/>
          <w:szCs w:val="28"/>
        </w:rPr>
        <w:t>музицирования</w:t>
      </w:r>
      <w:proofErr w:type="spellEnd"/>
      <w:r w:rsidRPr="00E30212">
        <w:rPr>
          <w:sz w:val="28"/>
          <w:szCs w:val="28"/>
        </w:rPr>
        <w:t>: Методическая разработка для преподавателей ДМШ и</w:t>
      </w:r>
    </w:p>
    <w:p w:rsidR="00E30212" w:rsidRPr="00E30212" w:rsidRDefault="00E30212" w:rsidP="00E30212">
      <w:pPr>
        <w:pStyle w:val="a3"/>
        <w:jc w:val="both"/>
        <w:rPr>
          <w:sz w:val="28"/>
          <w:szCs w:val="28"/>
        </w:rPr>
      </w:pPr>
      <w:r w:rsidRPr="00E30212">
        <w:rPr>
          <w:sz w:val="28"/>
          <w:szCs w:val="28"/>
        </w:rPr>
        <w:t>ДШИ.– М.: Изд-во НМК по учеб</w:t>
      </w:r>
      <w:proofErr w:type="gramStart"/>
      <w:r w:rsidRPr="00E30212">
        <w:rPr>
          <w:sz w:val="28"/>
          <w:szCs w:val="28"/>
        </w:rPr>
        <w:t>.</w:t>
      </w:r>
      <w:proofErr w:type="gramEnd"/>
      <w:r w:rsidRPr="00E30212">
        <w:rPr>
          <w:sz w:val="28"/>
          <w:szCs w:val="28"/>
        </w:rPr>
        <w:t xml:space="preserve"> </w:t>
      </w:r>
      <w:proofErr w:type="gramStart"/>
      <w:r w:rsidRPr="00E30212">
        <w:rPr>
          <w:sz w:val="28"/>
          <w:szCs w:val="28"/>
        </w:rPr>
        <w:t>з</w:t>
      </w:r>
      <w:proofErr w:type="gramEnd"/>
      <w:r w:rsidRPr="00E30212">
        <w:rPr>
          <w:sz w:val="28"/>
          <w:szCs w:val="28"/>
        </w:rPr>
        <w:t>аведениям культуры и искусств, 1986. –</w:t>
      </w:r>
      <w:r>
        <w:rPr>
          <w:sz w:val="28"/>
          <w:szCs w:val="28"/>
        </w:rPr>
        <w:t xml:space="preserve"> </w:t>
      </w:r>
      <w:r w:rsidRPr="00E30212">
        <w:rPr>
          <w:sz w:val="28"/>
          <w:szCs w:val="28"/>
        </w:rPr>
        <w:t>92 с.</w:t>
      </w:r>
    </w:p>
    <w:p w:rsidR="00947919" w:rsidRPr="00947919" w:rsidRDefault="00947919" w:rsidP="00E30212">
      <w:pPr>
        <w:numPr>
          <w:ilvl w:val="0"/>
          <w:numId w:val="4"/>
        </w:numPr>
        <w:jc w:val="both"/>
        <w:rPr>
          <w:sz w:val="28"/>
          <w:szCs w:val="28"/>
        </w:rPr>
      </w:pPr>
      <w:r w:rsidRPr="00947919">
        <w:rPr>
          <w:sz w:val="28"/>
          <w:szCs w:val="28"/>
        </w:rPr>
        <w:t>Шендерович Е.М. В концертмейстерском классе /Е.М. Шендерович. – М., 1996.</w:t>
      </w:r>
    </w:p>
    <w:p w:rsidR="00947919" w:rsidRPr="00947919" w:rsidRDefault="00947919" w:rsidP="00E30212">
      <w:pPr>
        <w:jc w:val="center"/>
        <w:rPr>
          <w:sz w:val="28"/>
          <w:szCs w:val="28"/>
        </w:rPr>
      </w:pPr>
    </w:p>
    <w:p w:rsidR="0031778A" w:rsidRPr="00947919" w:rsidRDefault="0031778A" w:rsidP="0031778A">
      <w:pPr>
        <w:jc w:val="both"/>
        <w:rPr>
          <w:sz w:val="28"/>
          <w:szCs w:val="28"/>
        </w:rPr>
      </w:pPr>
    </w:p>
    <w:p w:rsidR="0031778A" w:rsidRPr="0031778A" w:rsidRDefault="0031778A" w:rsidP="0031778A">
      <w:pPr>
        <w:spacing w:after="240"/>
        <w:jc w:val="both"/>
        <w:rPr>
          <w:b/>
          <w:sz w:val="28"/>
          <w:szCs w:val="28"/>
        </w:rPr>
      </w:pPr>
    </w:p>
    <w:p w:rsidR="00AA7078" w:rsidRPr="0031778A" w:rsidRDefault="00AA7078" w:rsidP="0031778A">
      <w:pPr>
        <w:jc w:val="both"/>
        <w:rPr>
          <w:sz w:val="28"/>
          <w:szCs w:val="28"/>
        </w:rPr>
      </w:pPr>
    </w:p>
    <w:sectPr w:rsidR="00AA7078" w:rsidRPr="0031778A" w:rsidSect="00A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634"/>
    <w:multiLevelType w:val="hybridMultilevel"/>
    <w:tmpl w:val="FB2C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95C13"/>
    <w:multiLevelType w:val="hybridMultilevel"/>
    <w:tmpl w:val="3C80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1500"/>
    <w:multiLevelType w:val="hybridMultilevel"/>
    <w:tmpl w:val="99EC7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664F2"/>
    <w:multiLevelType w:val="hybridMultilevel"/>
    <w:tmpl w:val="A1E8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8A"/>
    <w:rsid w:val="00213E2D"/>
    <w:rsid w:val="0031778A"/>
    <w:rsid w:val="003242AF"/>
    <w:rsid w:val="00592593"/>
    <w:rsid w:val="007574AC"/>
    <w:rsid w:val="0081358F"/>
    <w:rsid w:val="00947919"/>
    <w:rsid w:val="00AA7078"/>
    <w:rsid w:val="00B24212"/>
    <w:rsid w:val="00DA1F47"/>
    <w:rsid w:val="00E30212"/>
    <w:rsid w:val="00E37555"/>
    <w:rsid w:val="00E80C3C"/>
    <w:rsid w:val="00EA1A2C"/>
    <w:rsid w:val="00F12B69"/>
    <w:rsid w:val="00F630BE"/>
    <w:rsid w:val="00FD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Хоровая школа</dc:creator>
  <cp:lastModifiedBy>я</cp:lastModifiedBy>
  <cp:revision>5</cp:revision>
  <dcterms:created xsi:type="dcterms:W3CDTF">2013-10-12T11:36:00Z</dcterms:created>
  <dcterms:modified xsi:type="dcterms:W3CDTF">2013-10-12T16:56:00Z</dcterms:modified>
</cp:coreProperties>
</file>