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D7" w:rsidRDefault="00A414D7"/>
    <w:p w:rsidR="00A414D7" w:rsidRPr="00A414D7" w:rsidRDefault="00A414D7" w:rsidP="00A414D7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A414D7">
        <w:rPr>
          <w:rFonts w:ascii="Monotype Corsiva" w:hAnsi="Monotype Corsiva"/>
          <w:b/>
          <w:sz w:val="32"/>
          <w:szCs w:val="32"/>
        </w:rPr>
        <w:t>Муниципальное бюджетное общеобразовательное учреждение</w:t>
      </w:r>
    </w:p>
    <w:p w:rsidR="00A414D7" w:rsidRPr="00A414D7" w:rsidRDefault="00A414D7" w:rsidP="00A414D7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A414D7">
        <w:rPr>
          <w:rFonts w:ascii="Monotype Corsiva" w:hAnsi="Monotype Corsiva"/>
          <w:b/>
          <w:sz w:val="32"/>
          <w:szCs w:val="32"/>
        </w:rPr>
        <w:t>основная общеобразовательная школа № 3</w:t>
      </w:r>
    </w:p>
    <w:p w:rsidR="00A414D7" w:rsidRPr="00A414D7" w:rsidRDefault="00A414D7" w:rsidP="00A414D7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proofErr w:type="spellStart"/>
      <w:r w:rsidRPr="00A414D7">
        <w:rPr>
          <w:rFonts w:ascii="Monotype Corsiva" w:hAnsi="Monotype Corsiva"/>
          <w:b/>
          <w:sz w:val="32"/>
          <w:szCs w:val="32"/>
        </w:rPr>
        <w:t>г</w:t>
      </w:r>
      <w:proofErr w:type="gramStart"/>
      <w:r w:rsidRPr="00A414D7">
        <w:rPr>
          <w:rFonts w:ascii="Monotype Corsiva" w:hAnsi="Monotype Corsiva"/>
          <w:b/>
          <w:sz w:val="32"/>
          <w:szCs w:val="32"/>
        </w:rPr>
        <w:t>.Г</w:t>
      </w:r>
      <w:proofErr w:type="gramEnd"/>
      <w:r w:rsidRPr="00A414D7">
        <w:rPr>
          <w:rFonts w:ascii="Monotype Corsiva" w:hAnsi="Monotype Corsiva"/>
          <w:b/>
          <w:sz w:val="32"/>
          <w:szCs w:val="32"/>
        </w:rPr>
        <w:t>уково</w:t>
      </w:r>
      <w:proofErr w:type="spellEnd"/>
    </w:p>
    <w:p w:rsidR="00A414D7" w:rsidRDefault="00A414D7"/>
    <w:p w:rsidR="00A414D7" w:rsidRDefault="00A414D7"/>
    <w:p w:rsidR="00A414D7" w:rsidRDefault="00A414D7"/>
    <w:p w:rsidR="00A414D7" w:rsidRDefault="00A414D7"/>
    <w:p w:rsidR="00781EE7" w:rsidRPr="00781EE7" w:rsidRDefault="00781EE7" w:rsidP="00781EE7">
      <w:pPr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</w:pPr>
      <w:r w:rsidRPr="00781EE7">
        <w:rPr>
          <w:rFonts w:ascii="Monotype Corsiva" w:hAnsi="Monotype Corsiva"/>
          <w:b/>
          <w:sz w:val="96"/>
          <w:szCs w:val="96"/>
        </w:rPr>
        <w:t>«</w:t>
      </w:r>
      <w:r>
        <w:rPr>
          <w:rFonts w:ascii="Monotype Corsiva" w:hAnsi="Monotype Corsiva"/>
          <w:b/>
          <w:sz w:val="96"/>
          <w:szCs w:val="96"/>
        </w:rPr>
        <w:t xml:space="preserve"> </w:t>
      </w:r>
      <w:r w:rsidRPr="00781EE7"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>Интернет-ресурсы</w:t>
      </w:r>
    </w:p>
    <w:p w:rsidR="00A414D7" w:rsidRPr="00781EE7" w:rsidRDefault="00781EE7" w:rsidP="00781EE7">
      <w:pPr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</w:pPr>
      <w:r w:rsidRPr="00781EE7"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 xml:space="preserve">и </w:t>
      </w:r>
      <w:proofErr w:type="spellStart"/>
      <w:r w:rsidRPr="00781EE7"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>здоровьесберегающие</w:t>
      </w:r>
      <w:proofErr w:type="spellEnd"/>
      <w:r w:rsidRPr="00781EE7"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 xml:space="preserve"> технологии на уроках информатики</w:t>
      </w:r>
      <w:r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 xml:space="preserve"> </w:t>
      </w:r>
      <w:r w:rsidRPr="00781EE7">
        <w:rPr>
          <w:rFonts w:ascii="Monotype Corsiva" w:hAnsi="Monotype Corsiva"/>
          <w:b/>
          <w:sz w:val="96"/>
          <w:szCs w:val="96"/>
        </w:rPr>
        <w:t>»</w:t>
      </w:r>
    </w:p>
    <w:p w:rsidR="00A414D7" w:rsidRPr="00781EE7" w:rsidRDefault="00A414D7">
      <w:pPr>
        <w:rPr>
          <w:rFonts w:ascii="Monotype Corsiva" w:hAnsi="Monotype Corsiva"/>
          <w:sz w:val="96"/>
          <w:szCs w:val="96"/>
        </w:rPr>
      </w:pPr>
    </w:p>
    <w:p w:rsidR="00A414D7" w:rsidRDefault="00A414D7"/>
    <w:p w:rsidR="00A414D7" w:rsidRPr="00026B52" w:rsidRDefault="006A5ADE" w:rsidP="00781EE7">
      <w:pPr>
        <w:spacing w:after="0" w:line="240" w:lineRule="auto"/>
        <w:jc w:val="right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Доклад п</w:t>
      </w:r>
      <w:r w:rsidR="00781EE7">
        <w:rPr>
          <w:rFonts w:ascii="Monotype Corsiva" w:hAnsi="Monotype Corsiva"/>
          <w:b/>
          <w:sz w:val="36"/>
          <w:szCs w:val="36"/>
        </w:rPr>
        <w:t>одготовил:</w:t>
      </w:r>
    </w:p>
    <w:p w:rsidR="00026B52" w:rsidRDefault="00026B52" w:rsidP="00026B52">
      <w:pPr>
        <w:spacing w:after="0" w:line="240" w:lineRule="auto"/>
        <w:jc w:val="right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Учитель</w:t>
      </w:r>
    </w:p>
    <w:p w:rsidR="00026B52" w:rsidRPr="00026B52" w:rsidRDefault="00026B52" w:rsidP="00026B52">
      <w:pPr>
        <w:spacing w:after="0" w:line="240" w:lineRule="auto"/>
        <w:jc w:val="right"/>
        <w:rPr>
          <w:rFonts w:ascii="Monotype Corsiva" w:hAnsi="Monotype Corsiva"/>
          <w:b/>
          <w:sz w:val="36"/>
          <w:szCs w:val="36"/>
          <w:lang w:val="en-US"/>
        </w:rPr>
      </w:pPr>
      <w:r>
        <w:rPr>
          <w:rFonts w:ascii="Monotype Corsiva" w:hAnsi="Monotype Corsiva"/>
          <w:b/>
          <w:sz w:val="36"/>
          <w:szCs w:val="36"/>
        </w:rPr>
        <w:t>информатики</w:t>
      </w:r>
      <w:bookmarkStart w:id="0" w:name="_GoBack"/>
      <w:bookmarkEnd w:id="0"/>
    </w:p>
    <w:p w:rsidR="00781EE7" w:rsidRDefault="00781EE7" w:rsidP="00781EE7">
      <w:pPr>
        <w:spacing w:after="0" w:line="240" w:lineRule="auto"/>
        <w:jc w:val="right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Котова Инна </w:t>
      </w:r>
    </w:p>
    <w:p w:rsidR="00781EE7" w:rsidRDefault="00781EE7" w:rsidP="00781EE7">
      <w:pPr>
        <w:spacing w:after="0" w:line="240" w:lineRule="auto"/>
        <w:jc w:val="right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Владимировна</w:t>
      </w:r>
    </w:p>
    <w:p w:rsidR="00781EE7" w:rsidRPr="00781EE7" w:rsidRDefault="00781EE7" w:rsidP="00781EE7">
      <w:pPr>
        <w:spacing w:after="0" w:line="240" w:lineRule="auto"/>
        <w:jc w:val="right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МБОУ ООШ № 3</w:t>
      </w:r>
    </w:p>
    <w:p w:rsidR="00A414D7" w:rsidRDefault="00A414D7" w:rsidP="00781EE7">
      <w:pPr>
        <w:jc w:val="right"/>
      </w:pPr>
    </w:p>
    <w:p w:rsidR="00A414D7" w:rsidRDefault="00A414D7"/>
    <w:p w:rsidR="00A414D7" w:rsidRDefault="00781EE7" w:rsidP="00781EE7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781EE7">
        <w:rPr>
          <w:rFonts w:ascii="Monotype Corsiva" w:hAnsi="Monotype Corsiva"/>
          <w:b/>
          <w:sz w:val="32"/>
          <w:szCs w:val="32"/>
        </w:rPr>
        <w:t>20</w:t>
      </w:r>
      <w:r>
        <w:rPr>
          <w:rFonts w:ascii="Monotype Corsiva" w:hAnsi="Monotype Corsiva"/>
          <w:b/>
          <w:sz w:val="32"/>
          <w:szCs w:val="32"/>
        </w:rPr>
        <w:t>12 – 2013</w:t>
      </w:r>
    </w:p>
    <w:p w:rsidR="00781EE7" w:rsidRPr="00781EE7" w:rsidRDefault="00781EE7" w:rsidP="00781EE7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учебный год</w:t>
      </w:r>
    </w:p>
    <w:p w:rsidR="00A414D7" w:rsidRPr="00781EE7" w:rsidRDefault="00A414D7" w:rsidP="00781EE7">
      <w:pPr>
        <w:jc w:val="center"/>
        <w:rPr>
          <w:rFonts w:ascii="Monotype Corsiva" w:hAnsi="Monotype Corsiva"/>
          <w:sz w:val="32"/>
          <w:szCs w:val="32"/>
        </w:rPr>
      </w:pPr>
    </w:p>
    <w:p w:rsidR="00A414D7" w:rsidRDefault="00A414D7"/>
    <w:p w:rsidR="00781EE7" w:rsidRDefault="00781EE7"/>
    <w:p w:rsidR="00781EE7" w:rsidRPr="00781EE7" w:rsidRDefault="00781EE7" w:rsidP="00781EE7"/>
    <w:p w:rsidR="00781EE7" w:rsidRPr="00781EE7" w:rsidRDefault="00781EE7" w:rsidP="00781EE7"/>
    <w:p w:rsidR="00781EE7" w:rsidRPr="00781EE7" w:rsidRDefault="00781EE7" w:rsidP="00781EE7"/>
    <w:p w:rsidR="00781EE7" w:rsidRPr="00781EE7" w:rsidRDefault="00781EE7" w:rsidP="00781EE7"/>
    <w:p w:rsidR="00781EE7" w:rsidRPr="00781EE7" w:rsidRDefault="00781EE7" w:rsidP="00781EE7"/>
    <w:p w:rsidR="00781EE7" w:rsidRPr="00781EE7" w:rsidRDefault="00781EE7" w:rsidP="00781EE7"/>
    <w:p w:rsidR="00781EE7" w:rsidRPr="00781EE7" w:rsidRDefault="00781EE7" w:rsidP="00781EE7"/>
    <w:p w:rsidR="00781EE7" w:rsidRPr="00781EE7" w:rsidRDefault="00781EE7" w:rsidP="00781EE7"/>
    <w:p w:rsidR="00781EE7" w:rsidRPr="00781EE7" w:rsidRDefault="00781EE7" w:rsidP="00781EE7"/>
    <w:p w:rsidR="00781EE7" w:rsidRPr="00781EE7" w:rsidRDefault="00781EE7" w:rsidP="00781EE7"/>
    <w:p w:rsidR="00781EE7" w:rsidRPr="00781EE7" w:rsidRDefault="00781EE7" w:rsidP="00781EE7"/>
    <w:p w:rsidR="00781EE7" w:rsidRPr="00781EE7" w:rsidRDefault="00781EE7" w:rsidP="00781EE7"/>
    <w:p w:rsidR="00781EE7" w:rsidRPr="00781EE7" w:rsidRDefault="00781EE7" w:rsidP="00781EE7"/>
    <w:p w:rsidR="00781EE7" w:rsidRPr="00781EE7" w:rsidRDefault="00781EE7" w:rsidP="00781EE7"/>
    <w:p w:rsidR="00781EE7" w:rsidRPr="00781EE7" w:rsidRDefault="00781EE7" w:rsidP="00781EE7"/>
    <w:p w:rsidR="00781EE7" w:rsidRPr="00781EE7" w:rsidRDefault="00781EE7" w:rsidP="00781EE7"/>
    <w:p w:rsidR="00781EE7" w:rsidRPr="00781EE7" w:rsidRDefault="00781EE7" w:rsidP="00781EE7"/>
    <w:p w:rsidR="00A414D7" w:rsidRPr="00781EE7" w:rsidRDefault="00A414D7" w:rsidP="00781EE7">
      <w:pPr>
        <w:tabs>
          <w:tab w:val="left" w:pos="2525"/>
        </w:tabs>
      </w:pPr>
    </w:p>
    <w:tbl>
      <w:tblPr>
        <w:tblpPr w:leftFromText="180" w:rightFromText="180" w:vertAnchor="text" w:horzAnchor="margin" w:tblpY="-49"/>
        <w:tblOverlap w:val="never"/>
        <w:tblW w:w="501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3"/>
      </w:tblGrid>
      <w:tr w:rsidR="00781EE7" w:rsidRPr="00816412" w:rsidTr="00781EE7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1EE7" w:rsidRPr="00781EE7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 xml:space="preserve">      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Учеба – тяжелый, универсальный труд, который должен быть организован в оптимальном режиме сочетания умственной активности и разрядки, смены видов деятельности, учета индивидуальных особенностей учащихся.</w:t>
            </w:r>
          </w:p>
          <w:p w:rsidR="00781EE7" w:rsidRPr="00DC62EB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предмета информатика кроме учебника, ручки и тетради предусматривает использование компьютера, общаясь с которым, можно нанести гораздо больший вред здоровью растущему организму, чем на обычном уроке.  </w:t>
            </w:r>
          </w:p>
          <w:p w:rsidR="00781EE7" w:rsidRPr="00DC62EB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технологии </w:t>
            </w:r>
            <w:proofErr w:type="spellStart"/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слишком широко и в моем выступлении будет сделан акцент на организацию рабочего места ученика, а так же способах и приемах преподавания, выполняя которые можно создать условия для максимального сбережения здоровья ребенка.  </w:t>
            </w:r>
          </w:p>
          <w:p w:rsidR="00781EE7" w:rsidRPr="00DC62EB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должен сделать учитель информатики для обеспечения безопасного сотрудничества ребенка с компьютером? </w:t>
            </w:r>
          </w:p>
          <w:p w:rsidR="00781EE7" w:rsidRPr="00DC62EB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первую очередь это условия работы. Очень важно соблюдать температурный режим, грамотно оформить кабинет, подобрать удобную мебель.</w:t>
            </w:r>
          </w:p>
          <w:p w:rsidR="00781EE7" w:rsidRPr="00DC62EB" w:rsidRDefault="00781EE7" w:rsidP="006A5A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информатики в полной мере оснащен компьютерной техникой. Сегодня для наших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организована локальная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сеть с доступом в интернет.</w:t>
            </w:r>
            <w:r w:rsidR="006A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Однако мебель в полной мере не соответствует требованиям.</w:t>
            </w:r>
          </w:p>
          <w:p w:rsidR="00781EE7" w:rsidRPr="00DC62EB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нашей школе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 информатики расположен на втором эта</w:t>
            </w:r>
            <w:r w:rsidR="006A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же, окнами он выходит на 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запад, оборудован жалюзи. Компьютеры установлены в соответствии с нормами, </w:t>
            </w:r>
            <w:proofErr w:type="gramStart"/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исключая</w:t>
            </w:r>
            <w:proofErr w:type="gramEnd"/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минимума, воздействие электро</w:t>
            </w:r>
            <w:r w:rsidR="006A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магнитного излучения на ребенка, т.к. новый полученный школой компьютерный парк оснащен жидко-</w:t>
            </w:r>
            <w:proofErr w:type="spellStart"/>
            <w:r w:rsidR="006A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кристалическими</w:t>
            </w:r>
            <w:proofErr w:type="spellEnd"/>
            <w:r w:rsidR="006A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экранами монитора. 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Стены светлых тонов. В кабинете всегда светло и свежо. Учащийся, заходя в такой кабинет, вне всяких сомнений,  настраивается на творческую и плодотворную работу.  </w:t>
            </w:r>
            <w:r w:rsidRPr="00DC6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Моей основной  задачей становится  развивать этот настрой, не давая ему угаснуть в течение урока.</w:t>
            </w:r>
          </w:p>
          <w:p w:rsidR="00781EE7" w:rsidRPr="00DC62EB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звонка, во время организационного момента, при создании рабочей обстановки в классе, стараюсь  уловить  психологическое состояние каждого ученика:  ведь неизвестно с какими проблемами он ушел с предыдущего урока, с кем успел поссориться на перемене, на кого обидеться. Для каждого ребенка находится  доброе слово и полезный совет. Созданный таким образом благоприятный эмоциональный климат сохраняется на протяжении всего занятия.</w:t>
            </w:r>
          </w:p>
          <w:p w:rsidR="00781EE7" w:rsidRPr="00DC62EB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1EE7" w:rsidRPr="00DC62EB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очень любят информатику и от того как я буду использовать все доступные для меня методы преподавания, зависит их дальнейшее отношение ко мне как преподавателю и уроку. </w:t>
            </w:r>
          </w:p>
          <w:p w:rsidR="00781EE7" w:rsidRPr="00DC62EB" w:rsidRDefault="00781EE7" w:rsidP="006A5A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интересными, на мой взгляд, являются </w:t>
            </w:r>
            <w:r w:rsidRPr="00DC6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проблемный метод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  </w:t>
            </w:r>
            <w:r w:rsidRPr="00DC6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проектов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Они всегда ориентированы на самостоятельную деятельность учащихся через организацию индивидуальной, парной, групповой форм работы. Ученик, анализируя фактический материал и оперируя им,  расширяет и  углубляет  знания при помощи ранее усвоенной информации. А поэтапная смена  деятельности данных методов не дает ребенку утомить свой организм. </w:t>
            </w:r>
          </w:p>
          <w:p w:rsidR="00781EE7" w:rsidRPr="00DC62EB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работе с прикладным программным обеспечением, используя такие формы работы, у ребят увеличивается количество шансов выполнить ее успешно, да и к тому же появляется больше уверенности, если рядом друг, с которым можно посоветоваться.  Во время их совместной работы оказание дозированной 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помощи  при затруднениях создает дополнительную </w:t>
            </w:r>
            <w:r w:rsidRPr="00DC6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ситуацию успеха.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1EE7" w:rsidRPr="00DC62EB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1EE7" w:rsidRPr="00DC62EB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Часто, во время работы с учащимися, использую игровой, соревновательный момент и тогда, деятельность ученика, обретает значимость.  Ведь, вместо банального урока по введению понятия алгоритма, можно организовать экскурсию по освое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инструментов рисунков с готовыми чертежами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A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например уроки в 3 и 4 классах при изучении темы «Алгоритмы»</w:t>
            </w:r>
          </w:p>
          <w:p w:rsidR="00781EE7" w:rsidRPr="00DC62EB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Здесь я преследую 2х зайцев:</w:t>
            </w:r>
          </w:p>
          <w:p w:rsidR="00781EE7" w:rsidRPr="00DC62EB" w:rsidRDefault="00781EE7" w:rsidP="00781EE7">
            <w:pPr>
              <w:tabs>
                <w:tab w:val="num" w:pos="1080"/>
              </w:tabs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Освоение основ геометрии</w:t>
            </w:r>
          </w:p>
          <w:p w:rsidR="00781EE7" w:rsidRPr="00DC62EB" w:rsidRDefault="00781EE7" w:rsidP="00781EE7">
            <w:pPr>
              <w:tabs>
                <w:tab w:val="num" w:pos="1080"/>
              </w:tabs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 Ребята сами формулируют понятие алгоритма и указывают его роль при обучении. Раздел «Алгоритмизация» достаточно сложен. Он изучается на протяжении нескольких лет и хочется, чтобы</w:t>
            </w:r>
            <w:r w:rsidRPr="00816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уроки по этой теме запомнились. Так как если ребята всегда будут следовать в жизни по некоему Алгоритму, они добьются высоких результатов.</w:t>
            </w:r>
          </w:p>
          <w:p w:rsidR="00781EE7" w:rsidRPr="00DC62EB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  </w:t>
            </w:r>
            <w:proofErr w:type="gramStart"/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  <w:proofErr w:type="gramEnd"/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возрастет и ни о </w:t>
            </w:r>
            <w:proofErr w:type="gramStart"/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каком</w:t>
            </w:r>
            <w:proofErr w:type="gramEnd"/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переутомлении не может быть и речи.</w:t>
            </w:r>
          </w:p>
          <w:p w:rsidR="00781EE7" w:rsidRPr="00DC62EB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формы работы с учащимися помогают избежать однообразия на уроках, монотонности, преждевременной усталости детей. Ведь, как известно, лучший вид отдыха – смена деятельности.</w:t>
            </w:r>
          </w:p>
          <w:p w:rsidR="00781EE7" w:rsidRPr="00DC62EB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уроках в </w:t>
            </w:r>
            <w:r w:rsidR="006A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3, 4, 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5х классах использую игру «Раскрась Картинку»</w:t>
            </w:r>
            <w:r w:rsidR="006A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«Клавиатурный тренажер», особенно нравится игра «Маленький художник»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A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Выбираю ребенка с усталым видом, а чаще всего весь класс.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выполнении подобной работы ученик окрыляется, как этот самолет, и если что-то не получается, одноклассники ему приходят на помощь. После такой разминки учащиеся сразу настраиваются на рабочий лад. </w:t>
            </w:r>
          </w:p>
          <w:p w:rsidR="00781EE7" w:rsidRPr="00DC62EB" w:rsidRDefault="00781EE7" w:rsidP="00781EE7">
            <w:pPr>
              <w:tabs>
                <w:tab w:val="left" w:pos="255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Учитывая требования </w:t>
            </w:r>
            <w:proofErr w:type="spellStart"/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технологий, для сохранения здоровья учащихся и эффективной работы на уроке я, обязательно провожу динамические паузы. </w:t>
            </w:r>
          </w:p>
          <w:p w:rsidR="00781EE7" w:rsidRPr="00DC62EB" w:rsidRDefault="00781EE7" w:rsidP="00781EE7">
            <w:pPr>
              <w:tabs>
                <w:tab w:val="left" w:pos="255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снятия зрительной нагрузки во время работы в тетради или за компьютером я рекомендую учащимся в течение всего урока, при первых симптомах усталости глаз, отводить взгляд вдаль на несколько секунд</w:t>
            </w:r>
            <w:r w:rsidR="001C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 или очень часто поморгать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C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Такие же приемы рекомендую выполнять дома, т. к. по их рассказам они за ПК проводят неограниченное количество времени. 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нескольких уроков у них формируется устойчивая привычка, которая в дальнейшем поможет сберечь остроту зрения. </w:t>
            </w:r>
            <w:r w:rsidRPr="00816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</w:t>
            </w:r>
          </w:p>
          <w:p w:rsidR="00781EE7" w:rsidRPr="00DC62EB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Хочу отметить, что структуру урока можно изменять в зависимости от вида и темы урока, этапов может быть различное количество, методов проведения может быть несколько, но приоритетным, для меня, </w:t>
            </w:r>
            <w:r w:rsidRPr="00DC6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остается выполнение таких условий: </w:t>
            </w:r>
          </w:p>
          <w:p w:rsidR="00781EE7" w:rsidRPr="00DC62EB" w:rsidRDefault="00781EE7" w:rsidP="00781EE7">
            <w:pPr>
              <w:tabs>
                <w:tab w:val="num" w:pos="1080"/>
              </w:tabs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1.      </w:t>
            </w:r>
            <w:r w:rsidRPr="00DC6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разнообразие видов деятельности, </w:t>
            </w:r>
          </w:p>
          <w:p w:rsidR="00781EE7" w:rsidRPr="00DC62EB" w:rsidRDefault="00781EE7" w:rsidP="00781EE7">
            <w:pPr>
              <w:tabs>
                <w:tab w:val="num" w:pos="1080"/>
              </w:tabs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2.      </w:t>
            </w:r>
            <w:r w:rsidRPr="00DC6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на компьютере не больше установленного времени </w:t>
            </w:r>
          </w:p>
          <w:p w:rsidR="00781EE7" w:rsidRPr="00DC62EB" w:rsidRDefault="00781EE7" w:rsidP="00781EE7">
            <w:pPr>
              <w:tabs>
                <w:tab w:val="num" w:pos="1080"/>
              </w:tabs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3.      </w:t>
            </w:r>
            <w:r w:rsidRPr="00DC6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доброжелательная обстановка на уроке. </w:t>
            </w:r>
          </w:p>
          <w:p w:rsidR="00781EE7" w:rsidRPr="00DC62EB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Эти три условия помогают избежать усталости и сделать общение детей с компьютером более безопасным для здоровья.</w:t>
            </w:r>
            <w:r w:rsidRPr="00DC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1EE7" w:rsidRPr="00781EE7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1EE7" w:rsidRPr="00816412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заключение хотелось бы напомнить, здоровье нельзя улучшить, его можно только сберечь! Берегите себя и своих учеников!</w:t>
            </w:r>
          </w:p>
          <w:p w:rsidR="00781EE7" w:rsidRPr="00816412" w:rsidRDefault="00781EE7" w:rsidP="00781E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EE7" w:rsidRPr="00816412" w:rsidRDefault="00781EE7" w:rsidP="0078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45 минут длится урок, а учителю сделать надо многое: провести опрос, проверить домашнее задание, разобрать новый материал, закрепить его, увидеть рост каждого, создать ситуацию успеха. Словом, урок должен проходить в напряженном виде. Как здесь можно обойтись без электронного помощника, который при умелом использовании может взять на себя значительную часть работы? Используя компьютер, мы в школе создаем свои наглядные пособия, диаграммы, таблицы, презентации, компьютерные тесты.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хочу более конкретно остановиться на своем опыте применения информационных технологий в практике преподавания информатики.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 На первых этапах применяю информационные технологии для создания дидактического материала. Для этой цели использую следующие технологии и программы MS </w:t>
            </w:r>
            <w:proofErr w:type="spellStart"/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текстовый редактор </w:t>
            </w:r>
            <w:proofErr w:type="spellStart"/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электронные таблицы </w:t>
            </w:r>
            <w:proofErr w:type="spellStart"/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технологию сканирования и обработки текстовой и графической информации;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технологию подготовки презентации учебного материала при помощи программы </w:t>
            </w:r>
            <w:proofErr w:type="spellStart"/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Использование обучающих программ на CD.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– один из самых распространенных способов использования компьютера в учебных целях. На уроках я использую электронные учебники, видеофильмы, пошаговые анимации, интерактивные модели позволяют показать объекты в движении, изменении, развитии, поэтому – это важнейшие средства иллюстрации объяснения учителя. 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Использование ресурсов сети Интернет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Большой интерес вызывает у учащихся поиск информации по заданной теме в Интернете. Такие индивидуальные задания они выполняют с удовольствием и готовы увлеченно рассказывать об этом на уроке. Рассказы вызывают множество вопросов и вовлекают остальных в беседу. В выигрыше оказываются и докладчики, и слушатели. </w:t>
            </w:r>
            <w:r w:rsidR="001C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(Темы локальные сети и электронная почта)</w:t>
            </w:r>
          </w:p>
          <w:p w:rsidR="00781EE7" w:rsidRPr="00816412" w:rsidRDefault="00781EE7" w:rsidP="0078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Используя интеграцию предметов математики и информатики, учащиеся с удовольствием составляют тесты по различным разделам информатики. При составлении теста учащиеся должны не только владеть основными знаниями и умениями по информатике, но и предусмотреть наиболее вероятные ошибки, которые можно допустить при выполнени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теста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Выполняя такой </w:t>
            </w:r>
            <w:proofErr w:type="gramStart"/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  <w:proofErr w:type="gramEnd"/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тестируемый сразу может узнать свою оценку, а также увидеть вопросы, в которых он допустил ошибки. Ребята с удовольствием составляют тесты, корректируют их, учитывая мнения тестируемых. </w:t>
            </w:r>
            <w:proofErr w:type="gramStart"/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 считаю, что тестирование может полностью заменить обычные контрольные и самостоятельные работы, но в связи с информационной насыщенностью учебного процесса тестовый контроль (а тем 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компьютерный) позволяет: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1)более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рационально использовать время урока;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2) охватить больший объем содержания;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быстро установить обратную связь с учащимися и определить результаты усвоения материала;</w:t>
            </w:r>
            <w:proofErr w:type="gramEnd"/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сосредоточить внимание на пробелах в знаниях и умениях и внести в них коррективы;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 обеспечить одновременную проверку знаний учащихся всего класса и сформировать у них мотивацию для подготовки к каждому уро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ку;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во многих случаях преодолеть субъективизм выставления оце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нок;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7) индивидуализировать работу с учениками;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развивать у учащихся добросовестность и аккуратность;</w:t>
            </w:r>
            <w:proofErr w:type="gramEnd"/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шать интерес к предмету;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9) создавать несколько однотипных вариантов одного теста за короткое время. 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Компьютер практически решает проблему индивидуализации обучения. Обычно ученики, медленнее своих товарищей усваивающие объяснения учителя, стесняются поднимать руку, задавать вопросы. Имея, в качестве партнёра компьютер, они могут многократно повторять материал в удобном для себя темпе и контролировать степень его усвоения. Компьютер значительно расширяет возможности представления информации. 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Компьютер позволяет усилить мотивацию учения. Усвоение знаний, связанных с большим объёмом цифровой и иной конкретной информации, путём активного диалога с персональным компьютером более эффективно и интересно для ученика, чем штудирование скучных страниц учебника. С помощью обучающих программ ученик может моделировать реальные процессы, а значит – видеть причины и следствия, понимать их смысл. 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Компьютерная графика позволяет детям незаметно усваивать учебный материал, манипулируя различными объектами на экране дисплея. На любом этапе урока можно использовать компьюте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рные презентации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  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Примеры использования презентаций на уроках информатики: 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Объяснение новой темы, сопровождаемое презентацией. 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Работа с устными упражнениями. 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Использование презентации при повторении пройденного материала. 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Демонстрация условия и решения задачи. 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Демонстрация геометрических чертежей. 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Взаимопроверка самостоятельных работ с помощью ответов на слайде. 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Проведение тестов. 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Проведение физкультминуток. 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Демонстрация портретов ученых и рассказ об их открытиях. </w:t>
            </w:r>
          </w:p>
          <w:p w:rsidR="00781EE7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Создание учащимися компьютерных презентаций к урокам обобщения и систематизации знаний и способов деятельности. </w:t>
            </w:r>
          </w:p>
          <w:p w:rsidR="00781EE7" w:rsidRPr="00820789" w:rsidRDefault="00781EE7" w:rsidP="00781EE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0789">
              <w:rPr>
                <w:rFonts w:ascii="Times New Roman" w:eastAsia="Calibri" w:hAnsi="Times New Roman"/>
                <w:b/>
                <w:sz w:val="28"/>
                <w:szCs w:val="28"/>
              </w:rPr>
              <w:t>Образовательные ресурсы Интернета – Информатика</w:t>
            </w:r>
          </w:p>
          <w:p w:rsidR="00781EE7" w:rsidRPr="00820789" w:rsidRDefault="00026B52" w:rsidP="00781EE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6" w:tgtFrame="_blank" w:history="1">
              <w:r w:rsidR="00781EE7" w:rsidRPr="00820789">
                <w:rPr>
                  <w:rStyle w:val="a6"/>
                  <w:rFonts w:ascii="Times New Roman" w:hAnsi="Times New Roman"/>
                  <w:b/>
                  <w:bCs/>
                  <w:color w:val="000080"/>
                  <w:sz w:val="28"/>
                  <w:szCs w:val="28"/>
                </w:rPr>
                <w:t>metod-kopilka.ru</w:t>
              </w:r>
            </w:hyperlink>
            <w:r w:rsidR="00781EE7" w:rsidRPr="00820789">
              <w:rPr>
                <w:rFonts w:ascii="Times New Roman" w:hAnsi="Times New Roman"/>
                <w:sz w:val="28"/>
                <w:szCs w:val="28"/>
              </w:rPr>
              <w:t xml:space="preserve">  - </w:t>
            </w:r>
            <w:r w:rsidR="00781EE7" w:rsidRPr="00820789">
              <w:rPr>
                <w:rFonts w:ascii="Times New Roman" w:hAnsi="Times New Roman"/>
                <w:bCs/>
                <w:sz w:val="28"/>
                <w:szCs w:val="28"/>
              </w:rPr>
              <w:t>"Информатика. Методическая копилка учителя  информатики</w:t>
            </w:r>
            <w:proofErr w:type="gramStart"/>
            <w:r w:rsidR="00781EE7" w:rsidRPr="00820789">
              <w:rPr>
                <w:rFonts w:ascii="Times New Roman" w:hAnsi="Times New Roman"/>
                <w:bCs/>
                <w:sz w:val="28"/>
                <w:szCs w:val="28"/>
              </w:rPr>
              <w:t>."</w:t>
            </w:r>
            <w:proofErr w:type="gramEnd"/>
          </w:p>
          <w:p w:rsidR="00781EE7" w:rsidRPr="00820789" w:rsidRDefault="00026B52" w:rsidP="00781E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7" w:tgtFrame="_blank" w:history="1">
              <w:r w:rsidR="00781EE7" w:rsidRPr="00820789">
                <w:rPr>
                  <w:rStyle w:val="a6"/>
                  <w:rFonts w:ascii="Times New Roman" w:hAnsi="Times New Roman"/>
                  <w:b/>
                  <w:bCs/>
                  <w:color w:val="000080"/>
                  <w:sz w:val="28"/>
                  <w:szCs w:val="28"/>
                </w:rPr>
                <w:t>infoschool.narod.ru</w:t>
              </w:r>
            </w:hyperlink>
            <w:r w:rsidR="00781EE7" w:rsidRPr="0082078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81EE7" w:rsidRPr="00820789">
              <w:rPr>
                <w:rFonts w:ascii="Times New Roman" w:hAnsi="Times New Roman"/>
                <w:bCs/>
                <w:sz w:val="28"/>
                <w:szCs w:val="28"/>
              </w:rPr>
              <w:t>"Информатика в школе"</w:t>
            </w:r>
            <w:r w:rsidR="00781EE7" w:rsidRPr="0082078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81EE7" w:rsidRPr="00820789" w:rsidRDefault="00026B52" w:rsidP="00781EE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hyperlink r:id="rId8" w:tgtFrame="_blank" w:history="1">
              <w:r w:rsidR="00781EE7" w:rsidRPr="00820789">
                <w:rPr>
                  <w:rStyle w:val="a6"/>
                  <w:rFonts w:ascii="Times New Roman" w:hAnsi="Times New Roman"/>
                  <w:b/>
                  <w:bCs/>
                  <w:color w:val="000080"/>
                  <w:sz w:val="28"/>
                  <w:szCs w:val="28"/>
                  <w:lang w:val="en-US"/>
                </w:rPr>
                <w:t>problems</w:t>
              </w:r>
              <w:r w:rsidR="00781EE7" w:rsidRPr="00820789">
                <w:rPr>
                  <w:rStyle w:val="a6"/>
                  <w:rFonts w:ascii="Times New Roman" w:hAnsi="Times New Roman"/>
                  <w:b/>
                  <w:bCs/>
                  <w:color w:val="000080"/>
                  <w:sz w:val="28"/>
                  <w:szCs w:val="28"/>
                </w:rPr>
                <w:t>.</w:t>
              </w:r>
              <w:proofErr w:type="spellStart"/>
              <w:r w:rsidR="00781EE7" w:rsidRPr="00820789">
                <w:rPr>
                  <w:rStyle w:val="a6"/>
                  <w:rFonts w:ascii="Times New Roman" w:hAnsi="Times New Roman"/>
                  <w:b/>
                  <w:bCs/>
                  <w:color w:val="00008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81EE7" w:rsidRPr="0082078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81EE7" w:rsidRPr="00820789">
              <w:rPr>
                <w:rFonts w:ascii="Times New Roman" w:hAnsi="Times New Roman"/>
                <w:bCs/>
                <w:sz w:val="28"/>
                <w:szCs w:val="28"/>
              </w:rPr>
              <w:t>"Задачи по информатике"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3"/>
            </w:tblGrid>
            <w:tr w:rsidR="00781EE7" w:rsidRPr="00026B52" w:rsidTr="002C6F99">
              <w:trPr>
                <w:tblCellSpacing w:w="0" w:type="dxa"/>
                <w:jc w:val="center"/>
              </w:trPr>
              <w:tc>
                <w:tcPr>
                  <w:tcW w:w="4400" w:type="pct"/>
                  <w:shd w:val="clear" w:color="auto" w:fill="FFFFFF"/>
                  <w:hideMark/>
                </w:tcPr>
                <w:p w:rsidR="00781EE7" w:rsidRPr="00781EE7" w:rsidRDefault="00781EE7" w:rsidP="00026B52">
                  <w:pPr>
                    <w:pStyle w:val="a3"/>
                    <w:framePr w:hSpace="180" w:wrap="around" w:vAnchor="text" w:hAnchor="margin" w:y="-49"/>
                    <w:spacing w:before="45" w:beforeAutospacing="0" w:after="0" w:afterAutospacing="0"/>
                    <w:suppressOverlap/>
                    <w:jc w:val="right"/>
                    <w:rPr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color w:val="FFFFFF"/>
                      <w:lang w:val="en-US"/>
                    </w:rPr>
                    <w:t>Educational</w:t>
                  </w:r>
                  <w:r w:rsidRPr="00FE7273">
                    <w:rPr>
                      <w:b/>
                      <w:bCs/>
                      <w:i/>
                      <w:iCs/>
                      <w:color w:val="FFFFFF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FFFFFF"/>
                      <w:lang w:val="en-US"/>
                    </w:rPr>
                    <w:t>resources</w:t>
                  </w:r>
                  <w:r w:rsidRPr="00FE7273">
                    <w:rPr>
                      <w:b/>
                      <w:bCs/>
                      <w:i/>
                      <w:iCs/>
                      <w:color w:val="FFFFFF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FFFFFF"/>
                      <w:lang w:val="en-US"/>
                    </w:rPr>
                    <w:t>of</w:t>
                  </w:r>
                  <w:r w:rsidRPr="00FE7273">
                    <w:rPr>
                      <w:b/>
                      <w:bCs/>
                      <w:i/>
                      <w:iCs/>
                      <w:color w:val="FFFFFF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FFFFFF"/>
                      <w:lang w:val="en-US"/>
                    </w:rPr>
                    <w:t>the</w:t>
                  </w:r>
                  <w:r w:rsidRPr="00FE7273">
                    <w:rPr>
                      <w:b/>
                      <w:bCs/>
                      <w:i/>
                      <w:iCs/>
                      <w:color w:val="FFFFFF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FFFFFF"/>
                      <w:lang w:val="en-US"/>
                    </w:rPr>
                    <w:t>Internet</w:t>
                  </w:r>
                  <w:r w:rsidRPr="00FE7273">
                    <w:rPr>
                      <w:b/>
                      <w:bCs/>
                      <w:i/>
                      <w:iCs/>
                      <w:color w:val="FFFFFF"/>
                      <w:lang w:val="en-US"/>
                    </w:rPr>
                    <w:t xml:space="preserve"> </w:t>
                  </w:r>
                </w:p>
              </w:tc>
            </w:tr>
          </w:tbl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анимации, цвета, звука удерживает внимание учащихся. На таких уроках у детей интерес к предмету повышен. </w:t>
            </w:r>
          </w:p>
          <w:p w:rsidR="00781EE7" w:rsidRPr="00816412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Применять компьютерные программы можно на любом этапе урока: при изучении нового материала, закреплении, на обобщающих уроках, при повторении. Конечно, для того, чтобы использовать ИКТ и учитель и ученик должны быть знакомы с технологией работы на компьютере. Данный момент нужно учитывать как при </w:t>
            </w: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планировании программного материала, так и при повышении квалификации учителей. </w:t>
            </w:r>
          </w:p>
          <w:p w:rsidR="00781EE7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В заключении хотелось бы сказать о том, что применение информационных технологий в учебном процессе хотя и трудоемкий процесс во всех отношениях, но он оправдывает все затраты, делает обучение более интересным, увлекательным и содержательным. Учитель вправе выбирать свою технологию и методы работы, но каждый учитель обязан работать во благо развития ребенка. Главный принцип – принцип деятельности – можно проиллюстрировать древней мудростью:</w:t>
            </w:r>
          </w:p>
          <w:p w:rsidR="00781EE7" w:rsidRPr="00A414D7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1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«Скажи мне, и я забуду. Покажи мне, - я смогу запомнить. Позволь мне сделать самому, и это станет моим навсегда».</w:t>
            </w:r>
          </w:p>
          <w:p w:rsidR="00781EE7" w:rsidRPr="00A414D7" w:rsidRDefault="00781EE7" w:rsidP="0078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781EE7" w:rsidRPr="00816412" w:rsidRDefault="00781EE7" w:rsidP="00781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81641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A414D7" w:rsidRDefault="00A414D7"/>
    <w:p w:rsidR="00A414D7" w:rsidRDefault="00A414D7"/>
    <w:p w:rsidR="00A414D7" w:rsidRDefault="00A414D7"/>
    <w:p w:rsidR="00A414D7" w:rsidRDefault="00A414D7"/>
    <w:p w:rsidR="00A414D7" w:rsidRDefault="00A414D7"/>
    <w:p w:rsidR="00A414D7" w:rsidRDefault="00A414D7"/>
    <w:p w:rsidR="00A414D7" w:rsidRDefault="00A414D7"/>
    <w:p w:rsidR="00A414D7" w:rsidRDefault="00A414D7"/>
    <w:p w:rsidR="00A414D7" w:rsidRDefault="00A414D7"/>
    <w:p w:rsidR="00A414D7" w:rsidRDefault="00A414D7"/>
    <w:p w:rsidR="00A414D7" w:rsidRDefault="00A414D7"/>
    <w:p w:rsidR="00A414D7" w:rsidRDefault="00A414D7"/>
    <w:tbl>
      <w:tblPr>
        <w:tblW w:w="5043" w:type="pct"/>
        <w:tblCellSpacing w:w="15" w:type="dxa"/>
        <w:tblInd w:w="-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3"/>
      </w:tblGrid>
      <w:tr w:rsidR="00816412" w:rsidRPr="00816412" w:rsidTr="00A414D7">
        <w:trPr>
          <w:tblCellSpacing w:w="15" w:type="dxa"/>
        </w:trPr>
        <w:tc>
          <w:tcPr>
            <w:tcW w:w="497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6412" w:rsidRPr="00816412" w:rsidRDefault="00816412" w:rsidP="00A414D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816412" w:rsidRPr="00816412" w:rsidRDefault="00816412" w:rsidP="00A414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AA58F9" w:rsidRDefault="00AA58F9" w:rsidP="00A414D7">
      <w:pPr>
        <w:spacing w:line="240" w:lineRule="auto"/>
        <w:jc w:val="both"/>
      </w:pPr>
    </w:p>
    <w:sectPr w:rsidR="00AA58F9" w:rsidSect="00A414D7">
      <w:pgSz w:w="11906" w:h="16838"/>
      <w:pgMar w:top="851" w:right="851" w:bottom="851" w:left="851" w:header="709" w:footer="709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06C"/>
    <w:multiLevelType w:val="multilevel"/>
    <w:tmpl w:val="52EE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AB"/>
    <w:rsid w:val="00026B52"/>
    <w:rsid w:val="001C7C35"/>
    <w:rsid w:val="005A78AB"/>
    <w:rsid w:val="006A5ADE"/>
    <w:rsid w:val="00781EE7"/>
    <w:rsid w:val="00816412"/>
    <w:rsid w:val="00A414D7"/>
    <w:rsid w:val="00AA58F9"/>
    <w:rsid w:val="00D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6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6412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a3">
    <w:name w:val="Normal (Web)"/>
    <w:basedOn w:val="a"/>
    <w:uiPriority w:val="99"/>
    <w:unhideWhenUsed/>
    <w:rsid w:val="008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412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781EE7"/>
    <w:rPr>
      <w:color w:val="1A3D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6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6412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a3">
    <w:name w:val="Normal (Web)"/>
    <w:basedOn w:val="a"/>
    <w:uiPriority w:val="99"/>
    <w:unhideWhenUsed/>
    <w:rsid w:val="008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412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781EE7"/>
    <w:rPr>
      <w:color w:val="1A3D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blems.ru/in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foschool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-kopilk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2012-12-05T05:45:00Z</cp:lastPrinted>
  <dcterms:created xsi:type="dcterms:W3CDTF">2012-11-30T05:49:00Z</dcterms:created>
  <dcterms:modified xsi:type="dcterms:W3CDTF">2012-12-05T05:48:00Z</dcterms:modified>
</cp:coreProperties>
</file>