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0" w:rsidRPr="00635FD0" w:rsidRDefault="00635FD0" w:rsidP="00635FD0">
      <w:pPr>
        <w:spacing w:line="360" w:lineRule="auto"/>
        <w:jc w:val="both"/>
        <w:rPr>
          <w:color w:val="000000"/>
          <w:sz w:val="28"/>
          <w:szCs w:val="28"/>
        </w:rPr>
      </w:pPr>
      <w:r w:rsidRPr="00635FD0">
        <w:rPr>
          <w:b/>
          <w:bCs/>
          <w:color w:val="000000"/>
          <w:sz w:val="28"/>
          <w:szCs w:val="28"/>
        </w:rPr>
        <w:t>Дифференцированное обучение</w:t>
      </w:r>
      <w:r w:rsidRPr="00635FD0">
        <w:rPr>
          <w:color w:val="000000"/>
          <w:sz w:val="28"/>
          <w:szCs w:val="28"/>
        </w:rPr>
        <w:t xml:space="preserve"> - это:</w:t>
      </w:r>
    </w:p>
    <w:p w:rsidR="00635FD0" w:rsidRPr="00635FD0" w:rsidRDefault="00635FD0" w:rsidP="00635FD0">
      <w:pPr>
        <w:numPr>
          <w:ilvl w:val="0"/>
          <w:numId w:val="1"/>
        </w:numPr>
        <w:spacing w:line="360" w:lineRule="auto"/>
        <w:ind w:left="320"/>
        <w:jc w:val="both"/>
        <w:rPr>
          <w:color w:val="000000"/>
          <w:sz w:val="28"/>
          <w:szCs w:val="28"/>
        </w:rPr>
      </w:pPr>
      <w:r w:rsidRPr="00635FD0">
        <w:rPr>
          <w:color w:val="000000"/>
          <w:sz w:val="28"/>
          <w:szCs w:val="28"/>
        </w:rPr>
        <w:t>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</w:t>
      </w:r>
      <w:proofErr w:type="gramStart"/>
      <w:r w:rsidRPr="00635FD0">
        <w:rPr>
          <w:color w:val="000000"/>
          <w:sz w:val="28"/>
          <w:szCs w:val="28"/>
        </w:rPr>
        <w:t>в(</w:t>
      </w:r>
      <w:proofErr w:type="gramEnd"/>
      <w:r w:rsidRPr="00635FD0">
        <w:rPr>
          <w:color w:val="000000"/>
          <w:sz w:val="28"/>
          <w:szCs w:val="28"/>
        </w:rPr>
        <w:t xml:space="preserve"> гомогенная группа);</w:t>
      </w:r>
    </w:p>
    <w:p w:rsidR="00635FD0" w:rsidRPr="00635FD0" w:rsidRDefault="00635FD0" w:rsidP="00635FD0">
      <w:pPr>
        <w:numPr>
          <w:ilvl w:val="0"/>
          <w:numId w:val="1"/>
        </w:numPr>
        <w:spacing w:line="360" w:lineRule="auto"/>
        <w:ind w:left="320"/>
        <w:jc w:val="both"/>
        <w:rPr>
          <w:color w:val="000000"/>
          <w:sz w:val="28"/>
          <w:szCs w:val="28"/>
        </w:rPr>
      </w:pPr>
      <w:r w:rsidRPr="00635FD0">
        <w:rPr>
          <w:color w:val="000000"/>
          <w:sz w:val="28"/>
          <w:szCs w:val="28"/>
        </w:rPr>
        <w:t>часть общей дидактической системы, которая обеспечивает специализацию учебного процесса для различных групп обучаемых.</w:t>
      </w:r>
      <w:r w:rsidRPr="00635FD0">
        <w:rPr>
          <w:color w:val="000000"/>
          <w:sz w:val="28"/>
          <w:szCs w:val="28"/>
        </w:rPr>
        <w:br/>
      </w:r>
    </w:p>
    <w:p w:rsidR="00635FD0" w:rsidRPr="00635FD0" w:rsidRDefault="00635FD0" w:rsidP="00635FD0">
      <w:pPr>
        <w:spacing w:line="360" w:lineRule="auto"/>
        <w:ind w:left="320"/>
        <w:jc w:val="both"/>
        <w:rPr>
          <w:color w:val="000000"/>
          <w:sz w:val="28"/>
          <w:szCs w:val="28"/>
        </w:rPr>
      </w:pPr>
      <w:r w:rsidRPr="00635FD0">
        <w:rPr>
          <w:b/>
          <w:color w:val="000000"/>
          <w:sz w:val="28"/>
          <w:szCs w:val="28"/>
        </w:rPr>
        <w:t>Дифференцированный подход в обучении</w:t>
      </w:r>
      <w:r w:rsidRPr="00635FD0">
        <w:rPr>
          <w:color w:val="000000"/>
          <w:sz w:val="28"/>
          <w:szCs w:val="28"/>
        </w:rPr>
        <w:t xml:space="preserve"> – это:</w:t>
      </w:r>
    </w:p>
    <w:p w:rsidR="00635FD0" w:rsidRPr="00635FD0" w:rsidRDefault="00635FD0" w:rsidP="00635FD0">
      <w:pPr>
        <w:numPr>
          <w:ilvl w:val="0"/>
          <w:numId w:val="2"/>
        </w:numPr>
        <w:spacing w:line="360" w:lineRule="auto"/>
        <w:ind w:left="320"/>
        <w:jc w:val="both"/>
        <w:rPr>
          <w:color w:val="000000"/>
          <w:sz w:val="28"/>
          <w:szCs w:val="28"/>
        </w:rPr>
      </w:pPr>
      <w:r w:rsidRPr="00635FD0">
        <w:rPr>
          <w:color w:val="000000"/>
          <w:sz w:val="28"/>
          <w:szCs w:val="28"/>
        </w:rPr>
        <w:t>создание разнообразных условий обучения для различных школ, классов, групп с целью учета особенностей их контингента;</w:t>
      </w:r>
    </w:p>
    <w:p w:rsidR="00635FD0" w:rsidRPr="00635FD0" w:rsidRDefault="00635FD0" w:rsidP="00635FD0">
      <w:pPr>
        <w:numPr>
          <w:ilvl w:val="0"/>
          <w:numId w:val="2"/>
        </w:numPr>
        <w:spacing w:line="360" w:lineRule="auto"/>
        <w:ind w:left="320"/>
        <w:jc w:val="both"/>
        <w:rPr>
          <w:color w:val="000000"/>
          <w:sz w:val="28"/>
          <w:szCs w:val="28"/>
        </w:rPr>
      </w:pPr>
      <w:r w:rsidRPr="00635FD0">
        <w:rPr>
          <w:color w:val="000000"/>
          <w:sz w:val="28"/>
          <w:szCs w:val="28"/>
        </w:rPr>
        <w:t>комплекс методических, психолого-педагогических и организационно-управленческих мероприятий, обеспечивающих обучение в гомогенных группах.</w:t>
      </w:r>
    </w:p>
    <w:p w:rsidR="00635FD0" w:rsidRPr="00635FD0" w:rsidRDefault="00635FD0" w:rsidP="00635FD0">
      <w:pPr>
        <w:spacing w:line="360" w:lineRule="auto"/>
        <w:jc w:val="both"/>
        <w:rPr>
          <w:color w:val="000000"/>
          <w:sz w:val="28"/>
          <w:szCs w:val="28"/>
        </w:rPr>
      </w:pPr>
      <w:r w:rsidRPr="00635FD0">
        <w:rPr>
          <w:color w:val="000000"/>
          <w:sz w:val="28"/>
          <w:szCs w:val="28"/>
        </w:rPr>
        <w:t>Технология дифференцированного обучения представляет собой совокупность организационных решений, средств и методов дифференцированного обучения, охватывающих определенную часть учебного процесса.</w:t>
      </w:r>
      <w:r w:rsidRPr="00635FD0">
        <w:rPr>
          <w:color w:val="000000"/>
          <w:sz w:val="28"/>
          <w:szCs w:val="28"/>
        </w:rPr>
        <w:br/>
      </w:r>
      <w:r w:rsidRPr="00635FD0">
        <w:rPr>
          <w:i/>
          <w:color w:val="000000"/>
          <w:sz w:val="28"/>
          <w:szCs w:val="28"/>
        </w:rPr>
        <w:t>Целевыми ориентациями данной технологии являются:</w:t>
      </w:r>
      <w:r w:rsidRPr="00635FD0">
        <w:rPr>
          <w:color w:val="000000"/>
          <w:sz w:val="28"/>
          <w:szCs w:val="28"/>
        </w:rPr>
        <w:t xml:space="preserve"> </w:t>
      </w:r>
    </w:p>
    <w:p w:rsidR="00635FD0" w:rsidRPr="00635FD0" w:rsidRDefault="00635FD0" w:rsidP="00635FD0">
      <w:pPr>
        <w:numPr>
          <w:ilvl w:val="0"/>
          <w:numId w:val="3"/>
        </w:numPr>
        <w:spacing w:line="360" w:lineRule="auto"/>
        <w:ind w:left="320"/>
        <w:jc w:val="both"/>
        <w:rPr>
          <w:color w:val="000000"/>
          <w:sz w:val="28"/>
          <w:szCs w:val="28"/>
        </w:rPr>
      </w:pPr>
      <w:r w:rsidRPr="00635FD0">
        <w:rPr>
          <w:color w:val="000000"/>
          <w:sz w:val="28"/>
          <w:szCs w:val="28"/>
        </w:rPr>
        <w:t>обучение каждого на уровне его возможностей и способностей;</w:t>
      </w:r>
    </w:p>
    <w:p w:rsidR="00635FD0" w:rsidRPr="00635FD0" w:rsidRDefault="00635FD0" w:rsidP="00635FD0">
      <w:pPr>
        <w:numPr>
          <w:ilvl w:val="0"/>
          <w:numId w:val="3"/>
        </w:numPr>
        <w:spacing w:line="360" w:lineRule="auto"/>
        <w:ind w:left="320"/>
        <w:jc w:val="both"/>
        <w:rPr>
          <w:color w:val="000000"/>
          <w:sz w:val="28"/>
          <w:szCs w:val="28"/>
        </w:rPr>
      </w:pPr>
      <w:r w:rsidRPr="00635FD0">
        <w:rPr>
          <w:color w:val="000000"/>
          <w:sz w:val="28"/>
          <w:szCs w:val="28"/>
        </w:rPr>
        <w:t>приспособление (адаптация) обучения к особенностям различных групп учащихся.</w:t>
      </w:r>
    </w:p>
    <w:p w:rsidR="00635FD0" w:rsidRDefault="00635FD0" w:rsidP="00635FD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35FD0">
        <w:rPr>
          <w:color w:val="000000"/>
          <w:sz w:val="28"/>
          <w:szCs w:val="28"/>
        </w:rPr>
        <w:t xml:space="preserve">Любая теория обучения подразумевает использование технологий дифференциации обучения. Дифференциация в переводе с латинского означает разделение, расслоение целого на различные части, формы, ступени. </w:t>
      </w:r>
    </w:p>
    <w:p w:rsidR="00635FD0" w:rsidRDefault="00635FD0" w:rsidP="00635FD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35FD0">
        <w:rPr>
          <w:color w:val="000000"/>
          <w:sz w:val="28"/>
          <w:szCs w:val="28"/>
        </w:rPr>
        <w:t xml:space="preserve">Принцип дифференциации обучения </w:t>
      </w:r>
      <w:r>
        <w:rPr>
          <w:color w:val="000000"/>
          <w:sz w:val="28"/>
          <w:szCs w:val="28"/>
        </w:rPr>
        <w:t>–</w:t>
      </w:r>
      <w:r w:rsidRPr="00635FD0">
        <w:rPr>
          <w:color w:val="000000"/>
          <w:sz w:val="28"/>
          <w:szCs w:val="28"/>
        </w:rPr>
        <w:t xml:space="preserve"> положение, согласно которому педагогический проце</w:t>
      </w:r>
      <w:proofErr w:type="gramStart"/>
      <w:r w:rsidRPr="00635FD0">
        <w:rPr>
          <w:color w:val="000000"/>
          <w:sz w:val="28"/>
          <w:szCs w:val="28"/>
        </w:rPr>
        <w:t>сс стр</w:t>
      </w:r>
      <w:proofErr w:type="gramEnd"/>
      <w:r w:rsidRPr="00635FD0">
        <w:rPr>
          <w:color w:val="000000"/>
          <w:sz w:val="28"/>
          <w:szCs w:val="28"/>
        </w:rPr>
        <w:t xml:space="preserve">оится как дифференцированный. Одним из основных видов дифференциации является индивидуальное обучение. </w:t>
      </w:r>
      <w:r w:rsidRPr="00635FD0">
        <w:rPr>
          <w:color w:val="000000"/>
          <w:sz w:val="28"/>
          <w:szCs w:val="28"/>
        </w:rPr>
        <w:br/>
        <w:t>Технология дифференцированного обучения представляет собой комплекс организационных решений, средств и методов дифференцированного обучения, охватывающих определенную часть учебного процесса.</w:t>
      </w:r>
    </w:p>
    <w:p w:rsidR="00635FD0" w:rsidRPr="00635FD0" w:rsidRDefault="00635FD0" w:rsidP="00635FD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35FD0">
        <w:rPr>
          <w:color w:val="000000"/>
          <w:sz w:val="28"/>
          <w:szCs w:val="28"/>
        </w:rPr>
        <w:t xml:space="preserve">Изучение и анализ психолого-педагогической литературы показывает, что современная концепция среднего образования решительно отказывается от традиционной уравниловки, признавая многообразие форм обучения и получения </w:t>
      </w:r>
      <w:r w:rsidRPr="00635FD0">
        <w:rPr>
          <w:color w:val="000000"/>
          <w:sz w:val="28"/>
          <w:szCs w:val="28"/>
        </w:rPr>
        <w:lastRenderedPageBreak/>
        <w:t xml:space="preserve">среднего образования в зависимости от склонностей и интересов учащихся. Однако правильные в целом принципы пока еще, к сожалению, только декларируются. </w:t>
      </w:r>
    </w:p>
    <w:p w:rsidR="00176D51" w:rsidRPr="00635FD0" w:rsidRDefault="00635FD0" w:rsidP="00635FD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35FD0">
        <w:rPr>
          <w:color w:val="000000"/>
          <w:sz w:val="28"/>
          <w:szCs w:val="28"/>
        </w:rPr>
        <w:t>Как видно из анализа практики, например, ученики, склонные к естественным предметам, не получают базы для полноценного духовного развития, а учащиеся, не интересующиеся предметами естественно-математического цикла, не могут развивать гуманитарные склонности. Но особенно трудно учиться тем, кто по своим способностям ориентирован на практическую деятельность. Массовая школа сегодня не в состоянии одинаково хорошо научить всех школьников. Брак в работе школы появляется уже в начальных классах, когда и пробелы в знаниях младших школьников практически невозможно ликвидировать в среднем звене. Это одна из причин, когда ученики, теряют интерес к учебе, чувствуют себя в школе крайне неуютно. Наши наблюдения убеждают в том, что разорвать этот порочный круг позволит только дифференцированный подход к обучению и воспитанию.</w:t>
      </w:r>
    </w:p>
    <w:sectPr w:rsidR="00176D51" w:rsidRPr="00635FD0" w:rsidSect="00433A45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6808"/>
    <w:multiLevelType w:val="multilevel"/>
    <w:tmpl w:val="86447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310A2"/>
    <w:multiLevelType w:val="multilevel"/>
    <w:tmpl w:val="B2505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B2909"/>
    <w:multiLevelType w:val="multilevel"/>
    <w:tmpl w:val="CCEAB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A45"/>
    <w:rsid w:val="000A08BF"/>
    <w:rsid w:val="00176D51"/>
    <w:rsid w:val="00334F28"/>
    <w:rsid w:val="003A7B04"/>
    <w:rsid w:val="00433A45"/>
    <w:rsid w:val="00635FD0"/>
    <w:rsid w:val="00747C40"/>
    <w:rsid w:val="008A49B1"/>
    <w:rsid w:val="00A1056D"/>
    <w:rsid w:val="00C25FAF"/>
    <w:rsid w:val="00C63623"/>
    <w:rsid w:val="00C70F27"/>
    <w:rsid w:val="00CB2052"/>
    <w:rsid w:val="00D60AAE"/>
    <w:rsid w:val="00DC00BD"/>
    <w:rsid w:val="00E77B06"/>
    <w:rsid w:val="00EA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52"/>
    <w:pPr>
      <w:spacing w:after="0" w:line="240" w:lineRule="auto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25FAF"/>
    <w:rPr>
      <w:rFonts w:ascii="Times New Roman" w:hAnsi="Times New Roman"/>
      <w:iCs/>
      <w:spacing w:val="0"/>
      <w:w w:val="100"/>
      <w:sz w:val="24"/>
    </w:rPr>
  </w:style>
  <w:style w:type="character" w:styleId="a4">
    <w:name w:val="Strong"/>
    <w:basedOn w:val="a0"/>
    <w:uiPriority w:val="22"/>
    <w:qFormat/>
    <w:rsid w:val="00635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2013-09-21T11:52:00Z</dcterms:created>
  <dcterms:modified xsi:type="dcterms:W3CDTF">2013-09-21T12:11:00Z</dcterms:modified>
</cp:coreProperties>
</file>