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9A" w:rsidRPr="000C703F" w:rsidRDefault="000E4492">
      <w:pPr>
        <w:rPr>
          <w:b/>
        </w:rPr>
      </w:pPr>
      <w:r w:rsidRPr="000C703F">
        <w:rPr>
          <w:b/>
        </w:rPr>
        <w:t>«Маленькая трилогия» А.П.Чехова: ложные представления, определяющие судьбы людей («Человек в футляре», «Крыжовник», «О любви»)</w:t>
      </w:r>
      <w:r w:rsidR="004300E6" w:rsidRPr="000C703F">
        <w:rPr>
          <w:b/>
        </w:rPr>
        <w:t xml:space="preserve"> 9-11 классы.</w:t>
      </w:r>
    </w:p>
    <w:p w:rsidR="000E4492" w:rsidRPr="000C703F" w:rsidRDefault="000E4492">
      <w:pPr>
        <w:rPr>
          <w:b/>
        </w:rPr>
      </w:pPr>
      <w:r w:rsidRPr="000C703F">
        <w:rPr>
          <w:b/>
        </w:rPr>
        <w:t>Предварительная подготовка к уроку.</w:t>
      </w:r>
    </w:p>
    <w:p w:rsidR="000E4492" w:rsidRDefault="000E4492">
      <w:r>
        <w:t>К открытому уроку учащимся дается задание самостоятельно прочитать и проанализировать рассказы А.П. Чехова «Человек в футляре», «Крыжовник», «О любви». Вспомнить основные мотивы творчества Чехова.</w:t>
      </w:r>
    </w:p>
    <w:p w:rsidR="000E4492" w:rsidRPr="000C703F" w:rsidRDefault="000E4492">
      <w:pPr>
        <w:rPr>
          <w:b/>
        </w:rPr>
      </w:pPr>
      <w:r w:rsidRPr="000C703F">
        <w:rPr>
          <w:b/>
        </w:rPr>
        <w:t>Цели:</w:t>
      </w:r>
    </w:p>
    <w:p w:rsidR="000E4492" w:rsidRDefault="000E4492" w:rsidP="000E4492">
      <w:pPr>
        <w:pStyle w:val="a3"/>
        <w:numPr>
          <w:ilvl w:val="0"/>
          <w:numId w:val="1"/>
        </w:numPr>
      </w:pPr>
      <w:r>
        <w:t>ознакомить учеников с особенностями текстов рассказов А.П. Чехова;</w:t>
      </w:r>
    </w:p>
    <w:p w:rsidR="000E4492" w:rsidRDefault="000E4492" w:rsidP="000E4492">
      <w:pPr>
        <w:pStyle w:val="a3"/>
        <w:numPr>
          <w:ilvl w:val="0"/>
          <w:numId w:val="1"/>
        </w:numPr>
      </w:pPr>
      <w:r>
        <w:t>развивать навыки самостоятельной работы с  текстом, умение высказывать и аргументировать свое мнение;</w:t>
      </w:r>
    </w:p>
    <w:p w:rsidR="000E4492" w:rsidRDefault="000E4492" w:rsidP="000E4492">
      <w:pPr>
        <w:pStyle w:val="a3"/>
        <w:numPr>
          <w:ilvl w:val="0"/>
          <w:numId w:val="1"/>
        </w:numPr>
      </w:pPr>
      <w:r>
        <w:t>воспитывать любовь к литературе и русскому языку, формировать способность к самостоятельному мышлению.</w:t>
      </w:r>
    </w:p>
    <w:p w:rsidR="000E4492" w:rsidRDefault="000E4492" w:rsidP="000E4492">
      <w:pPr>
        <w:pStyle w:val="a3"/>
      </w:pPr>
      <w:r>
        <w:t>Оборудование: портрет А.П. Чехова, тексты произведений, учебник.</w:t>
      </w:r>
    </w:p>
    <w:p w:rsidR="000E4492" w:rsidRDefault="000E4492" w:rsidP="000E4492">
      <w:pPr>
        <w:pStyle w:val="a3"/>
      </w:pPr>
      <w:r>
        <w:t>Тип урока: формирования и совершенствования знаний.</w:t>
      </w:r>
    </w:p>
    <w:p w:rsidR="000E4492" w:rsidRDefault="000E4492" w:rsidP="000E4492">
      <w:pPr>
        <w:pStyle w:val="a3"/>
      </w:pPr>
      <w:r>
        <w:t>Вид урока: урок-беседа.</w:t>
      </w:r>
    </w:p>
    <w:p w:rsidR="000E4492" w:rsidRDefault="000E4492" w:rsidP="000E4492">
      <w:pPr>
        <w:pStyle w:val="a3"/>
      </w:pPr>
    </w:p>
    <w:p w:rsidR="000E4492" w:rsidRPr="00D85735" w:rsidRDefault="000E4492" w:rsidP="00D85735">
      <w:pPr>
        <w:pStyle w:val="a3"/>
        <w:jc w:val="center"/>
        <w:rPr>
          <w:b/>
        </w:rPr>
      </w:pPr>
      <w:r w:rsidRPr="00D85735">
        <w:rPr>
          <w:b/>
        </w:rPr>
        <w:t>Ход урока</w:t>
      </w:r>
    </w:p>
    <w:p w:rsidR="000E4492" w:rsidRPr="00A56930" w:rsidRDefault="000E4492" w:rsidP="00A56930">
      <w:pPr>
        <w:pStyle w:val="a3"/>
        <w:numPr>
          <w:ilvl w:val="0"/>
          <w:numId w:val="5"/>
        </w:numPr>
        <w:jc w:val="both"/>
        <w:rPr>
          <w:b/>
        </w:rPr>
      </w:pPr>
      <w:r w:rsidRPr="00A56930">
        <w:rPr>
          <w:b/>
        </w:rPr>
        <w:t xml:space="preserve">Повторение </w:t>
      </w:r>
      <w:proofErr w:type="gramStart"/>
      <w:r w:rsidRPr="00A56930">
        <w:rPr>
          <w:b/>
        </w:rPr>
        <w:t>изученного</w:t>
      </w:r>
      <w:proofErr w:type="gramEnd"/>
    </w:p>
    <w:p w:rsidR="000E4492" w:rsidRDefault="000E4492" w:rsidP="000E4492">
      <w:pPr>
        <w:pStyle w:val="a3"/>
        <w:ind w:left="1080"/>
      </w:pPr>
      <w:r>
        <w:t xml:space="preserve">Учитель: Наш сегодняшний  </w:t>
      </w:r>
      <w:r w:rsidR="00D85735">
        <w:t>урок будет посвящен обзору рассказов, вошедших в «Маленькую трилогию». Но сначала давайте вспомним, каковы основные мотивы творчества Антона Павловича Чехова и в чем проявилось его новаторство как писателя.</w:t>
      </w:r>
    </w:p>
    <w:p w:rsidR="00D85735" w:rsidRDefault="00D85735" w:rsidP="000E4492">
      <w:pPr>
        <w:pStyle w:val="a3"/>
        <w:ind w:left="1080"/>
      </w:pPr>
      <w:r>
        <w:t>Ученик 1: Развитие чеховских сюжетов основывается не на столкновении человека с окружением, а на внутреннем душевном разладе героя.  Персонажи рассказов Чехова оказываются пленниками укоренившихся в их сознании образцов поведения, которые ограничивают их кругозор и мешают самореализации личности. Чехов показывает разобщенность</w:t>
      </w:r>
      <w:r w:rsidR="00A56930">
        <w:t xml:space="preserve"> своих героев с другими людьми, их нравственную слабость и духовную несостоятельность. </w:t>
      </w:r>
      <w:proofErr w:type="gramStart"/>
      <w:r w:rsidR="00A56930">
        <w:t>Несчастья, которые настигают героев Чехова, не обусловлены объективными условиям, но тесно связаны с их ложными представлениями  и неразумными поступками.</w:t>
      </w:r>
      <w:proofErr w:type="gramEnd"/>
    </w:p>
    <w:p w:rsidR="00A56930" w:rsidRDefault="00A56930" w:rsidP="000E4492">
      <w:pPr>
        <w:pStyle w:val="a3"/>
        <w:ind w:left="1080"/>
      </w:pPr>
      <w:r>
        <w:t>Ученик 2:  Чехов принес  в русскую литературу ряд новых черт. В его произведениях, как правило, отсутствует герой, выражающий позиции автора; окружающая действительность воспроизводится в преломлении восприятия героев. Переживания героев нередко проявляются через «случайные» фразы.</w:t>
      </w:r>
    </w:p>
    <w:p w:rsidR="001C4D6B" w:rsidRDefault="001C4D6B" w:rsidP="000E4492">
      <w:pPr>
        <w:pStyle w:val="a3"/>
        <w:ind w:left="1080"/>
      </w:pPr>
    </w:p>
    <w:p w:rsidR="001C4D6B" w:rsidRPr="001C4D6B" w:rsidRDefault="001C4D6B" w:rsidP="001C4D6B">
      <w:pPr>
        <w:pStyle w:val="a3"/>
        <w:numPr>
          <w:ilvl w:val="0"/>
          <w:numId w:val="5"/>
        </w:numPr>
        <w:rPr>
          <w:b/>
        </w:rPr>
      </w:pPr>
      <w:r w:rsidRPr="001C4D6B">
        <w:rPr>
          <w:b/>
        </w:rPr>
        <w:t>Работа над новым материалом.</w:t>
      </w:r>
    </w:p>
    <w:p w:rsidR="001C4D6B" w:rsidRDefault="001C4D6B" w:rsidP="001C4D6B">
      <w:pPr>
        <w:pStyle w:val="a3"/>
        <w:ind w:left="1755"/>
      </w:pPr>
      <w:r>
        <w:t>Учитель: А теперь давайте обратимся к произведениям  Чехова. Почему рассказы «Человек в футляре», «Крыжовник», «О любви» объединены в «Маленькую трилогию»? За счет чего эти произведения воспринимаются как цикл?</w:t>
      </w:r>
    </w:p>
    <w:p w:rsidR="001C4D6B" w:rsidRDefault="001C4D6B" w:rsidP="001C4D6B">
      <w:pPr>
        <w:pStyle w:val="a3"/>
        <w:ind w:left="1755"/>
      </w:pPr>
    </w:p>
    <w:p w:rsidR="001C4D6B" w:rsidRDefault="001C4D6B" w:rsidP="001C4D6B">
      <w:pPr>
        <w:pStyle w:val="a3"/>
        <w:ind w:left="1755"/>
      </w:pPr>
    </w:p>
    <w:p w:rsidR="001C4D6B" w:rsidRDefault="001C4D6B" w:rsidP="001C4D6B">
      <w:pPr>
        <w:pStyle w:val="a3"/>
        <w:ind w:left="1755"/>
      </w:pPr>
    </w:p>
    <w:p w:rsidR="001C4D6B" w:rsidRDefault="001C4D6B" w:rsidP="001C4D6B">
      <w:pPr>
        <w:pStyle w:val="a3"/>
        <w:ind w:left="1755"/>
      </w:pPr>
    </w:p>
    <w:p w:rsidR="001C4D6B" w:rsidRDefault="001C4D6B" w:rsidP="001C4D6B">
      <w:pPr>
        <w:pStyle w:val="a3"/>
        <w:ind w:left="1755"/>
      </w:pPr>
    </w:p>
    <w:p w:rsidR="001C4D6B" w:rsidRDefault="001C4D6B" w:rsidP="001C4D6B">
      <w:pPr>
        <w:pStyle w:val="a3"/>
        <w:ind w:left="1755"/>
      </w:pPr>
      <w:r>
        <w:lastRenderedPageBreak/>
        <w:t xml:space="preserve">Ученик: Они имеют композицию рассказа в рассказе, причем двое из рассказчиков – Иван </w:t>
      </w:r>
      <w:proofErr w:type="spellStart"/>
      <w:r>
        <w:t>Иваныч</w:t>
      </w:r>
      <w:proofErr w:type="spellEnd"/>
      <w:r>
        <w:t xml:space="preserve"> Чимша-Гималайский и </w:t>
      </w:r>
      <w:proofErr w:type="spellStart"/>
      <w:r>
        <w:t>Буркин</w:t>
      </w:r>
      <w:proofErr w:type="spellEnd"/>
      <w:r>
        <w:t xml:space="preserve"> – присутствуют во всех трех рассказах. Еще один персонаж, молодой помещик Алехин, появляется в рассказах «Крыжовник» и «О любви». Каждый из этих трех человек рассказывает двум другим свою историю. Эти истории повествуют о разных людях, но они </w:t>
      </w:r>
      <w:r w:rsidR="00971B55">
        <w:t>объединены общей идеей – многие люди живут в плену ложных представлений о добре и зле, об отношениях с окружающими, о счастье и любви.</w:t>
      </w:r>
    </w:p>
    <w:p w:rsidR="00971B55" w:rsidRDefault="00971B55" w:rsidP="001C4D6B">
      <w:pPr>
        <w:pStyle w:val="a3"/>
        <w:ind w:left="1755"/>
      </w:pPr>
      <w:r>
        <w:t>Учитель: Давайте рассмотрим первый из рассказов, вошедших в «Маленькую трилогию»,- «Человек в футляре». Обратите внимание на название. Внешне оно звучит абсурдн</w:t>
      </w:r>
      <w:proofErr w:type="gramStart"/>
      <w:r>
        <w:t>о-</w:t>
      </w:r>
      <w:proofErr w:type="gramEnd"/>
      <w:r>
        <w:t xml:space="preserve"> в футляре могут быть очки, циркуль и другие предметы, но не человек, не личность. Однако в названии, данном автором своему рассказу, емко и точно передана сущность героя. Что это за человек?</w:t>
      </w:r>
    </w:p>
    <w:p w:rsidR="00971B55" w:rsidRDefault="00971B55" w:rsidP="001C4D6B">
      <w:pPr>
        <w:pStyle w:val="a3"/>
        <w:ind w:left="1755"/>
      </w:pPr>
      <w:r>
        <w:t xml:space="preserve">Ученик: В рассказе «Человек в футляре» учитель гимназии </w:t>
      </w:r>
      <w:proofErr w:type="spellStart"/>
      <w:r>
        <w:t>Буркин</w:t>
      </w:r>
      <w:proofErr w:type="spellEnd"/>
      <w:r>
        <w:t xml:space="preserve"> рассказывает ветеринарному врачу Ивану </w:t>
      </w:r>
      <w:proofErr w:type="spellStart"/>
      <w:r>
        <w:t>Иванычу</w:t>
      </w:r>
      <w:proofErr w:type="spellEnd"/>
      <w:r>
        <w:t xml:space="preserve"> о своем покойном сослуживце. Беликов был учителем греческого языка. Все у него было разложено по футлярам, и сам он выходил всегда в калошах и с зонтом – вдруг пойдет дождь. </w:t>
      </w:r>
      <w:r w:rsidR="00EC596A">
        <w:t>Именно страх перед неожиданными неприятностями является доминирующим чувством Беликова</w:t>
      </w:r>
      <w:proofErr w:type="gramStart"/>
      <w:r w:rsidR="00EC596A">
        <w:t>.«</w:t>
      </w:r>
      <w:proofErr w:type="gramEnd"/>
      <w:r w:rsidR="00EC596A">
        <w:t>Как бы чего не вышло»= вот что</w:t>
      </w:r>
      <w:r w:rsidR="00EC596A" w:rsidRPr="00EC596A">
        <w:t xml:space="preserve"> </w:t>
      </w:r>
      <w:r w:rsidR="00EC596A">
        <w:t xml:space="preserve">пугает его. Вдруг его футляр, которым он отгородился от мира, окажется недостаточно прочным? Но </w:t>
      </w:r>
      <w:proofErr w:type="gramStart"/>
      <w:r w:rsidR="00EC596A">
        <w:t>в</w:t>
      </w:r>
      <w:proofErr w:type="gramEnd"/>
      <w:r w:rsidR="00EC596A">
        <w:t xml:space="preserve"> то же время Беликов отравляет существование многим другим людям: беспокоясь о том, «как бы чего не вышло», он и весь город стремится упрятать в футляр: «… на педагогических советах он просто угнетал своей осторожностью, мнительностью и своими чисто футлярными соображениями насчет того</w:t>
      </w:r>
      <w:r w:rsidR="009839BD">
        <w:t>, что вот-де в мужской и женской гимназиях молодежь ведет себя дурно…».</w:t>
      </w:r>
    </w:p>
    <w:p w:rsidR="009839BD" w:rsidRDefault="009839BD" w:rsidP="001C4D6B">
      <w:pPr>
        <w:pStyle w:val="a3"/>
        <w:ind w:left="1755"/>
      </w:pPr>
      <w:r>
        <w:t>Учитель: Почему же этому человеку удавалось убеждать людей поступать так, как он считал нужным, почему он мог влиять на порядки в гимназии и в городе?</w:t>
      </w:r>
    </w:p>
    <w:p w:rsidR="009839BD" w:rsidRDefault="009839BD" w:rsidP="001C4D6B">
      <w:pPr>
        <w:pStyle w:val="a3"/>
        <w:ind w:left="1755"/>
      </w:pPr>
      <w:r>
        <w:t xml:space="preserve">Ученик: Может быть, потому, что те  ложные представления, из которых исходит </w:t>
      </w:r>
      <w:r w:rsidR="00BD7192">
        <w:t xml:space="preserve"> Беликов, не окончательно истреблены и в других людях. Играло роль, наверное, и то, что Беликов то и дело приходил к сослуживцам, сидел у них, словно высматривая непорядок.</w:t>
      </w:r>
    </w:p>
    <w:p w:rsidR="00BD7192" w:rsidRDefault="00BD7192" w:rsidP="001C4D6B">
      <w:pPr>
        <w:pStyle w:val="a3"/>
        <w:ind w:left="1755"/>
      </w:pPr>
      <w:r>
        <w:t>Учитель: Что же так перевернуло привычный ход вещей, так потрясло Беликова, что он неожиданно умер?</w:t>
      </w:r>
    </w:p>
    <w:p w:rsidR="00BD7192" w:rsidRDefault="00BD7192" w:rsidP="001C4D6B">
      <w:pPr>
        <w:pStyle w:val="a3"/>
        <w:ind w:left="1755"/>
      </w:pPr>
      <w:r>
        <w:t>Ученик: Беликов был потрясен неприличным, с его точки зрения, поведением девушки, на которой его хотели женить, и ее брата, с которым Беликов вместе работал. Трудно понять, что дурного нашел он в езде на велосипеде. Гораздо проще понять отношение брата Вареньки к Беликову.</w:t>
      </w:r>
      <w:r w:rsidR="00AF7C87">
        <w:t xml:space="preserve"> Михаил Коваленко недвусмысленно заявлял сослуживцам о своей неприязни к «человеку в футляре».  Когда же тот, по своему обыкновению, принялся поучать сослуживца, указывая на непристойность катания на велосипеде, тот разозлился </w:t>
      </w:r>
      <w:proofErr w:type="gramStart"/>
      <w:r w:rsidR="00AF7C87">
        <w:t>и</w:t>
      </w:r>
      <w:proofErr w:type="gramEnd"/>
      <w:r w:rsidR="00AF7C87">
        <w:t xml:space="preserve"> в конце концов спустил его с лестницы.</w:t>
      </w:r>
    </w:p>
    <w:p w:rsidR="00AF7C87" w:rsidRDefault="00AF7C87" w:rsidP="001C4D6B">
      <w:pPr>
        <w:pStyle w:val="a3"/>
        <w:ind w:left="1755"/>
      </w:pPr>
      <w:r>
        <w:t>Варенька увидела это и засмеялась. Кроме того, до этого на Беликова кто-то нарисовал карикатуру. Все это подкосило его. Привычный для него мир перевернулся вверх дном; это так потрясло человека в футляре, что он заболел и умер. «Теперь, когда он лежал в гробу</w:t>
      </w:r>
      <w:r w:rsidR="009D110E">
        <w:t xml:space="preserve">, выражение у него было кроткое, приятное, даже веселое, точно он был рад, что, наконец, его положили в футляр, из которого он </w:t>
      </w:r>
      <w:proofErr w:type="gramStart"/>
      <w:r w:rsidR="009D110E">
        <w:t>уже</w:t>
      </w:r>
      <w:proofErr w:type="gramEnd"/>
      <w:r w:rsidR="009D110E">
        <w:t xml:space="preserve"> никогда не выйдет».</w:t>
      </w:r>
    </w:p>
    <w:p w:rsidR="009D110E" w:rsidRDefault="009D110E" w:rsidP="001C4D6B">
      <w:pPr>
        <w:pStyle w:val="a3"/>
        <w:ind w:left="1755"/>
      </w:pPr>
      <w:r>
        <w:lastRenderedPageBreak/>
        <w:t>Учитель: В рассказе «Человек в футляре» автор показывает трагедию самоизоляции человека, его отчуждения от общества, нежелание и неумение понимать других людей. В рассказе «Крыжовник» ситуация совсем иная. Герой вроде бы достигает поставленной цели, того идеала счастья, который себе представлял. Почем у же так печально звучит рассказ его брата?</w:t>
      </w:r>
    </w:p>
    <w:p w:rsidR="00AF7C87" w:rsidRDefault="007B72D7" w:rsidP="001C4D6B">
      <w:pPr>
        <w:pStyle w:val="a3"/>
        <w:ind w:left="1755"/>
      </w:pPr>
      <w:r>
        <w:t xml:space="preserve">Ученик 1: Во </w:t>
      </w:r>
      <w:proofErr w:type="gramStart"/>
      <w:r>
        <w:t>–п</w:t>
      </w:r>
      <w:proofErr w:type="gramEnd"/>
      <w:r>
        <w:t>ервых, нужно обратить внимание на то, как герой рассказа достиг исполнения своей мечты. Сначала он копил деньги, отказывая себе во всем; но потом ему представилась новая возможность пополнить свой счет. И как повел себя герой? Можно сказать, что он уморил жену, присвоив ее деньги: «Он женился на старой, некрасивой вдове, без всякого чувства, а только потому, что у нее водились деньжонки. У второго мужа и черного не видала вдоволь; стала чахнуть от такой жизни, да года через три взяла да отдала богу душу. И, конечно, брат мой ни одной минуты не подумал, что он виноват в ее смерти».</w:t>
      </w:r>
    </w:p>
    <w:p w:rsidR="007B72D7" w:rsidRDefault="002069C3" w:rsidP="001C4D6B">
      <w:pPr>
        <w:pStyle w:val="a3"/>
        <w:ind w:left="1755"/>
      </w:pPr>
      <w:r>
        <w:t>Ученик 2: Герой рассказа «Крыжовник» достиг всего, о чем мечтал, он счастлив, а его брат, глядя на него, понимает, что человек не должен быть поглощен только заботой о собственном удовольствии. Когда у человека есть достаточные средства, он должен задуматься о тех, кто не имеет необходимого для жизни, по мере сил помогать им.</w:t>
      </w:r>
    </w:p>
    <w:p w:rsidR="002069C3" w:rsidRDefault="002069C3" w:rsidP="001C4D6B">
      <w:pPr>
        <w:pStyle w:val="a3"/>
        <w:ind w:left="1755"/>
      </w:pPr>
      <w:r>
        <w:t>Учитель: Итак, в рассказе «Крыжовник» речь идет о том, что же такое человеческое счастье. Тема счастья в творчестве многих писателей неразрывно связана с темой любви; чехов посвятил ей последний рассказ «маленькой трилогии». В чем смысл рассказа «О любви»?</w:t>
      </w:r>
    </w:p>
    <w:p w:rsidR="002069C3" w:rsidRDefault="002069C3" w:rsidP="001C4D6B">
      <w:pPr>
        <w:pStyle w:val="a3"/>
        <w:ind w:left="1755"/>
      </w:pPr>
      <w:r>
        <w:t xml:space="preserve">Ученик: </w:t>
      </w:r>
      <w:r w:rsidR="005B7A6A">
        <w:t xml:space="preserve">В этом рассказе молодой помещик Алехин рассказывает своим гостям историю своей любви к замужней женщине. Это чувство было взаимным, но их обоих удерживали различные соображения. Герой рассказа не решается вторгаться в жизнь молодой женщины, разрушать ее семью, так как полагает, что не сможет предложить ей более интересную жизнь. Его любимую удерживают рядом с мужем привычка, дети, добрые отношения ее матери и мужа. </w:t>
      </w:r>
    </w:p>
    <w:p w:rsidR="005B7A6A" w:rsidRDefault="005B7A6A" w:rsidP="001C4D6B">
      <w:pPr>
        <w:pStyle w:val="a3"/>
        <w:ind w:left="1755"/>
      </w:pPr>
      <w:r>
        <w:t xml:space="preserve">Обманывать мужа, оставаясь с ним, Анна Алексеевна тоже не считает возможным. Хот влюбленные часто видятся, они пытаются скрывать свое чувство. Лишь прощаясь на вокзале, оба внезапно понимают, что все их сомнения были незначительны, потому что </w:t>
      </w:r>
      <w:r w:rsidR="004300E6">
        <w:t xml:space="preserve">« когда любишь, то в своих рассуждениях об этой любви нужно исходить </w:t>
      </w:r>
      <w:proofErr w:type="gramStart"/>
      <w:r w:rsidR="004300E6">
        <w:t>от</w:t>
      </w:r>
      <w:proofErr w:type="gramEnd"/>
      <w:r w:rsidR="004300E6">
        <w:t xml:space="preserve"> высшего, от более важного, чем счастье или несчастье, грех или добродетель в их ходячем смысле». Только это осознание оказывается запоздалым: ничего нельзя изменить, и два человека, родные по духу, расстаются навсегда.</w:t>
      </w:r>
    </w:p>
    <w:p w:rsidR="004300E6" w:rsidRDefault="004300E6" w:rsidP="001C4D6B">
      <w:pPr>
        <w:pStyle w:val="a3"/>
        <w:ind w:left="1755"/>
      </w:pPr>
    </w:p>
    <w:p w:rsidR="004300E6" w:rsidRPr="004300E6" w:rsidRDefault="004300E6" w:rsidP="004300E6">
      <w:pPr>
        <w:pStyle w:val="a3"/>
        <w:numPr>
          <w:ilvl w:val="0"/>
          <w:numId w:val="5"/>
        </w:numPr>
        <w:rPr>
          <w:b/>
        </w:rPr>
      </w:pPr>
      <w:r w:rsidRPr="004300E6">
        <w:rPr>
          <w:b/>
        </w:rPr>
        <w:t>Подведение итогов.</w:t>
      </w:r>
    </w:p>
    <w:p w:rsidR="004300E6" w:rsidRDefault="004300E6" w:rsidP="004300E6">
      <w:pPr>
        <w:pStyle w:val="a3"/>
        <w:ind w:left="1755"/>
      </w:pPr>
      <w:r>
        <w:t>На уроке мы вспомнили основные мотивы рассказа А.П. Чехова, рассмотрели композицию «Маленькой трилогии» и выявили основную идею каждого из вошедших в нее рассказов.</w:t>
      </w:r>
    </w:p>
    <w:p w:rsidR="004300E6" w:rsidRDefault="004300E6" w:rsidP="004300E6">
      <w:pPr>
        <w:pStyle w:val="a3"/>
        <w:ind w:left="1755"/>
      </w:pPr>
    </w:p>
    <w:p w:rsidR="004300E6" w:rsidRPr="004300E6" w:rsidRDefault="004300E6" w:rsidP="004300E6">
      <w:pPr>
        <w:pStyle w:val="a3"/>
        <w:numPr>
          <w:ilvl w:val="0"/>
          <w:numId w:val="5"/>
        </w:numPr>
        <w:rPr>
          <w:b/>
        </w:rPr>
      </w:pPr>
      <w:r w:rsidRPr="004300E6">
        <w:rPr>
          <w:b/>
        </w:rPr>
        <w:t>Домашнее задание.</w:t>
      </w:r>
    </w:p>
    <w:p w:rsidR="004300E6" w:rsidRPr="004300E6" w:rsidRDefault="004300E6" w:rsidP="004300E6">
      <w:pPr>
        <w:pStyle w:val="a3"/>
        <w:ind w:left="1755"/>
      </w:pPr>
      <w:r>
        <w:t xml:space="preserve">Кратко обобщить все сказанное о «Маленькой трилогии» в письменном виде и сделать общий вывод. </w:t>
      </w:r>
    </w:p>
    <w:p w:rsidR="00AF7C87" w:rsidRDefault="00AF7C87" w:rsidP="001C4D6B">
      <w:pPr>
        <w:pStyle w:val="a3"/>
        <w:ind w:left="1755"/>
      </w:pPr>
    </w:p>
    <w:p w:rsidR="00AF7C87" w:rsidRPr="00EC596A" w:rsidRDefault="00AF7C87" w:rsidP="001C4D6B">
      <w:pPr>
        <w:pStyle w:val="a3"/>
        <w:ind w:left="1755"/>
      </w:pPr>
    </w:p>
    <w:p w:rsidR="00A56930" w:rsidRPr="001C4D6B" w:rsidRDefault="00A56930" w:rsidP="000E4492">
      <w:pPr>
        <w:pStyle w:val="a3"/>
        <w:ind w:left="1080"/>
        <w:rPr>
          <w:b/>
        </w:rPr>
      </w:pPr>
    </w:p>
    <w:sectPr w:rsidR="00A56930" w:rsidRPr="001C4D6B" w:rsidSect="0036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F70"/>
    <w:multiLevelType w:val="hybridMultilevel"/>
    <w:tmpl w:val="6B621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4859"/>
    <w:multiLevelType w:val="hybridMultilevel"/>
    <w:tmpl w:val="81E6D7AA"/>
    <w:lvl w:ilvl="0" w:tplc="6008691A">
      <w:start w:val="1"/>
      <w:numFmt w:val="upperRoman"/>
      <w:lvlText w:val="%1."/>
      <w:lvlJc w:val="left"/>
      <w:pPr>
        <w:ind w:left="17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2B6E6961"/>
    <w:multiLevelType w:val="hybridMultilevel"/>
    <w:tmpl w:val="51583804"/>
    <w:lvl w:ilvl="0" w:tplc="38DA54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B6458D"/>
    <w:multiLevelType w:val="hybridMultilevel"/>
    <w:tmpl w:val="C4CC5074"/>
    <w:lvl w:ilvl="0" w:tplc="2AFC4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C80CAA"/>
    <w:multiLevelType w:val="hybridMultilevel"/>
    <w:tmpl w:val="2340C108"/>
    <w:lvl w:ilvl="0" w:tplc="E0025E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492"/>
    <w:rsid w:val="000B225B"/>
    <w:rsid w:val="000C703F"/>
    <w:rsid w:val="000E4492"/>
    <w:rsid w:val="001C4D6B"/>
    <w:rsid w:val="002069C3"/>
    <w:rsid w:val="00361C9A"/>
    <w:rsid w:val="004300E6"/>
    <w:rsid w:val="005B7A6A"/>
    <w:rsid w:val="007B72D7"/>
    <w:rsid w:val="00971B55"/>
    <w:rsid w:val="009839BD"/>
    <w:rsid w:val="009D110E"/>
    <w:rsid w:val="00A56930"/>
    <w:rsid w:val="00AF7C87"/>
    <w:rsid w:val="00BD7192"/>
    <w:rsid w:val="00D85735"/>
    <w:rsid w:val="00DE45A5"/>
    <w:rsid w:val="00EC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7146-0C49-41F4-8929-631B72E9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2015-02-10T19:36:00Z</dcterms:created>
  <dcterms:modified xsi:type="dcterms:W3CDTF">2015-02-11T17:17:00Z</dcterms:modified>
</cp:coreProperties>
</file>