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37" w:rsidRDefault="00F74B94" w:rsidP="00F74B94">
      <w:pPr>
        <w:pStyle w:val="a3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 w:rsidRPr="00D43537">
        <w:rPr>
          <w:b/>
          <w:sz w:val="36"/>
          <w:szCs w:val="36"/>
        </w:rPr>
        <w:t>Самооценка</w:t>
      </w:r>
      <w:r w:rsidR="00D43537" w:rsidRPr="00D43537">
        <w:rPr>
          <w:b/>
          <w:sz w:val="36"/>
          <w:szCs w:val="36"/>
        </w:rPr>
        <w:t xml:space="preserve"> </w:t>
      </w:r>
      <w:r w:rsidRPr="00D43537">
        <w:rPr>
          <w:b/>
          <w:sz w:val="36"/>
          <w:szCs w:val="36"/>
        </w:rPr>
        <w:t>как определяющий фактор</w:t>
      </w:r>
      <w:r w:rsidR="00D43537" w:rsidRPr="00D43537">
        <w:rPr>
          <w:b/>
          <w:sz w:val="36"/>
          <w:szCs w:val="36"/>
        </w:rPr>
        <w:t xml:space="preserve"> </w:t>
      </w:r>
    </w:p>
    <w:p w:rsidR="00F74B94" w:rsidRPr="00D43537" w:rsidRDefault="00F74B94" w:rsidP="00F74B94">
      <w:pPr>
        <w:pStyle w:val="a3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 w:rsidRPr="00D43537">
        <w:rPr>
          <w:b/>
          <w:sz w:val="36"/>
          <w:szCs w:val="36"/>
        </w:rPr>
        <w:t>развития личности</w:t>
      </w:r>
    </w:p>
    <w:p w:rsidR="00F74B94" w:rsidRDefault="00F74B94" w:rsidP="00F74B94">
      <w:pPr>
        <w:pStyle w:val="a3"/>
        <w:spacing w:before="0" w:beforeAutospacing="0" w:after="0" w:afterAutospacing="0" w:line="270" w:lineRule="atLeast"/>
      </w:pPr>
      <w:r>
        <w:t> </w:t>
      </w:r>
    </w:p>
    <w:p w:rsidR="00F74B94" w:rsidRDefault="00F74B94" w:rsidP="00F74B94">
      <w:pPr>
        <w:pStyle w:val="a3"/>
        <w:spacing w:before="0" w:beforeAutospacing="0" w:after="0" w:afterAutospacing="0" w:line="270" w:lineRule="atLeast"/>
        <w:jc w:val="both"/>
      </w:pPr>
      <w:r>
        <w:t> </w:t>
      </w:r>
    </w:p>
    <w:p w:rsidR="00F74B94" w:rsidRDefault="00F74B94" w:rsidP="00F74B94">
      <w:pPr>
        <w:pStyle w:val="a3"/>
        <w:spacing w:before="0" w:beforeAutospacing="0" w:after="0" w:afterAutospacing="0" w:line="270" w:lineRule="atLeast"/>
        <w:jc w:val="both"/>
      </w:pPr>
      <w:r>
        <w:t> 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В психологическом словаре </w:t>
      </w:r>
      <w:r>
        <w:rPr>
          <w:b/>
          <w:bCs/>
          <w:i/>
          <w:iCs/>
          <w:sz w:val="28"/>
          <w:szCs w:val="28"/>
        </w:rPr>
        <w:t>самооценка </w:t>
      </w:r>
      <w:r>
        <w:rPr>
          <w:sz w:val="28"/>
          <w:szCs w:val="28"/>
        </w:rPr>
        <w:t>толкуется как «оценка личностью самой себя, своих возможностей, качеств и места среди других людей». От самооценки зависят его взаимоотношения с окружающими, требовательность к себе, отношение к успехам и неудачам.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самооценка влияет на эффективность деятельности и подростка, на дальнейшее развитие его личности. Поэтому сегодня мы поговорим о том, почему формируется та или иная самооценка, как определить уровень самооценки вашего ребенка, подумаем о возможных последствиях низкой самооценки и о том, как ее повысить.</w:t>
      </w:r>
    </w:p>
    <w:p w:rsidR="009E281B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</w:p>
    <w:p w:rsidR="00F74B94" w:rsidRPr="009E281B" w:rsidRDefault="00F74B94" w:rsidP="009E281B">
      <w:pPr>
        <w:pStyle w:val="a3"/>
        <w:spacing w:before="0" w:beforeAutospacing="0" w:after="0" w:afterAutospacing="0" w:line="270" w:lineRule="atLeast"/>
        <w:ind w:firstLine="851"/>
        <w:rPr>
          <w:b/>
          <w:i/>
        </w:rPr>
      </w:pPr>
      <w:r w:rsidRPr="009E281B">
        <w:rPr>
          <w:b/>
          <w:bCs/>
          <w:i/>
          <w:sz w:val="28"/>
          <w:szCs w:val="28"/>
        </w:rPr>
        <w:t>Как и почему формируется та или иная самооценка</w:t>
      </w:r>
    </w:p>
    <w:p w:rsidR="009E281B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 xml:space="preserve">В детстве круг общения ребенка предельно сужен, и в основном родители влияют на самооценку ребенка. </w:t>
      </w:r>
      <w:r w:rsidR="009E281B">
        <w:rPr>
          <w:sz w:val="28"/>
          <w:szCs w:val="28"/>
        </w:rPr>
        <w:t>Если родители любят, уважают, ценят его успехи, то у него, естественно, формируется позитивная самооценка.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Если ребенок в семье сталкивается с пренебрежением, с неприязнью, если находится в зависимом, подчиненном положении, то в будущем он не избежит неприятностей, связанных с негативной самооценкой.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В семьях, где у детей формируется высокая самооценка, ясные взаимоотношения,</w:t>
      </w:r>
      <w:r w:rsidR="00102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четко определены авторитеты, распределена ответственность. </w:t>
      </w:r>
      <w:r w:rsidR="00F74B94">
        <w:rPr>
          <w:sz w:val="28"/>
          <w:szCs w:val="28"/>
        </w:rPr>
        <w:t>Ребенок учится успешно решать встающие перед ним в повседневной жизни задачи, так как чувствует уверенность в своих силах. Его всё время поддерживают и одобряют. В таких семьях все относятся друг к другу дружелюбно и искренне.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 xml:space="preserve">Родители заведомо снижают самооценку ребёнка, когда пытаются поставить его в зависимое положение. В такой семье требуют(!) от ребёнка послушания, учат его подстраиваться, не конфликтовать с окружающими. </w:t>
      </w:r>
      <w:r w:rsidR="009E281B">
        <w:rPr>
          <w:sz w:val="28"/>
          <w:szCs w:val="28"/>
        </w:rPr>
        <w:t>Родители боятся положиться на ребенка, недооценивают его возможности, защищают его от трудностей, контролируют его действия. В результате ребенок становится неуравновешенным, не доверяет окружающим, не верит в свои силы, ему не хватает ощущения, что он значим, ценен.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В подростковом возрасте все несколько усложняется: появляется потребность самоутвердиться, стремление найти свое место в жизни, утвердиться в обществе. В результате именно под влиянием оценки окружающих у подростка складывается собственное отношение к себе, самооценка своей личности.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Мы подошли к моменту, когда полезно и даже необходимо выяснить самооценку вашего ребенка.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lastRenderedPageBreak/>
        <w:t> Для того чтобы определить уровень самооценки, совсем не</w:t>
      </w:r>
      <w:r w:rsidR="009E2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обязательно обращаться к специалисту. Вот один из способов: нарисуйте на чистом листе бумаги лестницу из 10 ступенек. Дайте </w:t>
      </w:r>
      <w:r w:rsidR="009E281B">
        <w:rPr>
          <w:sz w:val="28"/>
          <w:szCs w:val="28"/>
        </w:rPr>
        <w:t xml:space="preserve">ребёнку </w:t>
      </w:r>
      <w:r>
        <w:rPr>
          <w:sz w:val="28"/>
          <w:szCs w:val="28"/>
        </w:rPr>
        <w:t>такую инструкцию:</w:t>
      </w:r>
      <w:r w:rsidR="009E281B">
        <w:rPr>
          <w:sz w:val="28"/>
          <w:szCs w:val="28"/>
        </w:rPr>
        <w:t xml:space="preserve"> н</w:t>
      </w:r>
      <w:r>
        <w:rPr>
          <w:sz w:val="28"/>
          <w:szCs w:val="28"/>
        </w:rPr>
        <w:t>а верхней ступени лестницы находятся самые удачливые люди. Они красивы, талантливы, уверенны, у них все получается быстро, хорошо, легко. Их любят окружающие, ими восхищаются, на них равняются.</w:t>
      </w:r>
      <w:r w:rsidR="009E281B">
        <w:rPr>
          <w:sz w:val="28"/>
          <w:szCs w:val="28"/>
        </w:rPr>
        <w:t xml:space="preserve"> </w:t>
      </w:r>
      <w:r>
        <w:rPr>
          <w:sz w:val="28"/>
          <w:szCs w:val="28"/>
        </w:rPr>
        <w:t>А на самой нижней ступени — неудачники. Они не уверены в себе, не обладают определенным талантом. Их сторонятся окружающие.</w:t>
      </w:r>
      <w:r w:rsidR="009E281B">
        <w:rPr>
          <w:sz w:val="28"/>
          <w:szCs w:val="28"/>
        </w:rPr>
        <w:t xml:space="preserve"> </w:t>
      </w:r>
      <w:r>
        <w:rPr>
          <w:sz w:val="28"/>
          <w:szCs w:val="28"/>
        </w:rPr>
        <w:t>Все остальные находятся на других ступенях: одни выше, другие ниже.</w:t>
      </w:r>
      <w:r w:rsidR="009E281B"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Подумай, где твоё место на этой лестнице в данный момент, и укажи его.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подросток поместил себя на одной из трёх нижних ступенек — это тревожный симптом.</w:t>
      </w:r>
      <w:r w:rsidR="009E281B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Уважаемые родители, значит, настало время бить тревогу.</w:t>
      </w:r>
    </w:p>
    <w:p w:rsidR="009E281B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 xml:space="preserve">Чувство неполноценности может проявиться самым непредсказуемым образом: например, оно снижает эффективность учебы. Не вызывает сомнения тот факт, что оценки и качество работы зависят от того, насколько уверенно или неуверенно чувствует себя под росток. </w:t>
      </w:r>
      <w:r w:rsidR="00F74B94">
        <w:rPr>
          <w:sz w:val="28"/>
          <w:szCs w:val="28"/>
        </w:rPr>
        <w:t>Если он все время недоволен собой, постоянно ругает себя, то, естественно, ему не хватает ни сил, ни энергии для разрешения встающих перед ним задач.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Не вызывает сомнения и вывод, сделанный современными психологами: человек не может любить другого, если не обладает здоровым чувством любви к себе. Если подросток сомневается в собственной значимости, может ли он уважать других?</w:t>
      </w:r>
      <w:r>
        <w:t> 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 xml:space="preserve">Низкая самооценка влияет и на выбор друзей. </w:t>
      </w:r>
      <w:r w:rsidR="009E281B">
        <w:rPr>
          <w:sz w:val="28"/>
          <w:szCs w:val="28"/>
        </w:rPr>
        <w:t xml:space="preserve">Как ни странно, но обычно выбор падает на людей, которые будут критиковать, осуждать его. </w:t>
      </w:r>
      <w:r>
        <w:rPr>
          <w:sz w:val="28"/>
          <w:szCs w:val="28"/>
        </w:rPr>
        <w:t>Почему? Потому что человек с низкой самооценкой видит себя именно таким: ни на что не способным, никому не нужным.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Нелюбовь к себе также мешает услышать других людей: свои проблемы занимают человека с низкой самооценкой.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Подростки с низкой самооценкой стараются не ставить перед собой труднодостижимых целей, обычно они ограничиваются решением обыденных задач, так как слишком критичны к себе.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Но самыми опасными последствиями заниженной самооценки являются маски, которые помогают подростку спрятаться от внешнего мира.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 xml:space="preserve">Одна из них — шутовство. </w:t>
      </w:r>
      <w:r w:rsidR="009E281B">
        <w:rPr>
          <w:sz w:val="28"/>
          <w:szCs w:val="28"/>
        </w:rPr>
        <w:t xml:space="preserve">Человек высмеивает себя, как бы «опережая других». </w:t>
      </w:r>
      <w:r>
        <w:rPr>
          <w:sz w:val="28"/>
          <w:szCs w:val="28"/>
        </w:rPr>
        <w:t>Его неуверенность прячется за этим шутовским нарядом.</w:t>
      </w:r>
    </w:p>
    <w:p w:rsidR="00F74B94" w:rsidRDefault="00F74B94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 xml:space="preserve">И наоборот, сарказм, грубость, высокомерие могут послужить «щитом». </w:t>
      </w:r>
      <w:r w:rsidR="009E281B">
        <w:rPr>
          <w:sz w:val="28"/>
          <w:szCs w:val="28"/>
        </w:rPr>
        <w:t>Стоит кому-либо посмотреть «как-то не так» и подросток взрывается, набрасывается с кулаками, а нередко и сам провоцирует ссоры.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 xml:space="preserve">Сравнив себя со сверстниками, подросток с низкой самооценкой нередко приходит к выводу, что он никому не интересен. </w:t>
      </w:r>
      <w:r w:rsidR="00F74B94">
        <w:rPr>
          <w:sz w:val="28"/>
          <w:szCs w:val="28"/>
        </w:rPr>
        <w:t>Результатом может стать замыкание на себе, уход в себя.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Но такой вывод может привести и к совершенно противоположному результату: боясь осуждения со стороны других людей, подросток начинает приспосабливаться к окружающим «наступив на горло собственной песне»: не высказывает свое мнение, не дорожит собственными утверждениями. Большинство подростков вынуждено находиться в подобном состоянии: социальная среда формирует вкусы современной молодежи, ее пристрастия.</w:t>
      </w:r>
    </w:p>
    <w:p w:rsidR="00F74B94" w:rsidRDefault="009E281B" w:rsidP="009E281B">
      <w:pPr>
        <w:pStyle w:val="a3"/>
        <w:spacing w:before="0" w:beforeAutospacing="0" w:after="0" w:afterAutospacing="0" w:line="270" w:lineRule="atLeast"/>
        <w:ind w:firstLine="851"/>
        <w:jc w:val="both"/>
      </w:pPr>
      <w:r>
        <w:rPr>
          <w:sz w:val="28"/>
          <w:szCs w:val="28"/>
        </w:rPr>
        <w:t>Самым опасным результатом низкой самооценки может явиться пристрастие к наркотикам. Попробовав наркотики, подросток утверждается в собственной значимости, у него появляются «ложные» друзья. В мире наркотиков нет проблем, а, следовательно, не нужно искать пути их решения.</w:t>
      </w:r>
    </w:p>
    <w:p w:rsidR="00B8010F" w:rsidRDefault="00B8010F"/>
    <w:sectPr w:rsidR="00B8010F" w:rsidSect="00B753A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14E" w:rsidRDefault="0034314E" w:rsidP="00B753AB">
      <w:pPr>
        <w:spacing w:after="0" w:line="240" w:lineRule="auto"/>
      </w:pPr>
      <w:r>
        <w:separator/>
      </w:r>
    </w:p>
  </w:endnote>
  <w:endnote w:type="continuationSeparator" w:id="1">
    <w:p w:rsidR="0034314E" w:rsidRDefault="0034314E" w:rsidP="00B7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14E" w:rsidRDefault="0034314E" w:rsidP="00B753AB">
      <w:pPr>
        <w:spacing w:after="0" w:line="240" w:lineRule="auto"/>
      </w:pPr>
      <w:r>
        <w:separator/>
      </w:r>
    </w:p>
  </w:footnote>
  <w:footnote w:type="continuationSeparator" w:id="1">
    <w:p w:rsidR="0034314E" w:rsidRDefault="0034314E" w:rsidP="00B7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003"/>
      <w:docPartObj>
        <w:docPartGallery w:val="Page Numbers (Top of Page)"/>
        <w:docPartUnique/>
      </w:docPartObj>
    </w:sdtPr>
    <w:sdtContent>
      <w:p w:rsidR="00B753AB" w:rsidRDefault="00B753AB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753AB" w:rsidRDefault="00B753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4B94"/>
    <w:rsid w:val="001020B7"/>
    <w:rsid w:val="0034314E"/>
    <w:rsid w:val="00646D7E"/>
    <w:rsid w:val="00773790"/>
    <w:rsid w:val="009E281B"/>
    <w:rsid w:val="00B50304"/>
    <w:rsid w:val="00B753AB"/>
    <w:rsid w:val="00B8010F"/>
    <w:rsid w:val="00C04552"/>
    <w:rsid w:val="00D43537"/>
    <w:rsid w:val="00E861F0"/>
    <w:rsid w:val="00F7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3AB"/>
  </w:style>
  <w:style w:type="paragraph" w:styleId="a6">
    <w:name w:val="footer"/>
    <w:basedOn w:val="a"/>
    <w:link w:val="a7"/>
    <w:uiPriority w:val="99"/>
    <w:semiHidden/>
    <w:unhideWhenUsed/>
    <w:rsid w:val="00B7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4738</Characters>
  <Application>Microsoft Office Word</Application>
  <DocSecurity>0</DocSecurity>
  <Lines>39</Lines>
  <Paragraphs>11</Paragraphs>
  <ScaleCrop>false</ScaleCrop>
  <Company>Grizli777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2014-01-09T16:05:00Z</dcterms:created>
  <dcterms:modified xsi:type="dcterms:W3CDTF">2014-01-09T16:10:00Z</dcterms:modified>
</cp:coreProperties>
</file>