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55" w:rsidRPr="00F93755" w:rsidRDefault="00F93755" w:rsidP="00F93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5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:rsidR="00F93755" w:rsidRPr="00F93755" w:rsidRDefault="00F93755" w:rsidP="00F93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F937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января</w:t>
        </w:r>
      </w:hyperlink>
      <w:r w:rsidRPr="00F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</w:p>
    <w:p w:rsidR="00F93755" w:rsidRPr="00F93755" w:rsidRDefault="00F93755" w:rsidP="00F93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55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</w:t>
      </w:r>
    </w:p>
    <w:p w:rsidR="00F93755" w:rsidRPr="00F93755" w:rsidRDefault="00F93755" w:rsidP="00F93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55">
        <w:rPr>
          <w:rFonts w:ascii="Times New Roman" w:eastAsia="Times New Roman" w:hAnsi="Times New Roman" w:cs="Times New Roman"/>
          <w:sz w:val="24"/>
          <w:szCs w:val="24"/>
          <w:lang w:eastAsia="ru-RU"/>
        </w:rPr>
        <w:t>19:00</w:t>
      </w:r>
    </w:p>
    <w:p w:rsidR="00F93755" w:rsidRPr="00F93755" w:rsidRDefault="00F93755" w:rsidP="00F93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F937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Большой зал</w:t>
        </w:r>
      </w:hyperlink>
    </w:p>
    <w:p w:rsidR="00F93755" w:rsidRPr="00F93755" w:rsidRDefault="00F93755" w:rsidP="00F93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QR Код события </w:t>
      </w:r>
    </w:p>
    <w:p w:rsidR="00F93755" w:rsidRPr="00F93755" w:rsidRDefault="00F93755" w:rsidP="00F93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Поделиться:</w:t>
      </w:r>
    </w:p>
    <w:p w:rsidR="00F93755" w:rsidRPr="00F93755" w:rsidRDefault="00F93755" w:rsidP="00F937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9375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Где </w:t>
      </w:r>
      <w:proofErr w:type="spellStart"/>
      <w:r w:rsidRPr="00F9375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Фарадж</w:t>
      </w:r>
      <w:proofErr w:type="spellEnd"/>
      <w:r w:rsidRPr="00F9375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F9375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Караев</w:t>
      </w:r>
      <w:proofErr w:type="spellEnd"/>
      <w:r w:rsidRPr="00F9375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простился с Вольфгангом Моцартом, а Михаил </w:t>
      </w:r>
      <w:proofErr w:type="spellStart"/>
      <w:r w:rsidRPr="00F9375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Крутик</w:t>
      </w:r>
      <w:proofErr w:type="spellEnd"/>
      <w:r w:rsidRPr="00F9375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встретился с Георгом Генделем </w:t>
      </w:r>
    </w:p>
    <w:p w:rsidR="00F93755" w:rsidRPr="00F93755" w:rsidRDefault="00F93755" w:rsidP="00F937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9375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6+</w:t>
      </w:r>
    </w:p>
    <w:p w:rsidR="00F93755" w:rsidRPr="00F93755" w:rsidRDefault="00F93755" w:rsidP="00F937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7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рамках программы поддержки молодых композиторов</w:t>
      </w:r>
    </w:p>
    <w:p w:rsidR="00F93755" w:rsidRPr="00F93755" w:rsidRDefault="00F93755" w:rsidP="00F93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55">
        <w:rPr>
          <w:rFonts w:ascii="Times New Roman" w:eastAsia="Times New Roman" w:hAnsi="Times New Roman" w:cs="Times New Roman"/>
          <w:sz w:val="24"/>
          <w:szCs w:val="24"/>
          <w:lang w:eastAsia="ru-RU"/>
        </w:rPr>
        <w:t>3-й концерт 8 абонемента «</w:t>
      </w:r>
      <w:hyperlink r:id="rId6" w:history="1">
        <w:r w:rsidRPr="00F937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Классика: Перезагрузка</w:t>
        </w:r>
      </w:hyperlink>
      <w:r w:rsidRPr="00F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F93755" w:rsidRPr="00F93755" w:rsidRDefault="00F93755" w:rsidP="00F93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этот вечер на сцене Большого зала филармонии по всем законам постмодерна произойдет встреча старины и современности. Под управлением дирижера Федора </w:t>
      </w:r>
      <w:proofErr w:type="spellStart"/>
      <w:r w:rsidRPr="00F9375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Леднева</w:t>
      </w:r>
      <w:proofErr w:type="spellEnd"/>
      <w:r w:rsidRPr="00F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музыкального руководителя ансамбля современной музыки </w:t>
      </w:r>
      <w:proofErr w:type="spellStart"/>
      <w:r w:rsidRPr="00F93755">
        <w:rPr>
          <w:rFonts w:ascii="Times New Roman" w:eastAsia="Times New Roman" w:hAnsi="Times New Roman" w:cs="Times New Roman"/>
          <w:sz w:val="24"/>
          <w:szCs w:val="24"/>
          <w:lang w:eastAsia="ru-RU"/>
        </w:rPr>
        <w:t>eNsemble</w:t>
      </w:r>
      <w:proofErr w:type="spellEnd"/>
      <w:r w:rsidRPr="00F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Института ПРО АРТЕ, эксперта в исполнении новейших сочинений, прозвучат классические опусы Генделя и Моцарта и апеллирующие к ним сочинения наших современников Михаила </w:t>
      </w:r>
      <w:proofErr w:type="spellStart"/>
      <w:r w:rsidRPr="00F9375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Крутика</w:t>
      </w:r>
      <w:proofErr w:type="spellEnd"/>
      <w:r w:rsidRPr="00F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93755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Фараджа</w:t>
      </w:r>
      <w:proofErr w:type="spellEnd"/>
      <w:r w:rsidRPr="00F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7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Караева</w:t>
      </w:r>
      <w:proofErr w:type="spellEnd"/>
      <w:r w:rsidRPr="00F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Диалог эпох произойдёт благодаря исполнителям — Академическому оркестру филармонии и его солистам пианисту Николаю Мажаре и флейтисту Георгию Долгову. </w:t>
      </w:r>
    </w:p>
    <w:p w:rsidR="0088713D" w:rsidRDefault="0088713D"/>
    <w:sectPr w:rsidR="0088713D" w:rsidSect="00887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755"/>
    <w:rsid w:val="0088713D"/>
    <w:rsid w:val="00F93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3D"/>
  </w:style>
  <w:style w:type="paragraph" w:styleId="2">
    <w:name w:val="heading 2"/>
    <w:basedOn w:val="a"/>
    <w:link w:val="20"/>
    <w:uiPriority w:val="9"/>
    <w:qFormat/>
    <w:rsid w:val="00F937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937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37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37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93755"/>
    <w:rPr>
      <w:color w:val="0000FF"/>
      <w:u w:val="single"/>
    </w:rPr>
  </w:style>
  <w:style w:type="character" w:customStyle="1" w:styleId="dhref">
    <w:name w:val="dhref"/>
    <w:basedOn w:val="a0"/>
    <w:rsid w:val="00F937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2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07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16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19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1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9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54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8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71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1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2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w.philharmonia.spb.ru/tickets/current/big/abonement/?id=3873" TargetMode="External"/><Relationship Id="rId5" Type="http://schemas.openxmlformats.org/officeDocument/2006/relationships/hyperlink" Target="http://new.philharmonia.spb.ru/about/roadmap/" TargetMode="External"/><Relationship Id="rId4" Type="http://schemas.openxmlformats.org/officeDocument/2006/relationships/hyperlink" Target="http://new.philharmonia.spb.ru/afisha/?ev_y=2014&amp;ev_m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>Microsoft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2014-01-07T00:53:00Z</dcterms:created>
  <dcterms:modified xsi:type="dcterms:W3CDTF">2014-01-07T00:53:00Z</dcterms:modified>
</cp:coreProperties>
</file>