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43" w:rsidRDefault="00EE6843" w:rsidP="00EE6843">
      <w:pPr>
        <w:pStyle w:val="a3"/>
        <w:rPr>
          <w:rFonts w:ascii="Arial" w:hAnsi="Arial" w:cs="Arial"/>
          <w:color w:val="333366"/>
          <w:sz w:val="20"/>
          <w:szCs w:val="20"/>
        </w:rPr>
      </w:pPr>
      <w:r>
        <w:rPr>
          <w:rStyle w:val="a4"/>
          <w:rFonts w:ascii="Arial" w:hAnsi="Arial" w:cs="Arial"/>
          <w:color w:val="333366"/>
          <w:sz w:val="20"/>
          <w:szCs w:val="20"/>
        </w:rPr>
        <w:t>18 ноября в Общественной палате Российской Федерации при поддержке Федеральной службы по надзору в сфере образования и науки и Комиссии Общественной палаты по развитию образования состоялся Всероссийский форум «Общественное наблюдение на ЕГЭ в 2014 г.».</w:t>
      </w:r>
    </w:p>
    <w:p w:rsidR="00EE6843" w:rsidRDefault="00EE6843" w:rsidP="00EE6843">
      <w:pPr>
        <w:pStyle w:val="a3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>В форуме приняли участие более 130 представителей федеральных и региональных органов управления образованием, общественных и профессиональных педагогических организаций, управляющих и попечительских советов школ, руководителей образовательных учреждений, среди которых – члены Общественного совета при Рособрнадзоре.  </w:t>
      </w:r>
    </w:p>
    <w:p w:rsidR="00EE6843" w:rsidRDefault="00EE6843" w:rsidP="00EE6843">
      <w:pPr>
        <w:pStyle w:val="a3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>В приветственном слове министр образования и науки Д.В.Ливанов подчеркнул важность активного участия наблюдателей в проведении ЕГЭ, отсутствие формализованного подхода  при организации их работы.</w:t>
      </w:r>
    </w:p>
    <w:p w:rsidR="00EE6843" w:rsidRDefault="00EE6843" w:rsidP="00EE6843">
      <w:pPr>
        <w:pStyle w:val="a3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>Заместитель руководителя Рособрнадзора А.А.Музаев в своем докладе отметил, что анализ проведения ЕГЭ в 2011-2013 г.г. показал недостаточную вовлеченность общественности в контроль за процедурами проведения единого госэкзамена, обозначил основные причины неэффективной работы общественного наблюдения. Рособрнадзором прорабатываются направления совершенствования этой системы. Так, в 2014 году планируется введение статуса федеральных общественных наблюдателей, а также возможность присутствия общественных наблюдателей на экзаменах при обработке и проверке экзаменационных работ, рассмотрении апелляций.  </w:t>
      </w:r>
    </w:p>
    <w:p w:rsidR="00EE6843" w:rsidRDefault="00EE6843" w:rsidP="00EE6843">
      <w:pPr>
        <w:pStyle w:val="a3"/>
        <w:rPr>
          <w:rFonts w:ascii="Arial" w:hAnsi="Arial" w:cs="Arial"/>
          <w:color w:val="333366"/>
          <w:sz w:val="20"/>
          <w:szCs w:val="20"/>
        </w:rPr>
      </w:pPr>
      <w:r>
        <w:rPr>
          <w:rFonts w:ascii="Arial" w:hAnsi="Arial" w:cs="Arial"/>
          <w:color w:val="333366"/>
          <w:sz w:val="20"/>
          <w:szCs w:val="20"/>
        </w:rPr>
        <w:t>Участники форума призвали граждан принимать активное участие в работе по общественному наблюдению на ЕГЭ 2014, что может стать одной из действенных мер,  направленных на повышение уровня объективности и прозрачности ЕГЭ.</w:t>
      </w:r>
    </w:p>
    <w:p w:rsidR="00C03043" w:rsidRDefault="00EE6843">
      <w:bookmarkStart w:id="0" w:name="_GoBack"/>
      <w:bookmarkEnd w:id="0"/>
    </w:p>
    <w:sectPr w:rsidR="00C0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43"/>
    <w:rsid w:val="008D5D4A"/>
    <w:rsid w:val="0099494A"/>
    <w:rsid w:val="00E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2013-12-11T23:25:00Z</cp:lastPrinted>
  <dcterms:created xsi:type="dcterms:W3CDTF">2013-12-11T23:25:00Z</dcterms:created>
  <dcterms:modified xsi:type="dcterms:W3CDTF">2013-12-11T23:26:00Z</dcterms:modified>
</cp:coreProperties>
</file>