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34" w:rsidRDefault="00864BD9" w:rsidP="00864BD9">
      <w:pPr>
        <w:jc w:val="center"/>
        <w:rPr>
          <w:sz w:val="28"/>
          <w:szCs w:val="28"/>
        </w:rPr>
      </w:pPr>
      <w:r>
        <w:rPr>
          <w:sz w:val="28"/>
          <w:szCs w:val="28"/>
        </w:rPr>
        <w:t>ТЕСТ № 1.</w:t>
      </w:r>
    </w:p>
    <w:p w:rsidR="00864BD9" w:rsidRDefault="00864BD9" w:rsidP="00864BD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Какова главная черта характера Николеньки?</w:t>
      </w:r>
    </w:p>
    <w:p w:rsidR="00864BD9" w:rsidRDefault="00864BD9" w:rsidP="00864BD9">
      <w:pPr>
        <w:pStyle w:val="a3"/>
        <w:rPr>
          <w:sz w:val="28"/>
          <w:szCs w:val="28"/>
        </w:rPr>
      </w:pPr>
      <w:r>
        <w:rPr>
          <w:sz w:val="28"/>
          <w:szCs w:val="28"/>
        </w:rPr>
        <w:t>а) несговорчивость;</w:t>
      </w:r>
    </w:p>
    <w:p w:rsidR="00864BD9" w:rsidRDefault="00864BD9" w:rsidP="00864BD9">
      <w:pPr>
        <w:pStyle w:val="a3"/>
        <w:rPr>
          <w:sz w:val="28"/>
          <w:szCs w:val="28"/>
        </w:rPr>
      </w:pPr>
      <w:r>
        <w:rPr>
          <w:sz w:val="28"/>
          <w:szCs w:val="28"/>
        </w:rPr>
        <w:t>б) самонадеянность;</w:t>
      </w:r>
    </w:p>
    <w:p w:rsidR="00864BD9" w:rsidRDefault="00864BD9" w:rsidP="00864BD9">
      <w:pPr>
        <w:pStyle w:val="a3"/>
        <w:rPr>
          <w:sz w:val="28"/>
          <w:szCs w:val="28"/>
        </w:rPr>
      </w:pPr>
      <w:r>
        <w:rPr>
          <w:sz w:val="28"/>
          <w:szCs w:val="28"/>
        </w:rPr>
        <w:t>в) высокомерие;</w:t>
      </w:r>
    </w:p>
    <w:p w:rsidR="00864BD9" w:rsidRDefault="00864BD9" w:rsidP="00864BD9">
      <w:pPr>
        <w:pStyle w:val="a3"/>
        <w:rPr>
          <w:sz w:val="28"/>
          <w:szCs w:val="28"/>
        </w:rPr>
      </w:pPr>
      <w:r>
        <w:rPr>
          <w:sz w:val="28"/>
          <w:szCs w:val="28"/>
        </w:rPr>
        <w:t>г) склонность к самоанализу.</w:t>
      </w:r>
    </w:p>
    <w:p w:rsidR="00864BD9" w:rsidRDefault="00864BD9" w:rsidP="00864BD9">
      <w:pPr>
        <w:pStyle w:val="a3"/>
        <w:rPr>
          <w:sz w:val="28"/>
          <w:szCs w:val="28"/>
        </w:rPr>
      </w:pPr>
    </w:p>
    <w:p w:rsidR="00864BD9" w:rsidRDefault="00864BD9" w:rsidP="00864BD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Почему Николенька плачет, после того как Наталья </w:t>
      </w:r>
      <w:proofErr w:type="spellStart"/>
      <w:r>
        <w:rPr>
          <w:sz w:val="28"/>
          <w:szCs w:val="28"/>
        </w:rPr>
        <w:t>Савишна</w:t>
      </w:r>
      <w:proofErr w:type="spellEnd"/>
      <w:r>
        <w:rPr>
          <w:sz w:val="28"/>
          <w:szCs w:val="28"/>
        </w:rPr>
        <w:t xml:space="preserve"> попросила у него извинения за свою несдержанность?</w:t>
      </w:r>
    </w:p>
    <w:p w:rsidR="00B82A97" w:rsidRDefault="00B82A97" w:rsidP="00B82A9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а) он продолжает сердиться на Наталью </w:t>
      </w:r>
      <w:proofErr w:type="spellStart"/>
      <w:r>
        <w:rPr>
          <w:sz w:val="28"/>
          <w:szCs w:val="28"/>
        </w:rPr>
        <w:t>Савишну</w:t>
      </w:r>
      <w:proofErr w:type="spellEnd"/>
      <w:r>
        <w:rPr>
          <w:sz w:val="28"/>
          <w:szCs w:val="28"/>
        </w:rPr>
        <w:t>;</w:t>
      </w:r>
    </w:p>
    <w:p w:rsidR="00B82A97" w:rsidRDefault="00B82A97" w:rsidP="00B82A97">
      <w:pPr>
        <w:pStyle w:val="a3"/>
        <w:rPr>
          <w:sz w:val="28"/>
          <w:szCs w:val="28"/>
        </w:rPr>
      </w:pPr>
      <w:r>
        <w:rPr>
          <w:sz w:val="28"/>
          <w:szCs w:val="28"/>
        </w:rPr>
        <w:t>б) ему стыдно за свои мысли о «доброй старушке»;</w:t>
      </w:r>
    </w:p>
    <w:p w:rsidR="00B82A97" w:rsidRDefault="00B82A97" w:rsidP="00B82A97">
      <w:pPr>
        <w:pStyle w:val="a3"/>
        <w:rPr>
          <w:sz w:val="28"/>
          <w:szCs w:val="28"/>
        </w:rPr>
      </w:pPr>
      <w:r>
        <w:rPr>
          <w:sz w:val="28"/>
          <w:szCs w:val="28"/>
        </w:rPr>
        <w:t>в) он понимает, что отплатить за обиду невозможно.</w:t>
      </w:r>
    </w:p>
    <w:p w:rsidR="00B82A97" w:rsidRDefault="00B82A97" w:rsidP="00B82A97">
      <w:pPr>
        <w:pStyle w:val="a3"/>
        <w:rPr>
          <w:sz w:val="28"/>
          <w:szCs w:val="28"/>
        </w:rPr>
      </w:pPr>
    </w:p>
    <w:p w:rsidR="00B82A97" w:rsidRDefault="00B82A97" w:rsidP="00B82A9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связаны между собой события внутренней и внешней жизни героя?</w:t>
      </w:r>
    </w:p>
    <w:p w:rsidR="00B82A97" w:rsidRDefault="00B82A97" w:rsidP="00B82A97">
      <w:pPr>
        <w:pStyle w:val="a3"/>
        <w:rPr>
          <w:sz w:val="28"/>
          <w:szCs w:val="28"/>
        </w:rPr>
      </w:pPr>
      <w:r>
        <w:rPr>
          <w:sz w:val="28"/>
          <w:szCs w:val="28"/>
        </w:rPr>
        <w:t>а) они описываются параллельно;</w:t>
      </w:r>
    </w:p>
    <w:p w:rsidR="00B82A97" w:rsidRDefault="00B82A97" w:rsidP="00B82A97">
      <w:pPr>
        <w:pStyle w:val="a3"/>
        <w:rPr>
          <w:sz w:val="28"/>
          <w:szCs w:val="28"/>
        </w:rPr>
      </w:pPr>
      <w:r>
        <w:rPr>
          <w:sz w:val="28"/>
          <w:szCs w:val="28"/>
        </w:rPr>
        <w:t>б) Л.Н. Толстой не показывает внутренний мир персонажа;</w:t>
      </w:r>
    </w:p>
    <w:p w:rsidR="00B82A97" w:rsidRDefault="00B82A97" w:rsidP="00B82A97">
      <w:pPr>
        <w:pStyle w:val="a3"/>
        <w:rPr>
          <w:sz w:val="28"/>
          <w:szCs w:val="28"/>
        </w:rPr>
      </w:pPr>
      <w:r>
        <w:rPr>
          <w:sz w:val="28"/>
          <w:szCs w:val="28"/>
        </w:rPr>
        <w:t>в) события внешней жизни служат средством раскрытия внутреннего состояния;</w:t>
      </w:r>
    </w:p>
    <w:p w:rsidR="00B82A97" w:rsidRDefault="00B82A97" w:rsidP="00B82A97">
      <w:pPr>
        <w:pStyle w:val="a3"/>
        <w:rPr>
          <w:sz w:val="28"/>
          <w:szCs w:val="28"/>
        </w:rPr>
      </w:pPr>
      <w:r>
        <w:rPr>
          <w:sz w:val="28"/>
          <w:szCs w:val="28"/>
        </w:rPr>
        <w:t>г) события внешней и внутренней жизни взаимосвязаны.</w:t>
      </w:r>
    </w:p>
    <w:p w:rsidR="00B82A97" w:rsidRDefault="00B82A97" w:rsidP="00B82A97">
      <w:pPr>
        <w:pStyle w:val="a3"/>
        <w:rPr>
          <w:sz w:val="28"/>
          <w:szCs w:val="28"/>
        </w:rPr>
      </w:pPr>
    </w:p>
    <w:p w:rsidR="00B82A97" w:rsidRDefault="00B82A97" w:rsidP="00B82A97">
      <w:pPr>
        <w:pStyle w:val="a3"/>
        <w:rPr>
          <w:sz w:val="28"/>
          <w:szCs w:val="28"/>
        </w:rPr>
      </w:pPr>
    </w:p>
    <w:p w:rsidR="00B82A97" w:rsidRDefault="00B82A97" w:rsidP="00B82A97">
      <w:pPr>
        <w:pStyle w:val="a3"/>
        <w:numPr>
          <w:ilvl w:val="0"/>
          <w:numId w:val="1"/>
        </w:num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Какой представляется автору жизнь в дворянской усадьбе?</w:t>
      </w:r>
    </w:p>
    <w:p w:rsidR="00B82A97" w:rsidRDefault="00B82A97" w:rsidP="00B82A97">
      <w:pPr>
        <w:pStyle w:val="a3"/>
        <w:rPr>
          <w:sz w:val="28"/>
          <w:szCs w:val="28"/>
        </w:rPr>
      </w:pPr>
      <w:r>
        <w:rPr>
          <w:sz w:val="28"/>
          <w:szCs w:val="28"/>
        </w:rPr>
        <w:t>а) скучной и безрадостной;</w:t>
      </w:r>
    </w:p>
    <w:p w:rsidR="00B82A97" w:rsidRDefault="00B82A97" w:rsidP="00B82A97">
      <w:pPr>
        <w:pStyle w:val="a3"/>
        <w:rPr>
          <w:sz w:val="28"/>
          <w:szCs w:val="28"/>
        </w:rPr>
      </w:pPr>
      <w:r>
        <w:rPr>
          <w:sz w:val="28"/>
          <w:szCs w:val="28"/>
        </w:rPr>
        <w:t>б) полной и содержательной;</w:t>
      </w:r>
    </w:p>
    <w:p w:rsidR="00B82A97" w:rsidRDefault="00B82A97" w:rsidP="00B82A97">
      <w:pPr>
        <w:pStyle w:val="a3"/>
        <w:rPr>
          <w:sz w:val="28"/>
          <w:szCs w:val="28"/>
        </w:rPr>
      </w:pPr>
      <w:r>
        <w:rPr>
          <w:sz w:val="28"/>
          <w:szCs w:val="28"/>
        </w:rPr>
        <w:t>в) суетной и бездуховной;</w:t>
      </w:r>
    </w:p>
    <w:p w:rsidR="00756321" w:rsidRDefault="00756321" w:rsidP="00756321">
      <w:pPr>
        <w:pStyle w:val="a3"/>
        <w:rPr>
          <w:sz w:val="28"/>
          <w:szCs w:val="28"/>
        </w:rPr>
      </w:pPr>
      <w:r>
        <w:rPr>
          <w:sz w:val="28"/>
          <w:szCs w:val="28"/>
        </w:rPr>
        <w:t>г) поэтичной и одухотворённой взаимной любовью.</w:t>
      </w:r>
    </w:p>
    <w:bookmarkEnd w:id="0"/>
    <w:p w:rsidR="00756321" w:rsidRDefault="00756321" w:rsidP="00756321">
      <w:pPr>
        <w:pStyle w:val="a3"/>
        <w:rPr>
          <w:sz w:val="28"/>
          <w:szCs w:val="28"/>
        </w:rPr>
      </w:pPr>
    </w:p>
    <w:p w:rsidR="00756321" w:rsidRDefault="00756321" w:rsidP="00756321">
      <w:pPr>
        <w:rPr>
          <w:sz w:val="28"/>
          <w:szCs w:val="28"/>
        </w:rPr>
      </w:pPr>
      <w:r>
        <w:rPr>
          <w:sz w:val="28"/>
          <w:szCs w:val="28"/>
        </w:rPr>
        <w:t xml:space="preserve">      5. </w:t>
      </w:r>
      <w:r w:rsidR="00B82A97" w:rsidRPr="00756321">
        <w:rPr>
          <w:sz w:val="28"/>
          <w:szCs w:val="28"/>
        </w:rPr>
        <w:t>Почему повесть Л.Н. Толстого «Детство» названа автобиографической?</w:t>
      </w:r>
    </w:p>
    <w:p w:rsidR="00B82A97" w:rsidRPr="00756321" w:rsidRDefault="00756321" w:rsidP="007563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82A97" w:rsidRPr="00756321">
        <w:rPr>
          <w:sz w:val="28"/>
          <w:szCs w:val="28"/>
        </w:rPr>
        <w:t xml:space="preserve">а) автор пишет о </w:t>
      </w:r>
      <w:proofErr w:type="gramStart"/>
      <w:r w:rsidR="00B82A97" w:rsidRPr="00756321">
        <w:rPr>
          <w:sz w:val="28"/>
          <w:szCs w:val="28"/>
        </w:rPr>
        <w:t>своих</w:t>
      </w:r>
      <w:proofErr w:type="gramEnd"/>
      <w:r w:rsidR="00B82A97" w:rsidRPr="00756321">
        <w:rPr>
          <w:sz w:val="28"/>
          <w:szCs w:val="28"/>
        </w:rPr>
        <w:t xml:space="preserve"> близких;</w:t>
      </w:r>
    </w:p>
    <w:p w:rsidR="00B82A97" w:rsidRDefault="00B82A97" w:rsidP="00756321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б) в повести изображена родовая усадьба графов толстых;</w:t>
      </w:r>
    </w:p>
    <w:p w:rsidR="00B82A97" w:rsidRDefault="00B82A97" w:rsidP="00756321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 автор описывает своё детство и жизнь в родовой усадьбе.</w:t>
      </w:r>
    </w:p>
    <w:p w:rsidR="00B82A97" w:rsidRPr="00756321" w:rsidRDefault="00B82A97" w:rsidP="00756321">
      <w:pPr>
        <w:spacing w:after="0" w:line="240" w:lineRule="auto"/>
        <w:rPr>
          <w:sz w:val="28"/>
          <w:szCs w:val="28"/>
        </w:rPr>
      </w:pPr>
    </w:p>
    <w:sectPr w:rsidR="00B82A97" w:rsidRPr="00756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6D8F"/>
    <w:multiLevelType w:val="hybridMultilevel"/>
    <w:tmpl w:val="0EEA6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D9"/>
    <w:rsid w:val="00544AD9"/>
    <w:rsid w:val="00756321"/>
    <w:rsid w:val="00864BD9"/>
    <w:rsid w:val="00B11134"/>
    <w:rsid w:val="00B8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B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2012-07-22T11:49:00Z</dcterms:created>
  <dcterms:modified xsi:type="dcterms:W3CDTF">2012-07-22T12:13:00Z</dcterms:modified>
</cp:coreProperties>
</file>