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18" w:rsidRPr="00630418" w:rsidRDefault="00630418" w:rsidP="00630418">
      <w:pPr>
        <w:pStyle w:val="a3"/>
        <w:shd w:val="clear" w:color="auto" w:fill="FFFFFF"/>
        <w:spacing w:line="360" w:lineRule="auto"/>
        <w:ind w:firstLine="595"/>
        <w:jc w:val="center"/>
        <w:rPr>
          <w:b/>
        </w:rPr>
      </w:pPr>
      <w:r w:rsidRPr="00630418">
        <w:rPr>
          <w:b/>
        </w:rPr>
        <w:t>ВИДЫ ПЕДАГОГИЧЕСКОЙ ДИАГНОСТИКИ</w:t>
      </w:r>
    </w:p>
    <w:p w:rsidR="0085498A" w:rsidRPr="00960EA3" w:rsidRDefault="0085498A" w:rsidP="00F418C6">
      <w:pPr>
        <w:pStyle w:val="a3"/>
        <w:shd w:val="clear" w:color="auto" w:fill="FFFFFF"/>
        <w:spacing w:line="360" w:lineRule="auto"/>
        <w:ind w:firstLine="595"/>
      </w:pPr>
      <w:r w:rsidRPr="00960EA3">
        <w:t xml:space="preserve">Успех процесса обучения английскому языку, равно как и другим дисциплинам, во многом зависит от заинтересованности учеников и их активности. А залогом этого, в свою очередь, служат конкретные и посильные цели, достижение которых поощряется тем или иным образом, как правило, – оценками. </w:t>
      </w:r>
      <w:proofErr w:type="gramStart"/>
      <w:r w:rsidRPr="00960EA3">
        <w:t>Последние</w:t>
      </w:r>
      <w:proofErr w:type="gramEnd"/>
      <w:r w:rsidRPr="00960EA3">
        <w:t xml:space="preserve"> являются не только инструментом рейтинга одноклассников, но и позволяют школьникам выделиться, проявить себя перед сверстниками и родителями. Поэтому необходимо очень ответственно относиться к диагностике уровня знаний учеников, максимально гибко работая со шкалой отметок. </w:t>
      </w:r>
    </w:p>
    <w:p w:rsidR="0085498A" w:rsidRPr="00960EA3" w:rsidRDefault="0085498A" w:rsidP="00F418C6">
      <w:pPr>
        <w:pStyle w:val="a3"/>
        <w:shd w:val="clear" w:color="auto" w:fill="FFFFFF"/>
        <w:spacing w:line="360" w:lineRule="auto"/>
        <w:ind w:firstLine="595"/>
      </w:pPr>
      <w:r w:rsidRPr="00960EA3">
        <w:t xml:space="preserve">Существующая у нас система оценки образовательных достижений учеников далека от совершенства. Во многом из-за ряда противоречий. К примеру, от школьников ждут инициативы и активности, но при этом отношение к ним со стороны наставников строятся, во многом, на основании успеваемости. </w:t>
      </w:r>
    </w:p>
    <w:p w:rsidR="0085498A" w:rsidRPr="00960EA3" w:rsidRDefault="0085498A" w:rsidP="00F418C6">
      <w:pPr>
        <w:pStyle w:val="a3"/>
        <w:shd w:val="clear" w:color="auto" w:fill="FFFFFF"/>
        <w:spacing w:line="360" w:lineRule="auto"/>
        <w:ind w:firstLine="595"/>
      </w:pPr>
      <w:r w:rsidRPr="00960EA3">
        <w:t xml:space="preserve">Так или иначе, контроль знаний и умений учеников должен базироваться на выполнении ряда требований. При осуществлении диагностики образовательного уровня педагог обязан исходить из принципов гуманизации и гарантировать каждому воспитаннику право на улучшение отметки. Для всех учеников рекомендуется создать условия, в которых можно выбрать уровень сложности проверочного задания. Мониторинг знаний и умений следует проводить своевременно и целенаправленно. Что может быть предметом контроля на занятиях по английскому языку? В первую очередь, знания, которые являются содержанием учебной дисциплины и перечислены в рабочей программе для школьников. Во-вторых, основные способности и компетентность учеников, которые могут быть представлены на т. н. карте образовательных результатов. В-третьих, письменный и устный текст на английском языке. </w:t>
      </w:r>
    </w:p>
    <w:p w:rsidR="00630418" w:rsidRDefault="0085498A" w:rsidP="00630418">
      <w:pPr>
        <w:pStyle w:val="a3"/>
        <w:shd w:val="clear" w:color="auto" w:fill="FFFFFF"/>
        <w:spacing w:line="360" w:lineRule="auto"/>
        <w:ind w:firstLine="595"/>
      </w:pPr>
      <w:r w:rsidRPr="00960EA3">
        <w:t xml:space="preserve">Диагностика уровня знаний осуществляется посредством </w:t>
      </w:r>
      <w:r w:rsidR="00782A27">
        <w:t xml:space="preserve">тематического, тестового и </w:t>
      </w:r>
      <w:r w:rsidRPr="00960EA3">
        <w:t xml:space="preserve">итогового контроля. Первый проводится в виде устного зачета по произношению и письменного по чтению и аудированию. Итоговый контроль осуществляется в виде творческой защиты (презентации творческого проекта) по выбранной или установленной теме. В число форм тематического контроля по английскому языку входят диагностика произношения, аудирования и чтения, различные виды контроля по разделам и курсам, творческий, устный и письменный зачеты. </w:t>
      </w:r>
    </w:p>
    <w:p w:rsidR="0085498A" w:rsidRPr="00960EA3" w:rsidRDefault="0085498A" w:rsidP="00630418">
      <w:pPr>
        <w:pStyle w:val="a3"/>
        <w:shd w:val="clear" w:color="auto" w:fill="FFFFFF"/>
        <w:spacing w:line="360" w:lineRule="auto"/>
        <w:ind w:firstLine="595"/>
      </w:pPr>
      <w:r w:rsidRPr="00960EA3">
        <w:lastRenderedPageBreak/>
        <w:t xml:space="preserve">Отдельно следует сказать о критериях оценки знаний и умений учеников. На уроках английского языка рекомендуется пользоваться не устаревшей пятибалльной, а, хотя бы, восьмибалльной системой. Это позволяет лучше оценить как степень </w:t>
      </w:r>
      <w:r w:rsidR="00F418C6">
        <w:t>усвоения материала, так и развития</w:t>
      </w:r>
      <w:r w:rsidRPr="00960EA3">
        <w:t xml:space="preserve"> основных способностей и компетентность учащихся, а также более дифференцировано представить показатели успеваемости. </w:t>
      </w:r>
    </w:p>
    <w:p w:rsidR="007F186E" w:rsidRDefault="007F186E" w:rsidP="00F418C6">
      <w:pPr>
        <w:pStyle w:val="a3"/>
        <w:shd w:val="clear" w:color="auto" w:fill="FFFFFF"/>
        <w:spacing w:line="360" w:lineRule="auto"/>
        <w:ind w:firstLine="595"/>
      </w:pPr>
      <w:r>
        <w:t xml:space="preserve">В своей работе я использую такие виды контроля, как формирование словаря для сказочного героя, составление кроссвордов, создание реальных ситуаций, накопление портфеля достижений. </w:t>
      </w:r>
    </w:p>
    <w:p w:rsidR="0085498A" w:rsidRPr="00960EA3" w:rsidRDefault="0085498A" w:rsidP="00F418C6">
      <w:pPr>
        <w:pStyle w:val="a3"/>
        <w:shd w:val="clear" w:color="auto" w:fill="FFFFFF"/>
        <w:spacing w:line="360" w:lineRule="auto"/>
        <w:ind w:firstLine="595"/>
      </w:pPr>
      <w:r w:rsidRPr="00960EA3">
        <w:t xml:space="preserve">Карта образовательных результатов, часто используемая на занятиях по английскому языку, позволяет ученикам спланировать график освоения материала по дисциплине и впоследствии успешно справиться с творческим заданием и выдержать проверку знаний. А наставнику она дает возможность более дифференцированно оценить своих воспитанников. </w:t>
      </w:r>
      <w:r w:rsidR="007F186E">
        <w:t xml:space="preserve">Карта может иметь вид </w:t>
      </w:r>
      <w:r w:rsidR="006F45AE">
        <w:t>различных предметов: корабля, дерева, дома и т.д.</w:t>
      </w:r>
    </w:p>
    <w:p w:rsidR="0085498A" w:rsidRPr="00960EA3" w:rsidRDefault="0085498A" w:rsidP="00F418C6">
      <w:pPr>
        <w:pStyle w:val="a3"/>
        <w:shd w:val="clear" w:color="auto" w:fill="FFFFFF"/>
        <w:spacing w:line="360" w:lineRule="auto"/>
        <w:ind w:firstLine="595"/>
      </w:pPr>
      <w:r w:rsidRPr="00960EA3">
        <w:t xml:space="preserve">Суть работы с картой образовательных результатов заключается в следующем. На ней изложена формулировка задания, которое ученики обязаны своевременно выполнить, представив результаты в виде творческой работы. Как и на любой другой карте, на этой представлены основные смысловые точки с указанием промежуточных и </w:t>
      </w:r>
      <w:proofErr w:type="gramStart"/>
      <w:r w:rsidRPr="00960EA3">
        <w:t>итогового</w:t>
      </w:r>
      <w:proofErr w:type="gramEnd"/>
      <w:r w:rsidRPr="00960EA3">
        <w:t xml:space="preserve"> результатов. Карту заполняют сами ученики на уроке планирования. Разумеется, учитель помогает им определиться с объемами материалов и сроками выполнения поставленных задач. Двигаясь от точки к точке, учащиеся проходят промежуточные контрольные испытания, демонстрируя предметные знания и умения по английскому языку. На финише образовательного маршрута они защищают творческую работу, показывая, как именно научились использовать полученные навыки. </w:t>
      </w:r>
    </w:p>
    <w:p w:rsidR="0085498A" w:rsidRPr="00960EA3" w:rsidRDefault="0085498A" w:rsidP="007E070B">
      <w:pPr>
        <w:pStyle w:val="a3"/>
        <w:shd w:val="clear" w:color="auto" w:fill="FFFFFF"/>
        <w:spacing w:line="360" w:lineRule="auto"/>
        <w:ind w:firstLine="595"/>
      </w:pPr>
      <w:r w:rsidRPr="00960EA3">
        <w:t xml:space="preserve">При выставлении оценки наставнику целесообразно обсудить ее вместе с учеником, а заодно спланировать дальнейшую работу, определить, чему следует уделить повышенное внимание. Уместно снизить отметку в случае, когда учащийся умеет лишь излагать, но не аргументировать. В таком случае к следующему контрольному испытанию школьник уделит внимание именно этому, часто важнейшему, аспекту. А поупражняться в аргументации можно на уроке-семинаре, примеряя на себя роль автора и критика. </w:t>
      </w:r>
    </w:p>
    <w:p w:rsidR="0085498A" w:rsidRPr="00960EA3" w:rsidRDefault="0085498A" w:rsidP="007E070B">
      <w:pPr>
        <w:pStyle w:val="a3"/>
        <w:shd w:val="clear" w:color="auto" w:fill="FFFFFF"/>
        <w:spacing w:line="360" w:lineRule="auto"/>
        <w:ind w:firstLine="595"/>
      </w:pPr>
      <w:r w:rsidRPr="00960EA3">
        <w:t xml:space="preserve">Возвращаясь к роли оценок в диагностике уровня знаний ученика по английскому языку, следует подчеркнуть, что она остается одной из самых болезненных тем в сфере </w:t>
      </w:r>
      <w:r w:rsidRPr="00960EA3">
        <w:lastRenderedPageBreak/>
        <w:t xml:space="preserve">образования. Главным образом потому, что баллы как таковые лишают учащихся духа искреннего соперничества и интереса к «небалльным» формам поощрения. Оценка – лишь соотношение знаний и умений с требованиями программ и стандартов. Она не может дать всех сведений об успехах ученика. Да и сами наставники порой говорят, что «пятерка пятерке рознь», имея </w:t>
      </w:r>
      <w:proofErr w:type="gramStart"/>
      <w:r w:rsidRPr="00960EA3">
        <w:t>ввиду</w:t>
      </w:r>
      <w:proofErr w:type="gramEnd"/>
      <w:r w:rsidRPr="00960EA3">
        <w:t xml:space="preserve">, что </w:t>
      </w:r>
      <w:proofErr w:type="gramStart"/>
      <w:r w:rsidRPr="00960EA3">
        <w:t>одному</w:t>
      </w:r>
      <w:proofErr w:type="gramEnd"/>
      <w:r w:rsidRPr="00960EA3">
        <w:t xml:space="preserve"> для такой отметки надо корпеть, преодолевая самого себя, а другому она дается легко в силу природных способностей к языкам. </w:t>
      </w:r>
    </w:p>
    <w:p w:rsidR="00BE1DE6" w:rsidRPr="00960EA3" w:rsidRDefault="0085498A" w:rsidP="002134DE">
      <w:pPr>
        <w:pStyle w:val="a3"/>
        <w:shd w:val="clear" w:color="auto" w:fill="FFFFFF"/>
        <w:spacing w:line="360" w:lineRule="auto"/>
        <w:ind w:firstLine="595"/>
      </w:pPr>
      <w:r w:rsidRPr="00960EA3">
        <w:t xml:space="preserve">В психике многих учеников четко откладывается связь между хорошими отметками и поощрением, а также плохими отметками и наказанием. Альтернативой этому выступает рейтинговая система диагностики уровня знаний по английскому языку. Она обеспечивает </w:t>
      </w:r>
      <w:proofErr w:type="gramStart"/>
      <w:r w:rsidRPr="00960EA3">
        <w:t>более системный</w:t>
      </w:r>
      <w:proofErr w:type="gramEnd"/>
      <w:r w:rsidRPr="00960EA3">
        <w:t xml:space="preserve"> контроль учебного процесса, а главное – делает его корректирующим, позволяя выявлять и исправлять пробелы в знаниях учащихся, делая процесс изучения иностранного </w:t>
      </w:r>
      <w:r w:rsidR="002134DE">
        <w:t xml:space="preserve">языка </w:t>
      </w:r>
      <w:r w:rsidRPr="00960EA3">
        <w:t xml:space="preserve">индивидуализированным и результативным. </w:t>
      </w:r>
    </w:p>
    <w:sectPr w:rsidR="00BE1DE6" w:rsidRPr="00960EA3" w:rsidSect="00675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498A"/>
    <w:rsid w:val="002134DE"/>
    <w:rsid w:val="00513EDC"/>
    <w:rsid w:val="005E608B"/>
    <w:rsid w:val="00630418"/>
    <w:rsid w:val="00675D46"/>
    <w:rsid w:val="006F45AE"/>
    <w:rsid w:val="00782A27"/>
    <w:rsid w:val="007E070B"/>
    <w:rsid w:val="007F186E"/>
    <w:rsid w:val="0085498A"/>
    <w:rsid w:val="00960EA3"/>
    <w:rsid w:val="00974B93"/>
    <w:rsid w:val="00BE1DE6"/>
    <w:rsid w:val="00BE5F60"/>
    <w:rsid w:val="00ED4B5E"/>
    <w:rsid w:val="00EE3F12"/>
    <w:rsid w:val="00F41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98A"/>
    <w:pPr>
      <w:spacing w:before="170" w:after="170" w:line="240" w:lineRule="auto"/>
      <w:ind w:left="113" w:right="113" w:firstLine="48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8180">
          <w:marLeft w:val="0"/>
          <w:marRight w:val="0"/>
          <w:marTop w:val="34"/>
          <w:marBottom w:val="34"/>
          <w:divBdr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divBdr>
          <w:divsChild>
            <w:div w:id="2001931546">
              <w:marLeft w:val="2268"/>
              <w:marRight w:val="0"/>
              <w:marTop w:val="0"/>
              <w:marBottom w:val="0"/>
              <w:divBdr>
                <w:top w:val="none" w:sz="0" w:space="0" w:color="auto"/>
                <w:left w:val="dashed" w:sz="4" w:space="0" w:color="C0C0C0"/>
                <w:bottom w:val="none" w:sz="0" w:space="0" w:color="auto"/>
                <w:right w:val="none" w:sz="0" w:space="0" w:color="auto"/>
              </w:divBdr>
              <w:divsChild>
                <w:div w:id="6236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96650">
                          <w:marLeft w:val="57"/>
                          <w:marRight w:val="57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мушиоо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3</dc:creator>
  <cp:keywords/>
  <dc:description/>
  <cp:lastModifiedBy>Татьяна</cp:lastModifiedBy>
  <cp:revision>8</cp:revision>
  <cp:lastPrinted>2012-10-20T07:58:00Z</cp:lastPrinted>
  <dcterms:created xsi:type="dcterms:W3CDTF">2012-04-05T10:42:00Z</dcterms:created>
  <dcterms:modified xsi:type="dcterms:W3CDTF">2012-10-20T08:00:00Z</dcterms:modified>
</cp:coreProperties>
</file>