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72" w:rsidRPr="00BC34F8" w:rsidRDefault="00077572" w:rsidP="00BC34F8">
      <w:pPr>
        <w:spacing w:line="240" w:lineRule="auto"/>
        <w:rPr>
          <w:rFonts w:ascii="Monotype Corsiva" w:hAnsi="Monotype Corsiva"/>
          <w:b/>
          <w:sz w:val="36"/>
          <w:szCs w:val="36"/>
        </w:rPr>
      </w:pPr>
      <w:r w:rsidRPr="00BC34F8">
        <w:rPr>
          <w:rFonts w:ascii="Monotype Corsiva" w:hAnsi="Monotype Corsiva"/>
          <w:b/>
          <w:sz w:val="36"/>
          <w:szCs w:val="36"/>
        </w:rPr>
        <w:t>Обзор  печатных и электронных педагогических ресурсов, полезных  учителям математики</w:t>
      </w:r>
    </w:p>
    <w:p w:rsidR="00077572" w:rsidRPr="0085202A" w:rsidRDefault="00077572" w:rsidP="00BC3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30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D19AC2" wp14:editId="432AE668">
            <wp:simplePos x="0" y="0"/>
            <wp:positionH relativeFrom="column">
              <wp:posOffset>6859270</wp:posOffset>
            </wp:positionH>
            <wp:positionV relativeFrom="paragraph">
              <wp:posOffset>3248025</wp:posOffset>
            </wp:positionV>
            <wp:extent cx="2858135" cy="205105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7630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D60D21" wp14:editId="31C293AA">
            <wp:simplePos x="0" y="0"/>
            <wp:positionH relativeFrom="column">
              <wp:posOffset>6859270</wp:posOffset>
            </wp:positionH>
            <wp:positionV relativeFrom="paragraph">
              <wp:posOffset>3248025</wp:posOffset>
            </wp:positionV>
            <wp:extent cx="2858135" cy="2051050"/>
            <wp:effectExtent l="0" t="0" r="0" b="0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520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C363D" w:rsidRDefault="00D8281E" w:rsidP="005C363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C34F8">
        <w:rPr>
          <w:rFonts w:ascii="Times New Roman" w:hAnsi="Times New Roman" w:cs="Times New Roman"/>
          <w:b/>
          <w:sz w:val="28"/>
          <w:szCs w:val="28"/>
        </w:rPr>
        <w:t xml:space="preserve">СБОРКИК </w:t>
      </w:r>
      <w:r w:rsidR="0085202A" w:rsidRPr="00BC34F8">
        <w:rPr>
          <w:rFonts w:ascii="Times New Roman" w:hAnsi="Times New Roman" w:cs="Times New Roman"/>
          <w:b/>
          <w:sz w:val="28"/>
          <w:szCs w:val="28"/>
        </w:rPr>
        <w:t xml:space="preserve"> ПЕДАГОГИЧЕСКИХ </w:t>
      </w:r>
      <w:r w:rsidRPr="00BC34F8">
        <w:rPr>
          <w:rFonts w:ascii="Times New Roman" w:hAnsi="Times New Roman" w:cs="Times New Roman"/>
          <w:b/>
          <w:sz w:val="28"/>
          <w:szCs w:val="28"/>
        </w:rPr>
        <w:t xml:space="preserve"> ИДЕЙ</w:t>
      </w:r>
      <w:r w:rsidRPr="00BC34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C34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34F8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«Учитель»</w:t>
      </w:r>
      <w:r w:rsidR="0085202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C363D" w:rsidRPr="005C363D">
        <w:rPr>
          <w:rFonts w:ascii="Calibri" w:eastAsia="Calibri" w:hAnsi="Calibri" w:cs="Times New Roman"/>
          <w:color w:val="0000FF"/>
          <w:sz w:val="28"/>
          <w:szCs w:val="28"/>
          <w:lang w:eastAsia="en-US"/>
        </w:rPr>
        <w:t xml:space="preserve"> </w:t>
      </w:r>
      <w:r w:rsidR="005C363D" w:rsidRPr="005C363D">
        <w:rPr>
          <w:rFonts w:ascii="Calibri" w:eastAsia="Calibri" w:hAnsi="Calibri" w:cs="Times New Roman"/>
          <w:color w:val="002060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данном издании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редакция  регулярно публикует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лучшие работы, конспекты, сценарии,  презентации, открытые уроки и </w:t>
      </w:r>
      <w:proofErr w:type="gramStart"/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>другие</w:t>
      </w:r>
      <w:proofErr w:type="gramEnd"/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наиболее интересные авторские материалы педагогов России и стран Содружества.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Ежемесячно прямой почтовой рассылкой выпуски Сборника будут направляться как самим участникам проекта, так и в адреса организаций и структур образования различных регионов России.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5C363D">
        <w:rPr>
          <w:rFonts w:ascii="Calibri" w:eastAsia="Calibri" w:hAnsi="Calibri" w:cs="Times New Roman"/>
          <w:color w:val="002060"/>
          <w:sz w:val="16"/>
          <w:szCs w:val="16"/>
          <w:lang w:eastAsia="en-US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СБОРНИК ПЕДАГОГИЧЕСКИХ ИДЕЙ  представляет собой 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печатное издание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формата А5, в котором размещена информация об авторах работ, их фотографии и контакты, краткое описание (резюме) публикуемых материалов, а также 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DVD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-диск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котором размещены непосредственно сами присланные авторами работы и материалы.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Чтобы принять участие в проекте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>, необходимо направить в редакцию электронное письмо, приложив к нему краткую информацию о Вас, а также непосредственно Вашу работу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>в любом удобном формате (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PowerPoint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Publisher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JPEG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TIF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др.).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Члены Экспертного Совета редакции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проведут анализ присланного Вами материала, и сделают соответствующее заключение (бесплатно).   Срок рассмотрения работ - от 3-х до 12-ти дней.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</w:t>
      </w:r>
      <w:r w:rsidR="005C363D" w:rsidRPr="00D828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Если присланная Вами работа соответствует уровню проекта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мы направим Вам правила и условия публикации работ в СБОРНИКЕ, с последующим 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получением Вами авторского Сертификата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D828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Если Ваша работа по каким-либо причинам не получила одобрения наших экспертов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результате не сможет быть опубликована в СБОРНИКЕ - мы бесплатно </w:t>
      </w:r>
      <w:proofErr w:type="gramStart"/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разместим ее</w:t>
      </w:r>
      <w:proofErr w:type="gramEnd"/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специальной рубрике на сайте проекта 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УЧИТЕЛЯ  РОССИИ.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РФ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C363D" w:rsidRPr="005C363D">
        <w:rPr>
          <w:rFonts w:ascii="Calibri" w:eastAsia="Calibri" w:hAnsi="Calibri" w:cs="Times New Roman"/>
          <w:b/>
          <w:color w:val="0000FF"/>
          <w:sz w:val="32"/>
          <w:szCs w:val="32"/>
          <w:lang w:eastAsia="en-US"/>
        </w:rPr>
        <w:br/>
        <w:t xml:space="preserve">                                         </w:t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Что нужно сделать сейчас?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63D" w:rsidRPr="00D8281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D828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Заполнит</w:t>
      </w:r>
      <w:r w:rsidR="00DF32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 регистрационную форму.</w:t>
      </w:r>
      <w:r w:rsidR="005C363D" w:rsidRPr="005C36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2. Направить данную регистрационную форму </w:t>
      </w:r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эл. адрес Редакции  </w:t>
      </w:r>
      <w:hyperlink r:id="rId7" w:history="1">
        <w:r w:rsidR="005C363D" w:rsidRPr="00D828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Sbornik</w:t>
        </w:r>
        <w:r w:rsidR="005C363D" w:rsidRPr="00D8281E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2012@</w:t>
        </w:r>
        <w:r w:rsidR="005C363D" w:rsidRPr="00D828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yandex</w:t>
        </w:r>
        <w:r w:rsidR="005C363D" w:rsidRPr="00D8281E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="005C363D" w:rsidRPr="00D828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t>прикрепив к письму свою работу (конспект, сценарий,  презентацию, открытый урок и пр.)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C363D" w:rsidRPr="005C36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Примечание:</w:t>
      </w:r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Каждый участник может направить в редакцию как одну, так и несколь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 своих работ</w:t>
      </w:r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63D" w:rsidRPr="005C363D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размещения как в одном, так и в нескольких разделах Сборника.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C34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C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4F8">
        <w:rPr>
          <w:rFonts w:ascii="Times New Roman" w:hAnsi="Times New Roman" w:cs="Times New Roman"/>
          <w:b/>
          <w:sz w:val="36"/>
          <w:szCs w:val="36"/>
        </w:rPr>
        <w:t xml:space="preserve">Журнал математика </w:t>
      </w:r>
      <w:proofErr w:type="gramStart"/>
      <w:r w:rsidRPr="002123D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123DA">
        <w:rPr>
          <w:rFonts w:ascii="Times New Roman" w:hAnsi="Times New Roman" w:cs="Times New Roman"/>
          <w:sz w:val="28"/>
          <w:szCs w:val="28"/>
        </w:rPr>
        <w:t>издательский  дом  «Первое сентября»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23DA">
        <w:rPr>
          <w:rFonts w:ascii="Times New Roman" w:hAnsi="Times New Roman" w:cs="Times New Roman"/>
          <w:sz w:val="28"/>
          <w:szCs w:val="28"/>
        </w:rPr>
        <w:t>.</w:t>
      </w:r>
      <w:r w:rsidRPr="002123DA">
        <w:rPr>
          <w:noProof/>
          <w:sz w:val="28"/>
          <w:szCs w:val="28"/>
        </w:rPr>
        <w:t xml:space="preserve"> </w:t>
      </w:r>
    </w:p>
    <w:p w:rsidR="002123DA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Как стать автором публикации?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Сделать это несложно: надо лишь написать статью и прислать ее в редакцию журнала. И еще одно</w:t>
      </w: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условие — она должна быть интересна и полезна </w:t>
      </w: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ва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-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шим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коллегам.</w:t>
      </w:r>
      <w:r w:rsidRPr="002123DA">
        <w:rPr>
          <w:noProof/>
        </w:rPr>
        <w:t xml:space="preserve"> 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-Regular" w:hAnsi="Times New Roman" w:cs="Times New Roman"/>
          <w:b/>
          <w:sz w:val="28"/>
          <w:szCs w:val="28"/>
          <w:lang w:eastAsia="en-US"/>
        </w:rPr>
      </w:pPr>
      <w:r w:rsidRPr="002123DA">
        <w:rPr>
          <w:rFonts w:ascii="Times New Roman" w:eastAsia="SchoolBook-Regular" w:hAnsi="Times New Roman" w:cs="Times New Roman"/>
          <w:b/>
          <w:sz w:val="28"/>
          <w:szCs w:val="28"/>
          <w:lang w:eastAsia="en-US"/>
        </w:rPr>
        <w:t>Требования к оформлению статьи таковы: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Материал должен быть напечатан на компьютере</w:t>
      </w: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.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Рисунки должны быть четкими, аккуратными</w:t>
      </w: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,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выполненными </w:t>
      </w:r>
      <w:proofErr w:type="gram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на</w:t>
      </w:r>
      <w:proofErr w:type="gram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белой нелинованной или </w:t>
      </w: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клет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-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чатой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бумаге с помощью чертежных инструментов.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 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Если вы хорошо владеете компьютером, можете воспользоваться для этого программой </w:t>
      </w: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Corel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Draw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.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  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Рисунки надо пронумеровать, нумерация должна соответствовать их нумерации в тексте.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  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Фотографии должны быть цветными. Формат фотографий, отпечатанных на бумаге, не менее 10 × 15 см.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  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Размер цифровых фотографий не менее 800 ×</w:t>
      </w: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600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пикселей, формат JPG, качество, используемое при</w:t>
      </w: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сохранении JPG-файлов, высокое (</w:t>
      </w: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high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).</w:t>
      </w:r>
    </w:p>
    <w:p w:rsidR="002123DA" w:rsidRPr="009F4F03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Прислать статью можно по почте или по </w:t>
      </w:r>
      <w:proofErr w:type="spellStart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элек</w:t>
      </w:r>
      <w:proofErr w:type="spellEnd"/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-</w:t>
      </w:r>
    </w:p>
    <w:p w:rsidR="002123DA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тронной почте. 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3DA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РЕДАКЦИИ И ИЗДАТЕЛЯ: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ragmatica" w:hAnsi="Times New Roman" w:cs="Times New Roman"/>
          <w:sz w:val="28"/>
          <w:szCs w:val="28"/>
          <w:lang w:eastAsia="en-US"/>
        </w:rPr>
      </w:pPr>
      <w:r w:rsidRPr="002123DA">
        <w:rPr>
          <w:rFonts w:ascii="Times New Roman" w:eastAsia="Pragmatica" w:hAnsi="Times New Roman" w:cs="Times New Roman"/>
          <w:sz w:val="28"/>
          <w:szCs w:val="28"/>
          <w:lang w:eastAsia="en-US"/>
        </w:rPr>
        <w:t>ул. Киевская, д. 24, Москва, 121165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3DA">
        <w:rPr>
          <w:rFonts w:ascii="Times New Roman" w:eastAsia="Pragmatica" w:hAnsi="Times New Roman" w:cs="Times New Roman"/>
          <w:sz w:val="28"/>
          <w:szCs w:val="28"/>
          <w:lang w:eastAsia="en-US"/>
        </w:rPr>
        <w:t xml:space="preserve">Телефон/ факс: </w:t>
      </w:r>
      <w:r w:rsidRPr="002123DA">
        <w:rPr>
          <w:rFonts w:ascii="Times New Roman" w:eastAsiaTheme="minorHAnsi" w:hAnsi="Times New Roman" w:cs="Times New Roman"/>
          <w:sz w:val="28"/>
          <w:szCs w:val="28"/>
          <w:lang w:eastAsia="en-US"/>
        </w:rPr>
        <w:t>(499) 249-3138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23DA">
        <w:rPr>
          <w:rFonts w:ascii="Times New Roman" w:eastAsia="Pragmatica" w:hAnsi="Times New Roman" w:cs="Times New Roman"/>
          <w:sz w:val="28"/>
          <w:szCs w:val="28"/>
          <w:lang w:eastAsia="en-US"/>
        </w:rPr>
        <w:t xml:space="preserve">Отдел рекламы: </w:t>
      </w:r>
      <w:r w:rsidRPr="002123DA">
        <w:rPr>
          <w:rFonts w:ascii="Times New Roman" w:eastAsiaTheme="minorHAnsi" w:hAnsi="Times New Roman" w:cs="Times New Roman"/>
          <w:sz w:val="28"/>
          <w:szCs w:val="28"/>
          <w:lang w:eastAsia="en-US"/>
        </w:rPr>
        <w:t>(499) 249-9870</w:t>
      </w:r>
    </w:p>
    <w:p w:rsidR="002123DA" w:rsidRPr="002123DA" w:rsidRDefault="002123DA" w:rsidP="0021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 w:rsidRPr="002123DA">
        <w:rPr>
          <w:rFonts w:ascii="Times New Roman" w:eastAsia="Pragmatica" w:hAnsi="Times New Roman" w:cs="Times New Roman"/>
          <w:sz w:val="28"/>
          <w:szCs w:val="28"/>
          <w:lang w:eastAsia="en-US"/>
        </w:rPr>
        <w:t>Сайт:</w:t>
      </w:r>
      <w:r w:rsidRPr="002123DA">
        <w:rPr>
          <w:rFonts w:ascii="Times New Roman" w:eastAsiaTheme="minorHAnsi" w:hAnsi="Times New Roman" w:cs="Times New Roman"/>
          <w:sz w:val="28"/>
          <w:szCs w:val="28"/>
          <w:lang w:eastAsia="en-US"/>
        </w:rPr>
        <w:t>1september.ru</w:t>
      </w:r>
    </w:p>
    <w:p w:rsidR="002123DA" w:rsidRPr="005C363D" w:rsidRDefault="002123DA" w:rsidP="002123DA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8"/>
          <w:szCs w:val="28"/>
          <w:lang w:eastAsia="en-US"/>
        </w:rPr>
      </w:pP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Для выплаты гонорара необходимо заполнить</w:t>
      </w:r>
      <w:r>
        <w:rPr>
          <w:rFonts w:ascii="Times New Roman" w:eastAsia="SchoolBook-Regular" w:hAnsi="Times New Roman" w:cs="Times New Roman"/>
          <w:sz w:val="28"/>
          <w:szCs w:val="28"/>
          <w:lang w:eastAsia="en-US"/>
        </w:rPr>
        <w:t xml:space="preserve">  </w:t>
      </w:r>
      <w:r w:rsidRPr="009F4F03">
        <w:rPr>
          <w:rFonts w:ascii="Times New Roman" w:eastAsia="SchoolBook-Regular" w:hAnsi="Times New Roman" w:cs="Times New Roman"/>
          <w:sz w:val="28"/>
          <w:szCs w:val="28"/>
          <w:lang w:eastAsia="en-US"/>
        </w:rPr>
        <w:t>авторскую карточку.</w:t>
      </w:r>
    </w:p>
    <w:p w:rsidR="0085202A" w:rsidRDefault="0085202A" w:rsidP="00D8281E">
      <w:pPr>
        <w:rPr>
          <w:rFonts w:ascii="Times New Roman" w:hAnsi="Times New Roman" w:cs="Times New Roman"/>
          <w:sz w:val="28"/>
          <w:szCs w:val="28"/>
        </w:rPr>
      </w:pPr>
    </w:p>
    <w:p w:rsidR="00444E91" w:rsidRPr="00BC34F8" w:rsidRDefault="00444E91" w:rsidP="00444E91">
      <w:pPr>
        <w:rPr>
          <w:rFonts w:ascii="Times New Roman" w:hAnsi="Times New Roman" w:cs="Times New Roman"/>
          <w:b/>
          <w:sz w:val="28"/>
          <w:szCs w:val="28"/>
        </w:rPr>
      </w:pPr>
      <w:r w:rsidRPr="00444E91">
        <w:rPr>
          <w:rFonts w:ascii="Times New Roman" w:hAnsi="Times New Roman" w:cs="Times New Roman"/>
          <w:sz w:val="28"/>
          <w:szCs w:val="28"/>
        </w:rPr>
        <w:t>3.</w:t>
      </w:r>
      <w:r w:rsidRPr="00444E91">
        <w:rPr>
          <w:rFonts w:ascii="Times New Roman" w:hAnsi="Times New Roman" w:cs="Times New Roman"/>
          <w:b/>
          <w:sz w:val="28"/>
          <w:szCs w:val="28"/>
        </w:rPr>
        <w:t xml:space="preserve"> Общероссийский </w:t>
      </w:r>
      <w:r w:rsidRPr="00BC34F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BC34F8">
        <w:rPr>
          <w:rFonts w:ascii="Times New Roman" w:hAnsi="Times New Roman" w:cs="Times New Roman"/>
          <w:b/>
          <w:sz w:val="32"/>
          <w:szCs w:val="32"/>
        </w:rPr>
        <w:t>«ШКОЛА ЦИФРОВОГО ВЕКА»</w:t>
      </w:r>
      <w:r w:rsidRPr="00BC34F8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</w:t>
      </w:r>
    </w:p>
    <w:p w:rsidR="00BF3790" w:rsidRPr="00BF3790" w:rsidRDefault="00BF3790" w:rsidP="00BC34F8">
      <w:pPr>
        <w:rPr>
          <w:rFonts w:ascii="Times New Roman" w:hAnsi="Times New Roman" w:cs="Times New Roman"/>
          <w:sz w:val="28"/>
          <w:szCs w:val="28"/>
        </w:rPr>
      </w:pPr>
      <w:r w:rsidRPr="00BC34F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C34F8">
        <w:rPr>
          <w:rFonts w:ascii="Times New Roman" w:hAnsi="Times New Roman" w:cs="Times New Roman"/>
          <w:b/>
          <w:sz w:val="32"/>
          <w:szCs w:val="32"/>
        </w:rPr>
        <w:t>Фестиваль педагогических идей «Открытый урок»</w:t>
      </w:r>
      <w:r w:rsidRPr="00BC34F8">
        <w:rPr>
          <w:rFonts w:ascii="Times New Roman" w:hAnsi="Times New Roman" w:cs="Times New Roman"/>
          <w:sz w:val="28"/>
          <w:szCs w:val="28"/>
        </w:rPr>
        <w:t xml:space="preserve">     </w:t>
      </w:r>
      <w:r w:rsidRPr="00BF3790">
        <w:rPr>
          <w:rFonts w:ascii="Times New Roman" w:hAnsi="Times New Roman" w:cs="Times New Roman"/>
          <w:sz w:val="28"/>
          <w:szCs w:val="28"/>
        </w:rPr>
        <w:t>(издательский  дом  «Первое сентября»)</w:t>
      </w:r>
    </w:p>
    <w:p w:rsidR="00BF3790" w:rsidRPr="00BF3790" w:rsidRDefault="00BF3790" w:rsidP="00BC34F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BF3790">
        <w:rPr>
          <w:rFonts w:ascii="Times New Roman" w:eastAsia="Times New Roman" w:hAnsi="Times New Roman" w:cs="Times New Roman"/>
          <w:color w:val="333333"/>
          <w:sz w:val="28"/>
          <w:szCs w:val="28"/>
        </w:rPr>
        <w:t>В 2013/2014 учебном году фестиваль «Открытый урок» проводится в одиннадцатый раз. С 2003 года в фестивале приняли участие более 110 000 работников образования. Все присылаемые на фестиваль работы распределяются по разделам, соответствующим самым разным областям школьной жизни.</w:t>
      </w:r>
    </w:p>
    <w:p w:rsidR="00BF3790" w:rsidRPr="00BF3790" w:rsidRDefault="00BF3790" w:rsidP="00BF379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BF37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Фестиваль стал самым массовым и представительным открытым педагогическим форумом.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F3790" w:rsidRPr="00BF3790" w:rsidRDefault="00BF3790" w:rsidP="00BF379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3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Каждый участник получает</w:t>
      </w:r>
      <w:r w:rsidRPr="00BF37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полный комплект итоговых материалов, включающий: </w:t>
      </w:r>
    </w:p>
    <w:p w:rsidR="00BF3790" w:rsidRPr="00BF3790" w:rsidRDefault="00BF3790" w:rsidP="00BF379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3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персональный диплом;</w:t>
      </w:r>
    </w:p>
    <w:p w:rsidR="00BF3790" w:rsidRPr="00BF3790" w:rsidRDefault="00BF3790" w:rsidP="00BF379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3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сертификат,</w:t>
      </w:r>
      <w:r w:rsidRPr="00BF37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подтверждающий факт публикации материалов;</w:t>
      </w:r>
    </w:p>
    <w:p w:rsidR="00BF3790" w:rsidRPr="00BF3790" w:rsidRDefault="00BF3790" w:rsidP="00BF379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3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компакт-диски</w:t>
      </w:r>
      <w:r w:rsidRPr="00BF37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(DVD) с полнотекстовыми версиями всех материалов;</w:t>
      </w:r>
    </w:p>
    <w:p w:rsidR="00BF3790" w:rsidRPr="00BF3790" w:rsidRDefault="00BF3790" w:rsidP="00BF3790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F37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книги</w:t>
      </w:r>
      <w:r w:rsidRPr="00BF37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сборники тезисов всех статей*.</w:t>
      </w:r>
    </w:p>
    <w:p w:rsidR="00A94ECB" w:rsidRPr="00BC34F8" w:rsidRDefault="009D60D1" w:rsidP="009D60D1">
      <w:pPr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ECB" w:rsidRPr="009D60D1">
        <w:rPr>
          <w:rFonts w:ascii="Times New Roman" w:hAnsi="Times New Roman" w:cs="Times New Roman"/>
          <w:b/>
          <w:sz w:val="28"/>
          <w:szCs w:val="28"/>
        </w:rPr>
        <w:t>Федеральный</w:t>
      </w:r>
      <w:proofErr w:type="gramEnd"/>
      <w:r w:rsidR="00A94ECB" w:rsidRPr="009D60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ECB" w:rsidRPr="009D60D1">
        <w:rPr>
          <w:rFonts w:ascii="Times New Roman" w:hAnsi="Times New Roman" w:cs="Times New Roman"/>
          <w:b/>
          <w:sz w:val="28"/>
          <w:szCs w:val="28"/>
        </w:rPr>
        <w:t>фотокаталог</w:t>
      </w:r>
      <w:proofErr w:type="spellEnd"/>
      <w:r w:rsidR="00A94ECB" w:rsidRPr="009D6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ECB" w:rsidRPr="009D60D1">
        <w:rPr>
          <w:rFonts w:ascii="Times New Roman" w:hAnsi="Times New Roman" w:cs="Times New Roman"/>
          <w:b/>
          <w:sz w:val="28"/>
          <w:szCs w:val="28"/>
        </w:rPr>
        <w:br/>
      </w:r>
      <w:r w:rsidR="00A94ECB" w:rsidRPr="00BC34F8">
        <w:rPr>
          <w:rFonts w:ascii="Times New Roman" w:hAnsi="Times New Roman" w:cs="Times New Roman"/>
          <w:b/>
          <w:sz w:val="28"/>
          <w:szCs w:val="28"/>
        </w:rPr>
        <w:t>«ЛУЧШИЕ ПЕДАГОГИ-ИССЛЕДОВАТЕЛИ РОССИИ - 2013»</w:t>
      </w:r>
    </w:p>
    <w:p w:rsidR="00A94ECB" w:rsidRPr="009D60D1" w:rsidRDefault="00A94ECB" w:rsidP="009D60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9D60D1">
        <w:rPr>
          <w:rFonts w:ascii="Times New Roman" w:hAnsi="Times New Roman" w:cs="Times New Roman"/>
          <w:i/>
          <w:sz w:val="28"/>
          <w:szCs w:val="28"/>
        </w:rPr>
        <w:t>фотокаталоге</w:t>
      </w:r>
      <w:proofErr w:type="spellEnd"/>
      <w:r w:rsidRPr="009D60D1">
        <w:rPr>
          <w:rFonts w:ascii="Times New Roman" w:hAnsi="Times New Roman" w:cs="Times New Roman"/>
          <w:sz w:val="28"/>
          <w:szCs w:val="28"/>
        </w:rPr>
        <w:t xml:space="preserve"> могут быть представлены фотографии, визитные карточки и педагогические (исследовательские) работы руководителей образовательных учреждений, учителей и воспитателей, методистов и служащих от органов управления образованием</w:t>
      </w:r>
      <w:r w:rsidR="009D60D1">
        <w:rPr>
          <w:rFonts w:ascii="Times New Roman" w:hAnsi="Times New Roman" w:cs="Times New Roman"/>
          <w:sz w:val="28"/>
          <w:szCs w:val="28"/>
        </w:rPr>
        <w:t xml:space="preserve"> из различных регионов России. </w:t>
      </w:r>
    </w:p>
    <w:p w:rsidR="00A94ECB" w:rsidRPr="009D60D1" w:rsidRDefault="00A94ECB" w:rsidP="00A94E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i/>
          <w:sz w:val="28"/>
          <w:szCs w:val="28"/>
        </w:rPr>
        <w:t>Каталог представляет собой</w:t>
      </w:r>
      <w:r w:rsidRPr="009D60D1">
        <w:rPr>
          <w:rFonts w:ascii="Times New Roman" w:hAnsi="Times New Roman" w:cs="Times New Roman"/>
          <w:b/>
          <w:sz w:val="28"/>
          <w:szCs w:val="28"/>
        </w:rPr>
        <w:t xml:space="preserve"> печатное издание</w:t>
      </w:r>
      <w:r w:rsidRPr="009D60D1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Pr="009D60D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D60D1">
        <w:rPr>
          <w:rFonts w:ascii="Times New Roman" w:hAnsi="Times New Roman" w:cs="Times New Roman"/>
          <w:sz w:val="28"/>
          <w:szCs w:val="28"/>
        </w:rPr>
        <w:t xml:space="preserve">, в котором размещена информация об авторах, их фотографии и контакты, краткое описание (резюме) публикуемых материалов, а также </w:t>
      </w:r>
      <w:r w:rsidRPr="009D60D1">
        <w:rPr>
          <w:rFonts w:ascii="Times New Roman" w:hAnsi="Times New Roman" w:cs="Times New Roman"/>
          <w:b/>
          <w:sz w:val="28"/>
          <w:szCs w:val="28"/>
        </w:rPr>
        <w:t>DVD-диск</w:t>
      </w:r>
      <w:r w:rsidRPr="009D60D1">
        <w:rPr>
          <w:rFonts w:ascii="Times New Roman" w:hAnsi="Times New Roman" w:cs="Times New Roman"/>
          <w:sz w:val="28"/>
          <w:szCs w:val="28"/>
        </w:rPr>
        <w:t>, на котором размещены непосредственно сами присланные авторами работы и материалы.</w:t>
      </w:r>
    </w:p>
    <w:p w:rsidR="00A94ECB" w:rsidRPr="009D60D1" w:rsidRDefault="00A94ECB" w:rsidP="00A94EC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sz w:val="28"/>
          <w:szCs w:val="28"/>
        </w:rPr>
        <w:br/>
      </w:r>
      <w:r w:rsidRPr="009D60D1">
        <w:rPr>
          <w:rFonts w:ascii="Times New Roman" w:hAnsi="Times New Roman" w:cs="Times New Roman"/>
          <w:b/>
          <w:sz w:val="28"/>
          <w:szCs w:val="28"/>
        </w:rPr>
        <w:t>Чтобы принять участие в проекте</w:t>
      </w:r>
      <w:r w:rsidRPr="009D60D1">
        <w:rPr>
          <w:rFonts w:ascii="Times New Roman" w:hAnsi="Times New Roman" w:cs="Times New Roman"/>
          <w:sz w:val="28"/>
          <w:szCs w:val="28"/>
        </w:rPr>
        <w:t>, Вам необходимо направить в редакцию:</w:t>
      </w:r>
    </w:p>
    <w:p w:rsidR="00A94ECB" w:rsidRPr="009D60D1" w:rsidRDefault="00A94ECB" w:rsidP="00A94E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0D1">
        <w:rPr>
          <w:rFonts w:ascii="Times New Roman" w:hAnsi="Times New Roman" w:cs="Times New Roman"/>
          <w:i/>
          <w:sz w:val="28"/>
          <w:szCs w:val="28"/>
        </w:rPr>
        <w:t xml:space="preserve">Заполненную Регистрационную форму педагога-исследователя (см. вложение) </w:t>
      </w:r>
    </w:p>
    <w:p w:rsidR="00A94ECB" w:rsidRPr="009D60D1" w:rsidRDefault="00A94ECB" w:rsidP="009D60D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0D1">
        <w:rPr>
          <w:rFonts w:ascii="Times New Roman" w:hAnsi="Times New Roman" w:cs="Times New Roman"/>
          <w:i/>
          <w:sz w:val="28"/>
          <w:szCs w:val="28"/>
        </w:rPr>
        <w:t>Вашу лучшую педагогическую (исследовательскую) работу (материал) в свободном формате (</w:t>
      </w:r>
      <w:proofErr w:type="spellStart"/>
      <w:r w:rsidRPr="009D60D1">
        <w:rPr>
          <w:rFonts w:ascii="Times New Roman" w:hAnsi="Times New Roman" w:cs="Times New Roman"/>
          <w:i/>
          <w:sz w:val="28"/>
          <w:szCs w:val="28"/>
        </w:rPr>
        <w:t>Word</w:t>
      </w:r>
      <w:proofErr w:type="spellEnd"/>
      <w:r w:rsidRPr="009D60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0D1">
        <w:rPr>
          <w:rFonts w:ascii="Times New Roman" w:hAnsi="Times New Roman" w:cs="Times New Roman"/>
          <w:i/>
          <w:sz w:val="28"/>
          <w:szCs w:val="28"/>
        </w:rPr>
        <w:t>Excel</w:t>
      </w:r>
      <w:proofErr w:type="spellEnd"/>
      <w:r w:rsidRPr="009D60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0D1">
        <w:rPr>
          <w:rFonts w:ascii="Times New Roman" w:hAnsi="Times New Roman" w:cs="Times New Roman"/>
          <w:i/>
          <w:sz w:val="28"/>
          <w:szCs w:val="28"/>
        </w:rPr>
        <w:t>PowerPoint</w:t>
      </w:r>
      <w:proofErr w:type="spellEnd"/>
      <w:r w:rsidRPr="009D60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0D1">
        <w:rPr>
          <w:rFonts w:ascii="Times New Roman" w:hAnsi="Times New Roman" w:cs="Times New Roman"/>
          <w:i/>
          <w:sz w:val="28"/>
          <w:szCs w:val="28"/>
        </w:rPr>
        <w:t>Access</w:t>
      </w:r>
      <w:proofErr w:type="spellEnd"/>
      <w:r w:rsidRPr="009D60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0D1">
        <w:rPr>
          <w:rFonts w:ascii="Times New Roman" w:hAnsi="Times New Roman" w:cs="Times New Roman"/>
          <w:i/>
          <w:sz w:val="28"/>
          <w:szCs w:val="28"/>
        </w:rPr>
        <w:t>Publisher</w:t>
      </w:r>
      <w:proofErr w:type="spellEnd"/>
      <w:r w:rsidRPr="009D60D1">
        <w:rPr>
          <w:rFonts w:ascii="Times New Roman" w:hAnsi="Times New Roman" w:cs="Times New Roman"/>
          <w:i/>
          <w:sz w:val="28"/>
          <w:szCs w:val="28"/>
        </w:rPr>
        <w:t xml:space="preserve">, JPEG, TIF и др.). </w:t>
      </w:r>
    </w:p>
    <w:p w:rsidR="00A94ECB" w:rsidRPr="009D60D1" w:rsidRDefault="00A94ECB" w:rsidP="00A94E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b/>
          <w:sz w:val="28"/>
          <w:szCs w:val="28"/>
        </w:rPr>
        <w:t>Члены Экспертного Совета</w:t>
      </w:r>
      <w:r w:rsidRPr="009D60D1">
        <w:rPr>
          <w:rFonts w:ascii="Times New Roman" w:hAnsi="Times New Roman" w:cs="Times New Roman"/>
          <w:sz w:val="28"/>
          <w:szCs w:val="28"/>
        </w:rPr>
        <w:t xml:space="preserve"> редакции проведут анализ присланного Вами материала, и сделают соответствующее заключение (бесплатно).   Объем присылаемых материалов не должен превышать 20 </w:t>
      </w:r>
      <w:proofErr w:type="spellStart"/>
      <w:r w:rsidRPr="009D60D1">
        <w:rPr>
          <w:rFonts w:ascii="Times New Roman" w:hAnsi="Times New Roman" w:cs="Times New Roman"/>
          <w:sz w:val="28"/>
          <w:szCs w:val="28"/>
        </w:rPr>
        <w:t>МГб</w:t>
      </w:r>
      <w:proofErr w:type="spellEnd"/>
      <w:r w:rsidRPr="009D60D1">
        <w:rPr>
          <w:rFonts w:ascii="Times New Roman" w:hAnsi="Times New Roman" w:cs="Times New Roman"/>
          <w:sz w:val="28"/>
          <w:szCs w:val="28"/>
        </w:rPr>
        <w:t xml:space="preserve">.  </w:t>
      </w:r>
      <w:r w:rsidR="009D60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60D1">
        <w:rPr>
          <w:rFonts w:ascii="Times New Roman" w:hAnsi="Times New Roman" w:cs="Times New Roman"/>
          <w:sz w:val="28"/>
          <w:szCs w:val="28"/>
        </w:rPr>
        <w:t xml:space="preserve">Срок рассмотрения работ - от 5-ти до 12-ти дней. </w:t>
      </w:r>
    </w:p>
    <w:p w:rsidR="00A94ECB" w:rsidRPr="009D60D1" w:rsidRDefault="00A94ECB" w:rsidP="009D60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sz w:val="28"/>
          <w:szCs w:val="28"/>
        </w:rPr>
        <w:t xml:space="preserve">Если присланная Вами работа </w:t>
      </w:r>
      <w:r w:rsidRPr="009D60D1">
        <w:rPr>
          <w:rFonts w:ascii="Times New Roman" w:hAnsi="Times New Roman" w:cs="Times New Roman"/>
          <w:b/>
          <w:sz w:val="28"/>
          <w:szCs w:val="28"/>
        </w:rPr>
        <w:t>соответствует уровню проекта</w:t>
      </w:r>
      <w:r w:rsidRPr="009D60D1">
        <w:rPr>
          <w:rFonts w:ascii="Times New Roman" w:hAnsi="Times New Roman" w:cs="Times New Roman"/>
          <w:sz w:val="28"/>
          <w:szCs w:val="28"/>
        </w:rPr>
        <w:t xml:space="preserve"> – мы направим Вам правила и условия публикации работ в ФОТОКАТАЛОГЕ, с последующим получени</w:t>
      </w:r>
      <w:r w:rsidR="009D60D1">
        <w:rPr>
          <w:rFonts w:ascii="Times New Roman" w:hAnsi="Times New Roman" w:cs="Times New Roman"/>
          <w:sz w:val="28"/>
          <w:szCs w:val="28"/>
        </w:rPr>
        <w:t>ем Вами авторского Сертификата.</w:t>
      </w:r>
    </w:p>
    <w:p w:rsidR="00A94ECB" w:rsidRPr="009D60D1" w:rsidRDefault="00A94ECB" w:rsidP="00A94E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0D1">
        <w:rPr>
          <w:rFonts w:ascii="Times New Roman" w:hAnsi="Times New Roman" w:cs="Times New Roman"/>
          <w:b/>
          <w:sz w:val="28"/>
          <w:szCs w:val="28"/>
        </w:rPr>
        <w:t>Адрес редакции:</w:t>
      </w:r>
    </w:p>
    <w:p w:rsidR="00A94ECB" w:rsidRPr="009D60D1" w:rsidRDefault="00A94ECB" w:rsidP="00A94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sz w:val="28"/>
          <w:szCs w:val="28"/>
        </w:rPr>
        <w:t>142200, Московская область, г. Серпухов, ул. Аристова, 18</w:t>
      </w:r>
    </w:p>
    <w:p w:rsidR="00A94ECB" w:rsidRPr="009D60D1" w:rsidRDefault="00A94ECB" w:rsidP="00A94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0D1">
        <w:rPr>
          <w:rFonts w:ascii="Times New Roman" w:hAnsi="Times New Roman" w:cs="Times New Roman"/>
          <w:sz w:val="28"/>
          <w:szCs w:val="28"/>
        </w:rPr>
        <w:t>(495) 979-9390, 979-9619, 8-901-524-0350, 8-901-524-0353, 8-901-524-0354</w:t>
      </w:r>
    </w:p>
    <w:p w:rsidR="009D60D1" w:rsidRPr="009F4F03" w:rsidRDefault="009D60D1" w:rsidP="009D60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9D60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BC34F8">
        <w:rPr>
          <w:rFonts w:ascii="Arial" w:eastAsia="Times New Roman" w:hAnsi="Arial" w:cs="Arial"/>
          <w:sz w:val="36"/>
          <w:szCs w:val="36"/>
        </w:rPr>
        <w:t xml:space="preserve">«Академия Педагогики» </w:t>
      </w:r>
      <w:r w:rsidRPr="00BC34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Pr="00BC34F8">
        <w:rPr>
          <w:rFonts w:ascii="Arial" w:eastAsia="Times New Roman" w:hAnsi="Arial" w:cs="Arial"/>
          <w:sz w:val="24"/>
          <w:szCs w:val="24"/>
        </w:rPr>
        <w:t xml:space="preserve">начинает </w:t>
      </w:r>
      <w:r w:rsidRPr="009F4F03">
        <w:rPr>
          <w:rFonts w:ascii="Arial" w:eastAsia="Times New Roman" w:hAnsi="Arial" w:cs="Arial"/>
          <w:sz w:val="24"/>
          <w:szCs w:val="24"/>
        </w:rPr>
        <w:t xml:space="preserve">принимать к публикации ваши методические разработки и материалы. Их можно будет разместить в рубриках </w:t>
      </w:r>
      <w:r w:rsidRPr="009F4F03">
        <w:rPr>
          <w:rFonts w:ascii="Arial" w:eastAsia="Times New Roman" w:hAnsi="Arial" w:cs="Arial"/>
          <w:sz w:val="24"/>
          <w:szCs w:val="24"/>
        </w:rPr>
        <w:lastRenderedPageBreak/>
        <w:t>«Статья», «Программа», «Разработка учебного занятия», «Разработка внеклассного мероприятия».</w:t>
      </w:r>
    </w:p>
    <w:p w:rsidR="009D60D1" w:rsidRPr="009F4F03" w:rsidRDefault="009D60D1" w:rsidP="009D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Pr="009F4F03">
        <w:rPr>
          <w:rFonts w:ascii="Arial" w:eastAsia="Times New Roman" w:hAnsi="Arial" w:cs="Arial"/>
          <w:b/>
          <w:bCs/>
          <w:sz w:val="24"/>
          <w:szCs w:val="24"/>
        </w:rPr>
        <w:t>Порядок размещения методических материалов.</w:t>
      </w:r>
    </w:p>
    <w:p w:rsidR="009D60D1" w:rsidRPr="009F4F03" w:rsidRDefault="009D60D1" w:rsidP="009D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F4F03">
        <w:rPr>
          <w:rFonts w:ascii="Arial" w:eastAsia="Times New Roman" w:hAnsi="Arial" w:cs="Arial"/>
          <w:sz w:val="24"/>
          <w:szCs w:val="24"/>
        </w:rPr>
        <w:t xml:space="preserve">Для размещения методических материалов Вам необходимо направить на наш электронный адрес </w:t>
      </w:r>
      <w:r w:rsidRPr="009F4F03">
        <w:rPr>
          <w:rFonts w:ascii="Arial" w:eastAsia="Times New Roman" w:hAnsi="Arial" w:cs="Arial"/>
          <w:b/>
          <w:bCs/>
          <w:color w:val="0168BC"/>
          <w:sz w:val="24"/>
          <w:szCs w:val="24"/>
        </w:rPr>
        <w:t>pedakademy@pedakademy.ru </w:t>
      </w:r>
      <w:r w:rsidRPr="009F4F03">
        <w:rPr>
          <w:rFonts w:ascii="Arial" w:eastAsia="Times New Roman" w:hAnsi="Arial" w:cs="Arial"/>
          <w:sz w:val="24"/>
          <w:szCs w:val="24"/>
        </w:rPr>
        <w:t>следующий пакет документов:</w:t>
      </w:r>
    </w:p>
    <w:p w:rsidR="009D60D1" w:rsidRPr="009F4F03" w:rsidRDefault="009D60D1" w:rsidP="009D6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Arial" w:eastAsia="Times New Roman" w:hAnsi="Arial" w:cs="Arial"/>
          <w:sz w:val="24"/>
          <w:szCs w:val="24"/>
        </w:rPr>
        <w:t>заполненную заявку на публикацию методических материалов</w:t>
      </w:r>
    </w:p>
    <w:p w:rsidR="009D60D1" w:rsidRPr="009F4F03" w:rsidRDefault="009D60D1" w:rsidP="009D6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Arial" w:eastAsia="Times New Roman" w:hAnsi="Arial" w:cs="Arial"/>
          <w:sz w:val="24"/>
          <w:szCs w:val="24"/>
        </w:rPr>
        <w:t>сканированную (сфотографированную) копию документа об оплате (130 рублей — электронный сертификат или 250 рублей — бумажный сертификат);</w:t>
      </w:r>
    </w:p>
    <w:p w:rsidR="009D60D1" w:rsidRPr="009F4F03" w:rsidRDefault="009D60D1" w:rsidP="009D60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Arial" w:eastAsia="Times New Roman" w:hAnsi="Arial" w:cs="Arial"/>
          <w:sz w:val="24"/>
          <w:szCs w:val="24"/>
        </w:rPr>
        <w:t>авторский материал для размещения на сайте (до 3 Мб);</w:t>
      </w:r>
    </w:p>
    <w:p w:rsidR="009D60D1" w:rsidRPr="009F4F03" w:rsidRDefault="009D60D1" w:rsidP="009D6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Arial" w:eastAsia="Times New Roman" w:hAnsi="Arial" w:cs="Arial"/>
          <w:sz w:val="24"/>
          <w:szCs w:val="24"/>
        </w:rPr>
        <w:t>уникальная аннотация к материалу — до 25 строк (оформляется в тексте статьи, разработки).</w:t>
      </w:r>
    </w:p>
    <w:p w:rsidR="009D60D1" w:rsidRPr="009F4F03" w:rsidRDefault="009D60D1" w:rsidP="009D6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Arial" w:eastAsia="Times New Roman" w:hAnsi="Arial" w:cs="Arial"/>
          <w:i/>
          <w:iCs/>
          <w:sz w:val="24"/>
          <w:szCs w:val="24"/>
        </w:rPr>
        <w:t xml:space="preserve">Текст материалов на русском языке в формате MS WORD, шрифт </w:t>
      </w:r>
      <w:proofErr w:type="spellStart"/>
      <w:r w:rsidRPr="009F4F03">
        <w:rPr>
          <w:rFonts w:ascii="Arial" w:eastAsia="Times New Roman" w:hAnsi="Arial" w:cs="Arial"/>
          <w:i/>
          <w:iCs/>
          <w:sz w:val="24"/>
          <w:szCs w:val="24"/>
        </w:rPr>
        <w:t>Times</w:t>
      </w:r>
      <w:proofErr w:type="spellEnd"/>
      <w:r w:rsidRPr="009F4F0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F4F03">
        <w:rPr>
          <w:rFonts w:ascii="Arial" w:eastAsia="Times New Roman" w:hAnsi="Arial" w:cs="Arial"/>
          <w:i/>
          <w:iCs/>
          <w:sz w:val="24"/>
          <w:szCs w:val="24"/>
        </w:rPr>
        <w:t>New</w:t>
      </w:r>
      <w:proofErr w:type="spellEnd"/>
      <w:r w:rsidRPr="009F4F0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F4F03">
        <w:rPr>
          <w:rFonts w:ascii="Arial" w:eastAsia="Times New Roman" w:hAnsi="Arial" w:cs="Arial"/>
          <w:i/>
          <w:iCs/>
          <w:sz w:val="24"/>
          <w:szCs w:val="24"/>
        </w:rPr>
        <w:t>Roman</w:t>
      </w:r>
      <w:proofErr w:type="spellEnd"/>
      <w:r w:rsidRPr="009F4F03">
        <w:rPr>
          <w:rFonts w:ascii="Arial" w:eastAsia="Times New Roman" w:hAnsi="Arial" w:cs="Arial"/>
          <w:i/>
          <w:iCs/>
          <w:sz w:val="24"/>
          <w:szCs w:val="24"/>
        </w:rPr>
        <w:t>, кегль 14, междустрочный интервал одинарный.</w:t>
      </w:r>
    </w:p>
    <w:p w:rsidR="00177B2F" w:rsidRPr="00177B2F" w:rsidRDefault="009D60D1" w:rsidP="001E0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F0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E0DD3" w:rsidRPr="001E0DD3">
        <w:rPr>
          <w:rFonts w:ascii="Times New Roman" w:eastAsia="Times New Roman" w:hAnsi="Times New Roman" w:cs="Times New Roman"/>
          <w:b/>
          <w:sz w:val="24"/>
          <w:szCs w:val="24"/>
        </w:rPr>
        <w:t xml:space="preserve">  7.</w:t>
      </w:r>
      <w:r w:rsidR="001E0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7B2F" w:rsidRPr="00177B2F">
        <w:rPr>
          <w:rFonts w:ascii="Arial" w:eastAsia="Times New Roman" w:hAnsi="Arial" w:cs="Arial"/>
          <w:b/>
          <w:bCs/>
          <w:sz w:val="24"/>
          <w:szCs w:val="24"/>
        </w:rPr>
        <w:t xml:space="preserve">Порядок представления </w:t>
      </w:r>
      <w:bookmarkStart w:id="0" w:name="_GoBack"/>
      <w:r w:rsidR="00177B2F" w:rsidRPr="00BC34F8">
        <w:rPr>
          <w:rFonts w:ascii="Times New Roman" w:eastAsia="Times New Roman" w:hAnsi="Times New Roman" w:cs="Times New Roman"/>
          <w:b/>
          <w:bCs/>
          <w:sz w:val="36"/>
          <w:szCs w:val="36"/>
        </w:rPr>
        <w:t>обобщенного педагогического опыта</w:t>
      </w:r>
      <w:r w:rsidR="00177B2F" w:rsidRPr="00BC34F8">
        <w:rPr>
          <w:rFonts w:ascii="Arial" w:eastAsia="Times New Roman" w:hAnsi="Arial" w:cs="Arial"/>
          <w:b/>
          <w:bCs/>
          <w:sz w:val="24"/>
          <w:szCs w:val="24"/>
        </w:rPr>
        <w:t xml:space="preserve"> на страницах ЦДПУ «Академия </w:t>
      </w:r>
      <w:bookmarkEnd w:id="0"/>
      <w:r w:rsidR="00177B2F" w:rsidRPr="00177B2F">
        <w:rPr>
          <w:rFonts w:ascii="Arial" w:eastAsia="Times New Roman" w:hAnsi="Arial" w:cs="Arial"/>
          <w:b/>
          <w:bCs/>
          <w:sz w:val="24"/>
          <w:szCs w:val="24"/>
        </w:rPr>
        <w:t>Педагогики».</w:t>
      </w:r>
    </w:p>
    <w:p w:rsidR="00177B2F" w:rsidRPr="00177B2F" w:rsidRDefault="00177B2F" w:rsidP="00177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Для представления обобщенного педагогического опыта на страницах ЦДПУ «Академия Педагогики»</w:t>
      </w:r>
      <w:r w:rsidR="001E0DD3">
        <w:rPr>
          <w:rFonts w:ascii="Arial" w:eastAsia="Times New Roman" w:hAnsi="Arial" w:cs="Arial"/>
          <w:sz w:val="24"/>
          <w:szCs w:val="24"/>
        </w:rPr>
        <w:t xml:space="preserve"> Вам необходимо направить на </w:t>
      </w:r>
      <w:r w:rsidRPr="00177B2F">
        <w:rPr>
          <w:rFonts w:ascii="Arial" w:eastAsia="Times New Roman" w:hAnsi="Arial" w:cs="Arial"/>
          <w:sz w:val="24"/>
          <w:szCs w:val="24"/>
        </w:rPr>
        <w:t xml:space="preserve"> электронный адрес </w:t>
      </w:r>
      <w:r w:rsidRPr="00177B2F">
        <w:rPr>
          <w:rFonts w:ascii="Arial" w:eastAsia="Times New Roman" w:hAnsi="Arial" w:cs="Arial"/>
          <w:b/>
          <w:bCs/>
          <w:color w:val="0168BC"/>
          <w:sz w:val="24"/>
          <w:szCs w:val="24"/>
        </w:rPr>
        <w:t>pedakademy@pedakademy.ru </w:t>
      </w:r>
      <w:r w:rsidRPr="00177B2F">
        <w:rPr>
          <w:rFonts w:ascii="Arial" w:eastAsia="Times New Roman" w:hAnsi="Arial" w:cs="Arial"/>
          <w:sz w:val="24"/>
          <w:szCs w:val="24"/>
        </w:rPr>
        <w:t>следующий пакет документов:</w:t>
      </w:r>
    </w:p>
    <w:p w:rsidR="00177B2F" w:rsidRPr="00177B2F" w:rsidRDefault="00177B2F" w:rsidP="001E0D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заполненную заявку на представление педагогического опыта;</w:t>
      </w:r>
    </w:p>
    <w:p w:rsidR="00177B2F" w:rsidRPr="00177B2F" w:rsidRDefault="00177B2F" w:rsidP="001E0D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сканированную (сфотографированную) копию документа об оплате (150 рублей — электронный сертификат или 250 рублей — бумажный сертификат);</w:t>
      </w:r>
    </w:p>
    <w:p w:rsidR="00177B2F" w:rsidRPr="00177B2F" w:rsidRDefault="00177B2F" w:rsidP="001E0D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авторский материал, содержащий описание педагогического опыта (до 3 Мб);</w:t>
      </w:r>
    </w:p>
    <w:p w:rsidR="00177B2F" w:rsidRPr="00177B2F" w:rsidRDefault="00177B2F" w:rsidP="001E0D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 xml:space="preserve">уникальная аннотация к материалу (оформляется в тексте направляемого </w:t>
      </w:r>
      <w:proofErr w:type="spellStart"/>
      <w:r w:rsidRPr="00177B2F">
        <w:rPr>
          <w:rFonts w:ascii="Arial" w:eastAsia="Times New Roman" w:hAnsi="Arial" w:cs="Arial"/>
          <w:sz w:val="24"/>
          <w:szCs w:val="24"/>
        </w:rPr>
        <w:t>м</w:t>
      </w:r>
      <w:proofErr w:type="gramStart"/>
      <w:r w:rsidRPr="00177B2F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177B2F">
        <w:rPr>
          <w:rFonts w:ascii="Arial" w:eastAsia="Times New Roman" w:hAnsi="Arial" w:cs="Arial"/>
          <w:sz w:val="24"/>
          <w:szCs w:val="24"/>
        </w:rPr>
        <w:t>териала</w:t>
      </w:r>
      <w:proofErr w:type="spellEnd"/>
      <w:r w:rsidRPr="00177B2F">
        <w:rPr>
          <w:rFonts w:ascii="Arial" w:eastAsia="Times New Roman" w:hAnsi="Arial" w:cs="Arial"/>
          <w:sz w:val="24"/>
          <w:szCs w:val="24"/>
        </w:rPr>
        <w:t>).</w:t>
      </w:r>
    </w:p>
    <w:p w:rsidR="00177B2F" w:rsidRPr="00177B2F" w:rsidRDefault="00177B2F" w:rsidP="001E0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i/>
          <w:iCs/>
          <w:sz w:val="24"/>
          <w:szCs w:val="24"/>
        </w:rPr>
        <w:t>В теме электронного письма укажите «Представление опыта»</w:t>
      </w:r>
    </w:p>
    <w:p w:rsidR="00177B2F" w:rsidRPr="00177B2F" w:rsidRDefault="00177B2F" w:rsidP="001E0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i/>
          <w:iCs/>
          <w:sz w:val="24"/>
          <w:szCs w:val="24"/>
        </w:rPr>
        <w:t xml:space="preserve">Текст материалов на русском языке в формате MS WORD, шрифт </w:t>
      </w:r>
      <w:proofErr w:type="spellStart"/>
      <w:r w:rsidRPr="00177B2F">
        <w:rPr>
          <w:rFonts w:ascii="Arial" w:eastAsia="Times New Roman" w:hAnsi="Arial" w:cs="Arial"/>
          <w:i/>
          <w:iCs/>
          <w:sz w:val="24"/>
          <w:szCs w:val="24"/>
        </w:rPr>
        <w:t>Times</w:t>
      </w:r>
      <w:proofErr w:type="spellEnd"/>
      <w:r w:rsidRPr="00177B2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177B2F">
        <w:rPr>
          <w:rFonts w:ascii="Arial" w:eastAsia="Times New Roman" w:hAnsi="Arial" w:cs="Arial"/>
          <w:i/>
          <w:iCs/>
          <w:sz w:val="24"/>
          <w:szCs w:val="24"/>
        </w:rPr>
        <w:t>New</w:t>
      </w:r>
      <w:proofErr w:type="spellEnd"/>
      <w:r w:rsidRPr="00177B2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177B2F">
        <w:rPr>
          <w:rFonts w:ascii="Arial" w:eastAsia="Times New Roman" w:hAnsi="Arial" w:cs="Arial"/>
          <w:i/>
          <w:iCs/>
          <w:sz w:val="24"/>
          <w:szCs w:val="24"/>
        </w:rPr>
        <w:t>Roman</w:t>
      </w:r>
      <w:proofErr w:type="spellEnd"/>
      <w:r w:rsidRPr="00177B2F">
        <w:rPr>
          <w:rFonts w:ascii="Arial" w:eastAsia="Times New Roman" w:hAnsi="Arial" w:cs="Arial"/>
          <w:i/>
          <w:iCs/>
          <w:sz w:val="24"/>
          <w:szCs w:val="24"/>
        </w:rPr>
        <w:t>, кегль 14, междустрочный интервал одинарный.</w:t>
      </w:r>
    </w:p>
    <w:p w:rsidR="00177B2F" w:rsidRPr="00177B2F" w:rsidRDefault="00177B2F" w:rsidP="001E0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Представленные материалы проходят экспертизу и публикуются в течение 7 календарных дней после отправки. Электронные свидетельства рассылаются сразу после публикации материалов; бумажные свидетельства высылаются в течение двух недель.</w:t>
      </w:r>
    </w:p>
    <w:p w:rsidR="00177B2F" w:rsidRPr="00177B2F" w:rsidRDefault="00177B2F" w:rsidP="00177B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77B2F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 по содержанию материалов о педагогическом опыте.</w:t>
      </w:r>
    </w:p>
    <w:p w:rsidR="00177B2F" w:rsidRPr="00177B2F" w:rsidRDefault="00177B2F" w:rsidP="00177B2F">
      <w:pPr>
        <w:spacing w:before="100" w:beforeAutospacing="1"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Умение обобщать и презентовать опыт работы — это задача, к решению которой педагога не готовят ни центры повышения квалификации, ни научно-</w:t>
      </w:r>
      <w:r w:rsidRPr="00177B2F">
        <w:rPr>
          <w:rFonts w:ascii="Arial" w:eastAsia="Times New Roman" w:hAnsi="Arial" w:cs="Arial"/>
          <w:sz w:val="24"/>
          <w:szCs w:val="24"/>
        </w:rPr>
        <w:lastRenderedPageBreak/>
        <w:t>методические центры. Вместе с тем, требования к умению педагога накапливать, систематизировать и обобщать опыт работы, создавать инновационные педагогические продукты, осуществлять исследовательскую деятельность ежегодно повышаются. Однако не каждый педагог готов в рамках предъявляемых требований грамотно обобщить и представить свою работу. Поэтому одним из основных путей решения остается самообразование.</w:t>
      </w:r>
    </w:p>
    <w:p w:rsidR="00177B2F" w:rsidRPr="00177B2F" w:rsidRDefault="00177B2F" w:rsidP="00177B2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sz w:val="24"/>
          <w:szCs w:val="24"/>
        </w:rPr>
        <w:t>Каковы же основные требования к обобщению и презентации педагогического опыта? Можно выделить следующие ключевые моменты при подготовке и структурировании материала:</w:t>
      </w:r>
    </w:p>
    <w:p w:rsidR="00177B2F" w:rsidRPr="00177B2F" w:rsidRDefault="00177B2F" w:rsidP="00177B2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Pr="00177B2F">
        <w:rPr>
          <w:rFonts w:ascii="Arial" w:eastAsia="Times New Roman" w:hAnsi="Arial" w:cs="Arial"/>
          <w:sz w:val="24"/>
          <w:szCs w:val="24"/>
        </w:rPr>
        <w:t xml:space="preserve"> </w:t>
      </w:r>
      <w:r w:rsidRPr="00177B2F">
        <w:rPr>
          <w:rFonts w:ascii="Arial" w:eastAsia="Times New Roman" w:hAnsi="Arial" w:cs="Arial"/>
          <w:b/>
          <w:bCs/>
          <w:sz w:val="24"/>
          <w:szCs w:val="24"/>
        </w:rPr>
        <w:t>Актуальность педагогического опыта, соответствие этого опыта современным тенденциям общественного развития, передовым идеям педагогической науки.</w:t>
      </w:r>
      <w:r w:rsidRPr="00177B2F">
        <w:rPr>
          <w:rFonts w:ascii="Arial" w:eastAsia="Times New Roman" w:hAnsi="Arial" w:cs="Arial"/>
          <w:sz w:val="24"/>
          <w:szCs w:val="24"/>
        </w:rPr>
        <w:t xml:space="preserve"> Данный раздел также может раскрывать степень важности решения той или иной проблемы предложенными педагогическими средствами. В какой мере опыт способствует решению задач, поставленных перед образовательным учреждением, какие противоречия и затруднения, встречающиеся в массовой практике, успешно решаются в данном опыте. Описывается новизна опыта, рационализация отдельных сторон педагогического процесса.</w:t>
      </w:r>
    </w:p>
    <w:p w:rsidR="00177B2F" w:rsidRPr="00177B2F" w:rsidRDefault="00177B2F" w:rsidP="00177B2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b/>
          <w:bCs/>
          <w:sz w:val="24"/>
          <w:szCs w:val="24"/>
        </w:rPr>
        <w:t>2.</w:t>
      </w:r>
      <w:r w:rsidRPr="00177B2F">
        <w:rPr>
          <w:rFonts w:ascii="Arial" w:eastAsia="Times New Roman" w:hAnsi="Arial" w:cs="Arial"/>
          <w:sz w:val="24"/>
          <w:szCs w:val="24"/>
        </w:rPr>
        <w:t xml:space="preserve"> </w:t>
      </w:r>
      <w:r w:rsidRPr="00177B2F">
        <w:rPr>
          <w:rFonts w:ascii="Arial" w:eastAsia="Times New Roman" w:hAnsi="Arial" w:cs="Arial"/>
          <w:b/>
          <w:bCs/>
          <w:sz w:val="24"/>
          <w:szCs w:val="24"/>
        </w:rPr>
        <w:t>Ведущая идея опыта и теоретическое обоснование.</w:t>
      </w:r>
      <w:r w:rsidRPr="00177B2F">
        <w:rPr>
          <w:rFonts w:ascii="Arial" w:eastAsia="Times New Roman" w:hAnsi="Arial" w:cs="Arial"/>
          <w:sz w:val="24"/>
          <w:szCs w:val="24"/>
        </w:rPr>
        <w:t xml:space="preserve"> Идея или основной замысел работы должен быть четко конкретизирован и отвечать на вопрос «Чему посвящена работа? О чем она?». Далее следует краткое теоретическое обоснование опыта, которое проще строить,  используя простые, не наукообразные формулировки. Такой подход позволяет отразить свою интерпретацию используемых теорий и концепций.</w:t>
      </w:r>
    </w:p>
    <w:p w:rsidR="00177B2F" w:rsidRPr="00177B2F" w:rsidRDefault="00177B2F" w:rsidP="00177B2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Pr="00177B2F">
        <w:rPr>
          <w:rFonts w:ascii="Arial" w:eastAsia="Times New Roman" w:hAnsi="Arial" w:cs="Arial"/>
          <w:sz w:val="24"/>
          <w:szCs w:val="24"/>
        </w:rPr>
        <w:t xml:space="preserve"> </w:t>
      </w:r>
      <w:r w:rsidRPr="00177B2F">
        <w:rPr>
          <w:rFonts w:ascii="Arial" w:eastAsia="Times New Roman" w:hAnsi="Arial" w:cs="Arial"/>
          <w:b/>
          <w:bCs/>
          <w:sz w:val="24"/>
          <w:szCs w:val="24"/>
        </w:rPr>
        <w:t>Цели и задачи, решаемые педагогом в ходе своей работы.</w:t>
      </w:r>
      <w:r w:rsidRPr="00177B2F">
        <w:rPr>
          <w:rFonts w:ascii="Arial" w:eastAsia="Times New Roman" w:hAnsi="Arial" w:cs="Arial"/>
          <w:sz w:val="24"/>
          <w:szCs w:val="24"/>
        </w:rPr>
        <w:t xml:space="preserve"> Здесь уместно отметить, что цель всегда шире, чем задачи. Задачи должны конкретизировать цель, определять этапы на пути движения к цели.</w:t>
      </w:r>
    </w:p>
    <w:p w:rsidR="00177B2F" w:rsidRPr="00177B2F" w:rsidRDefault="00177B2F" w:rsidP="00177B2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Pr="00177B2F">
        <w:rPr>
          <w:rFonts w:ascii="Arial" w:eastAsia="Times New Roman" w:hAnsi="Arial" w:cs="Arial"/>
          <w:sz w:val="24"/>
          <w:szCs w:val="24"/>
        </w:rPr>
        <w:t xml:space="preserve"> </w:t>
      </w:r>
      <w:r w:rsidRPr="00177B2F">
        <w:rPr>
          <w:rFonts w:ascii="Arial" w:eastAsia="Times New Roman" w:hAnsi="Arial" w:cs="Arial"/>
          <w:b/>
          <w:bCs/>
          <w:sz w:val="24"/>
          <w:szCs w:val="24"/>
        </w:rPr>
        <w:t>Этапы накопления и систематизации опыта.</w:t>
      </w:r>
      <w:r w:rsidRPr="00177B2F">
        <w:rPr>
          <w:rFonts w:ascii="Arial" w:eastAsia="Times New Roman" w:hAnsi="Arial" w:cs="Arial"/>
          <w:sz w:val="24"/>
          <w:szCs w:val="24"/>
        </w:rPr>
        <w:t xml:space="preserve"> 1-й этап — подготовительный. Описывается работа по созданию условий для реализации педагогического опыта. 2-й этап — внедренческий. Описываются этапы реализации опыта, последовательность действий для введения педагогических инноваций в образовательный процесс; методики и технологии, совокупности способов и приемов работы с детьми.</w:t>
      </w:r>
    </w:p>
    <w:p w:rsidR="00177B2F" w:rsidRPr="00177B2F" w:rsidRDefault="00177B2F" w:rsidP="00177B2F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2F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Pr="00177B2F">
        <w:rPr>
          <w:rFonts w:ascii="Arial" w:eastAsia="Times New Roman" w:hAnsi="Arial" w:cs="Arial"/>
          <w:sz w:val="24"/>
          <w:szCs w:val="24"/>
        </w:rPr>
        <w:t xml:space="preserve"> </w:t>
      </w:r>
      <w:r w:rsidRPr="00177B2F">
        <w:rPr>
          <w:rFonts w:ascii="Arial" w:eastAsia="Times New Roman" w:hAnsi="Arial" w:cs="Arial"/>
          <w:b/>
          <w:bCs/>
          <w:sz w:val="24"/>
          <w:szCs w:val="24"/>
        </w:rPr>
        <w:t>Результативность опыта, соответствие целям и критериям</w:t>
      </w:r>
      <w:r w:rsidRPr="00177B2F">
        <w:rPr>
          <w:rFonts w:ascii="Arial" w:eastAsia="Times New Roman" w:hAnsi="Arial" w:cs="Arial"/>
          <w:sz w:val="24"/>
          <w:szCs w:val="24"/>
        </w:rPr>
        <w:t>. Цель — это результат, к которому вы стремитесь, реализуя опыт своей работы. Поэтому подводя итоги опыта,  стоит ещё раз обратиться к цели, сравнив её с полученным результатом. Можно проанализировать связь полученных результатов с поставленными задачами и способами деятельности педагога и учащихся.</w:t>
      </w:r>
    </w:p>
    <w:p w:rsidR="009F4F03" w:rsidRPr="009F4F03" w:rsidRDefault="001E0DD3" w:rsidP="009F4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E0D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</w:t>
      </w:r>
      <w:r w:rsidRPr="001E0D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Обзор сайта учителя математики МОУ Смирновская СОШ Киселевой Г.А.</w:t>
      </w:r>
      <w:r w:rsidR="009F4F03" w:rsidRPr="009F4F0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77521" w:rsidRPr="00BC34F8" w:rsidRDefault="00177521" w:rsidP="00BC34F8">
      <w:pPr>
        <w:rPr>
          <w:rFonts w:eastAsiaTheme="minorHAnsi"/>
          <w:lang w:eastAsia="en-US"/>
        </w:rPr>
      </w:pPr>
    </w:p>
    <w:p w:rsidR="00177521" w:rsidRDefault="00177521" w:rsidP="00A94ECB">
      <w:pPr>
        <w:tabs>
          <w:tab w:val="left" w:pos="2115"/>
        </w:tabs>
      </w:pPr>
    </w:p>
    <w:p w:rsidR="00177521" w:rsidRDefault="00177521" w:rsidP="00A94ECB">
      <w:pPr>
        <w:tabs>
          <w:tab w:val="left" w:pos="2115"/>
        </w:tabs>
      </w:pPr>
    </w:p>
    <w:p w:rsidR="00177521" w:rsidRDefault="00177521" w:rsidP="00A94ECB">
      <w:pPr>
        <w:tabs>
          <w:tab w:val="left" w:pos="2115"/>
        </w:tabs>
      </w:pPr>
    </w:p>
    <w:p w:rsidR="00177521" w:rsidRPr="00A94ECB" w:rsidRDefault="00177521" w:rsidP="00A94ECB">
      <w:pPr>
        <w:tabs>
          <w:tab w:val="left" w:pos="2115"/>
        </w:tabs>
      </w:pPr>
    </w:p>
    <w:sectPr w:rsidR="00177521" w:rsidRPr="00A94ECB" w:rsidSect="00BC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313"/>
    <w:multiLevelType w:val="multilevel"/>
    <w:tmpl w:val="D9D8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D5001"/>
    <w:multiLevelType w:val="hybridMultilevel"/>
    <w:tmpl w:val="0390FCBE"/>
    <w:lvl w:ilvl="0" w:tplc="A7FC16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943095E"/>
    <w:multiLevelType w:val="multilevel"/>
    <w:tmpl w:val="FA7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9106C"/>
    <w:multiLevelType w:val="multilevel"/>
    <w:tmpl w:val="66C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75A0E"/>
    <w:multiLevelType w:val="hybridMultilevel"/>
    <w:tmpl w:val="0390FCBE"/>
    <w:lvl w:ilvl="0" w:tplc="A7FC166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F330DCA"/>
    <w:multiLevelType w:val="hybridMultilevel"/>
    <w:tmpl w:val="5D7019B4"/>
    <w:lvl w:ilvl="0" w:tplc="46C0B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51"/>
    <w:rsid w:val="00077572"/>
    <w:rsid w:val="00177521"/>
    <w:rsid w:val="00177B2F"/>
    <w:rsid w:val="001B0DA7"/>
    <w:rsid w:val="001E0DD3"/>
    <w:rsid w:val="001E3A50"/>
    <w:rsid w:val="002123DA"/>
    <w:rsid w:val="002A6D50"/>
    <w:rsid w:val="004410A5"/>
    <w:rsid w:val="00444E91"/>
    <w:rsid w:val="005C363D"/>
    <w:rsid w:val="00747E9F"/>
    <w:rsid w:val="007C4351"/>
    <w:rsid w:val="0085202A"/>
    <w:rsid w:val="009D60D1"/>
    <w:rsid w:val="009F4F03"/>
    <w:rsid w:val="00A81507"/>
    <w:rsid w:val="00A94ECB"/>
    <w:rsid w:val="00BC34F8"/>
    <w:rsid w:val="00BF3790"/>
    <w:rsid w:val="00D8281E"/>
    <w:rsid w:val="00D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57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202A"/>
    <w:pPr>
      <w:ind w:left="720"/>
      <w:contextualSpacing/>
    </w:pPr>
  </w:style>
  <w:style w:type="character" w:styleId="a6">
    <w:name w:val="Hyperlink"/>
    <w:uiPriority w:val="99"/>
    <w:unhideWhenUsed/>
    <w:rsid w:val="00A94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57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202A"/>
    <w:pPr>
      <w:ind w:left="720"/>
      <w:contextualSpacing/>
    </w:pPr>
  </w:style>
  <w:style w:type="character" w:styleId="a6">
    <w:name w:val="Hyperlink"/>
    <w:uiPriority w:val="99"/>
    <w:unhideWhenUsed/>
    <w:rsid w:val="00A94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14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3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bornik-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2013-09-18T17:43:00Z</cp:lastPrinted>
  <dcterms:created xsi:type="dcterms:W3CDTF">2013-09-18T16:28:00Z</dcterms:created>
  <dcterms:modified xsi:type="dcterms:W3CDTF">2013-09-20T15:23:00Z</dcterms:modified>
</cp:coreProperties>
</file>