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7" w:rsidRDefault="0060336D" w:rsidP="006033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Лукьяненко Ирина Сергеевна</w:t>
      </w:r>
    </w:p>
    <w:p w:rsidR="0060336D" w:rsidRPr="0060336D" w:rsidRDefault="0060336D" w:rsidP="0060336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0336D">
        <w:rPr>
          <w:rFonts w:ascii="Times New Roman" w:hAnsi="Times New Roman" w:cs="Times New Roman"/>
          <w:i/>
          <w:sz w:val="28"/>
          <w:szCs w:val="28"/>
        </w:rPr>
        <w:t>МБОУ СОШ №2 г. Архангельск</w:t>
      </w:r>
    </w:p>
    <w:p w:rsidR="0060336D" w:rsidRPr="0060336D" w:rsidRDefault="0060336D" w:rsidP="0060336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336D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bookmarkEnd w:id="0"/>
    <w:p w:rsidR="005411B7" w:rsidRDefault="005411B7" w:rsidP="00603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72">
        <w:rPr>
          <w:rFonts w:ascii="Times New Roman" w:hAnsi="Times New Roman" w:cs="Times New Roman"/>
          <w:b/>
          <w:sz w:val="28"/>
          <w:szCs w:val="28"/>
        </w:rPr>
        <w:t>Размышление над Дантовской строкой</w:t>
      </w:r>
      <w:r w:rsidR="0060336D">
        <w:rPr>
          <w:rFonts w:ascii="Times New Roman" w:hAnsi="Times New Roman" w:cs="Times New Roman"/>
          <w:b/>
          <w:sz w:val="28"/>
          <w:szCs w:val="28"/>
        </w:rPr>
        <w:t>.</w:t>
      </w:r>
    </w:p>
    <w:p w:rsidR="0060336D" w:rsidRPr="0060336D" w:rsidRDefault="0060336D" w:rsidP="00603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B7" w:rsidRPr="00864D72" w:rsidRDefault="005411B7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>Есть двое праведных, но мне не внемлют.</w:t>
      </w:r>
    </w:p>
    <w:p w:rsidR="005411B7" w:rsidRPr="00864D72" w:rsidRDefault="005411B7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>Гордыня, зависть, алчность – вот в сердцах</w:t>
      </w:r>
    </w:p>
    <w:p w:rsidR="005411B7" w:rsidRPr="00864D72" w:rsidRDefault="005411B7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>Три жгучих искры, что вовек не дремлют.</w:t>
      </w:r>
    </w:p>
    <w:p w:rsidR="005411B7" w:rsidRPr="00864D72" w:rsidRDefault="005411B7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ab/>
        <w:t>Именно на эти строки я обратил</w:t>
      </w:r>
      <w:r w:rsidR="00864D72">
        <w:rPr>
          <w:rFonts w:ascii="Times New Roman" w:hAnsi="Times New Roman" w:cs="Times New Roman"/>
          <w:sz w:val="28"/>
          <w:szCs w:val="28"/>
        </w:rPr>
        <w:t>а</w:t>
      </w:r>
      <w:r w:rsidRPr="00864D72">
        <w:rPr>
          <w:rFonts w:ascii="Times New Roman" w:hAnsi="Times New Roman" w:cs="Times New Roman"/>
          <w:sz w:val="28"/>
          <w:szCs w:val="28"/>
        </w:rPr>
        <w:t xml:space="preserve"> внимание. Почему же они находятся в «Аде». Начну с того, что ад – место, где души грешников после смерти предаются вечным мука. Таким образом, по мнению Данте, гордыня, зависть и алчность – это грехи.</w:t>
      </w:r>
    </w:p>
    <w:p w:rsidR="005411B7" w:rsidRPr="00864D72" w:rsidRDefault="005411B7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ab/>
        <w:t>Гордыня – непомерная гордость, чересчур высокое самомнение. Желание показать, что ты выше других. Появляется у Данте образ льва – властолюбия и гордыни. Всеми своими чертами он напоминает о гордыне:</w:t>
      </w:r>
    </w:p>
    <w:p w:rsidR="005411B7" w:rsidRPr="00864D72" w:rsidRDefault="005411B7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>Навстречу вышел лев с подъятой гривой.</w:t>
      </w:r>
    </w:p>
    <w:p w:rsidR="005411B7" w:rsidRPr="00864D72" w:rsidRDefault="005411B7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>Он наступал как будто на меня,</w:t>
      </w:r>
    </w:p>
    <w:p w:rsidR="005411B7" w:rsidRPr="00864D72" w:rsidRDefault="005411B7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>От голода, рыча освирепело</w:t>
      </w:r>
    </w:p>
    <w:p w:rsidR="005411B7" w:rsidRPr="00864D72" w:rsidRDefault="005411B7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 xml:space="preserve">И самый воздух страхом </w:t>
      </w:r>
      <w:proofErr w:type="spellStart"/>
      <w:r w:rsidRPr="00864D72">
        <w:rPr>
          <w:rFonts w:ascii="Times New Roman" w:hAnsi="Times New Roman" w:cs="Times New Roman"/>
          <w:sz w:val="28"/>
          <w:szCs w:val="28"/>
        </w:rPr>
        <w:t>цепенения</w:t>
      </w:r>
      <w:proofErr w:type="spellEnd"/>
      <w:r w:rsidRPr="00864D72">
        <w:rPr>
          <w:rFonts w:ascii="Times New Roman" w:hAnsi="Times New Roman" w:cs="Times New Roman"/>
          <w:sz w:val="28"/>
          <w:szCs w:val="28"/>
        </w:rPr>
        <w:t>.</w:t>
      </w:r>
    </w:p>
    <w:p w:rsidR="005411B7" w:rsidRPr="00864D72" w:rsidRDefault="005411B7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ab/>
        <w:t>Зависть – чувство досады, вызванное благополучием, успехом другого, опять же страстное желание иметь такой же результат, как и у другого.</w:t>
      </w:r>
    </w:p>
    <w:p w:rsidR="005411B7" w:rsidRPr="00864D72" w:rsidRDefault="005411B7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ab/>
        <w:t>Алчный – это жадный, корыстолюбивый, а также страстно желающий чего-нибудь. Опять страсть. Недаром алчность Данте представил в образе волчицы, которая постоянно ищет жертву, с жадностью бросаясь на нее.</w:t>
      </w:r>
    </w:p>
    <w:p w:rsidR="005411B7" w:rsidRPr="00864D72" w:rsidRDefault="005411B7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>…волчица, чье худое тело,</w:t>
      </w:r>
    </w:p>
    <w:p w:rsidR="005411B7" w:rsidRPr="00864D72" w:rsidRDefault="005411B7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>Казалось, все</w:t>
      </w:r>
      <w:r w:rsidR="00864D72" w:rsidRPr="00864D72">
        <w:rPr>
          <w:rFonts w:ascii="Times New Roman" w:hAnsi="Times New Roman" w:cs="Times New Roman"/>
          <w:sz w:val="28"/>
          <w:szCs w:val="28"/>
        </w:rPr>
        <w:t xml:space="preserve"> …</w:t>
      </w:r>
      <w:r w:rsidRPr="00864D72">
        <w:rPr>
          <w:rFonts w:ascii="Times New Roman" w:hAnsi="Times New Roman" w:cs="Times New Roman"/>
          <w:sz w:val="28"/>
          <w:szCs w:val="28"/>
        </w:rPr>
        <w:t xml:space="preserve"> в себе несет,</w:t>
      </w:r>
    </w:p>
    <w:p w:rsidR="005411B7" w:rsidRPr="00864D72" w:rsidRDefault="005411B7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 xml:space="preserve">Немало душ из-за нее </w:t>
      </w:r>
      <w:proofErr w:type="spellStart"/>
      <w:r w:rsidR="00864D72" w:rsidRPr="00864D72">
        <w:rPr>
          <w:rFonts w:ascii="Times New Roman" w:hAnsi="Times New Roman" w:cs="Times New Roman"/>
          <w:sz w:val="28"/>
          <w:szCs w:val="28"/>
        </w:rPr>
        <w:t>скорбило</w:t>
      </w:r>
      <w:proofErr w:type="spellEnd"/>
      <w:r w:rsidR="00864D72" w:rsidRPr="00864D72">
        <w:rPr>
          <w:rFonts w:ascii="Times New Roman" w:hAnsi="Times New Roman" w:cs="Times New Roman"/>
          <w:sz w:val="28"/>
          <w:szCs w:val="28"/>
        </w:rPr>
        <w:t>…</w:t>
      </w:r>
      <w:r w:rsidRPr="00864D72">
        <w:rPr>
          <w:rFonts w:ascii="Times New Roman" w:hAnsi="Times New Roman" w:cs="Times New Roman"/>
          <w:sz w:val="28"/>
          <w:szCs w:val="28"/>
        </w:rPr>
        <w:t>.</w:t>
      </w:r>
    </w:p>
    <w:p w:rsidR="005411B7" w:rsidRPr="00864D72" w:rsidRDefault="00864D72" w:rsidP="00864D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>…</w:t>
      </w:r>
      <w:r w:rsidR="005411B7" w:rsidRPr="00864D72">
        <w:rPr>
          <w:rFonts w:ascii="Times New Roman" w:hAnsi="Times New Roman" w:cs="Times New Roman"/>
          <w:sz w:val="28"/>
          <w:szCs w:val="28"/>
        </w:rPr>
        <w:t xml:space="preserve">стремящий ужас </w:t>
      </w:r>
      <w:r w:rsidRPr="00864D72">
        <w:rPr>
          <w:rFonts w:ascii="Times New Roman" w:hAnsi="Times New Roman" w:cs="Times New Roman"/>
          <w:sz w:val="28"/>
          <w:szCs w:val="28"/>
        </w:rPr>
        <w:t>взгляда…</w:t>
      </w:r>
      <w:r w:rsidR="005411B7" w:rsidRPr="00864D72">
        <w:rPr>
          <w:rFonts w:ascii="Times New Roman" w:hAnsi="Times New Roman" w:cs="Times New Roman"/>
          <w:sz w:val="28"/>
          <w:szCs w:val="28"/>
        </w:rPr>
        <w:t>.</w:t>
      </w:r>
    </w:p>
    <w:p w:rsidR="005411B7" w:rsidRPr="00864D72" w:rsidRDefault="005411B7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ab/>
        <w:t>Лев, волчица – страшные образы, страшны и эти чувства.</w:t>
      </w:r>
    </w:p>
    <w:p w:rsidR="005411B7" w:rsidRPr="00864D72" w:rsidRDefault="005411B7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ab/>
        <w:t>Все сводится к желанию, к страсти. А ведь страсть – грех, порок.</w:t>
      </w:r>
    </w:p>
    <w:p w:rsidR="005411B7" w:rsidRPr="00864D72" w:rsidRDefault="005411B7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lastRenderedPageBreak/>
        <w:tab/>
        <w:t>Данте очень точно подмечает: «три жгучих искры». Почему искры? Одно из значений искры – признак, зачаток, появление какого-либо чувства. Появление именно трех этих качеств. «Жгучие искры» - те, которые создают ощущение жжения. Но ведь еще и из искры может разгореться большой пожар, который сложно будет потушить. Например, из зависти может возникнуть черная зависть, т.е. злобная и глубокая. А зло всегда приносит горе. А не эти ли «</w:t>
      </w:r>
      <w:r w:rsidR="00864D72">
        <w:rPr>
          <w:rFonts w:ascii="Times New Roman" w:hAnsi="Times New Roman" w:cs="Times New Roman"/>
          <w:sz w:val="28"/>
          <w:szCs w:val="28"/>
        </w:rPr>
        <w:t>жгучие искры» потихоньку сжигают</w:t>
      </w:r>
      <w:r w:rsidRPr="00864D72">
        <w:rPr>
          <w:rFonts w:ascii="Times New Roman" w:hAnsi="Times New Roman" w:cs="Times New Roman"/>
          <w:sz w:val="28"/>
          <w:szCs w:val="28"/>
        </w:rPr>
        <w:t xml:space="preserve"> человека изнутри, «сжигают» его сердце и душу. Делают сердце черствым.</w:t>
      </w:r>
    </w:p>
    <w:p w:rsidR="005411B7" w:rsidRPr="00864D72" w:rsidRDefault="005411B7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ab/>
        <w:t>Когда пропитал</w:t>
      </w:r>
      <w:r w:rsidR="00864D72">
        <w:rPr>
          <w:rFonts w:ascii="Times New Roman" w:hAnsi="Times New Roman" w:cs="Times New Roman"/>
          <w:sz w:val="28"/>
          <w:szCs w:val="28"/>
        </w:rPr>
        <w:t>а</w:t>
      </w:r>
      <w:r w:rsidRPr="00864D72">
        <w:rPr>
          <w:rFonts w:ascii="Times New Roman" w:hAnsi="Times New Roman" w:cs="Times New Roman"/>
          <w:sz w:val="28"/>
          <w:szCs w:val="28"/>
        </w:rPr>
        <w:t xml:space="preserve"> эти строки, то подумал</w:t>
      </w:r>
      <w:r w:rsidR="00864D72">
        <w:rPr>
          <w:rFonts w:ascii="Times New Roman" w:hAnsi="Times New Roman" w:cs="Times New Roman"/>
          <w:sz w:val="28"/>
          <w:szCs w:val="28"/>
        </w:rPr>
        <w:t>а</w:t>
      </w:r>
      <w:r w:rsidRPr="00864D72">
        <w:rPr>
          <w:rFonts w:ascii="Times New Roman" w:hAnsi="Times New Roman" w:cs="Times New Roman"/>
          <w:sz w:val="28"/>
          <w:szCs w:val="28"/>
        </w:rPr>
        <w:t>, ведь их же можно отнести и к современности, к тому миру, где мы сейчас живем: «три…искры, что вовек не дремлют». Данте говорит и о том, что едва ли найдется только два праведника из большого количества людей. А ведь действительно так. Сейчас очень редко можно встретить людей, которые не алчны, не завистливы, не горделивы.</w:t>
      </w:r>
    </w:p>
    <w:p w:rsidR="005411B7" w:rsidRPr="00864D72" w:rsidRDefault="0060336D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5411B7" w:rsidRPr="00864D72">
        <w:rPr>
          <w:rFonts w:ascii="Times New Roman" w:hAnsi="Times New Roman" w:cs="Times New Roman"/>
          <w:sz w:val="28"/>
          <w:szCs w:val="28"/>
        </w:rPr>
        <w:t xml:space="preserve">ногда приходится слышать: «О, сколько у него денег, как хорошо </w:t>
      </w:r>
      <w:r w:rsidRPr="00864D72">
        <w:rPr>
          <w:rFonts w:ascii="Times New Roman" w:hAnsi="Times New Roman" w:cs="Times New Roman"/>
          <w:sz w:val="28"/>
          <w:szCs w:val="28"/>
        </w:rPr>
        <w:t>одевается,</w:t>
      </w:r>
      <w:r w:rsidR="005411B7" w:rsidRPr="00864D72">
        <w:rPr>
          <w:rFonts w:ascii="Times New Roman" w:hAnsi="Times New Roman" w:cs="Times New Roman"/>
          <w:sz w:val="28"/>
          <w:szCs w:val="28"/>
        </w:rPr>
        <w:t xml:space="preserve"> да и общается с людьми не нашего круга». Вот проявление зависти. Или «греби под себя», «хватай удачу под хвост, пока выгодно». Желание получить удовольствие или выгоду прямо сейчас, немедленно – алчность, жадность. «Плевать мне на всех, я умнее, выше всех и буду думать все, что захочу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1B7" w:rsidRPr="00864D72">
        <w:rPr>
          <w:rFonts w:ascii="Times New Roman" w:hAnsi="Times New Roman" w:cs="Times New Roman"/>
          <w:sz w:val="28"/>
          <w:szCs w:val="28"/>
        </w:rPr>
        <w:t>» - не это ли проявление гордыни. Слишком часто желание успеха в нашем обществе вызывает именно эти чувства, и зависит от того, сколько у человека денег и какими материальными ценностями он владеет.</w:t>
      </w:r>
    </w:p>
    <w:p w:rsidR="005411B7" w:rsidRPr="00864D72" w:rsidRDefault="005411B7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ab/>
        <w:t xml:space="preserve">Часто люди обладают такими пороками, думая, что с помощью них они станут богатыми, добьются хорошего положения в обществе. И все это лишь для того, чтобы утвердиться в своих собственных глазах, начать уважать себя. Да, конечно, на этом пути можно найти удовлетворение и счастье. Но все это – временное. Наверное, немногие задумываются, а на самом ли деле все так хорошо? Ведь истинная, непреходящая значимость человека может измеряться лишь духовным величием. После смерти люди будут помнить не то, сколько у тебя было материальных благ, конечно, не это. Запомнят лишь то, как мы </w:t>
      </w:r>
      <w:r w:rsidRPr="00864D72">
        <w:rPr>
          <w:rFonts w:ascii="Times New Roman" w:hAnsi="Times New Roman" w:cs="Times New Roman"/>
          <w:sz w:val="28"/>
          <w:szCs w:val="28"/>
        </w:rPr>
        <w:lastRenderedPageBreak/>
        <w:t xml:space="preserve">относились к людям и какие добрые дела мы совершили. Именно добрые дела человека идут впереди </w:t>
      </w:r>
      <w:r w:rsidR="0060336D">
        <w:rPr>
          <w:rFonts w:ascii="Times New Roman" w:hAnsi="Times New Roman" w:cs="Times New Roman"/>
          <w:sz w:val="28"/>
          <w:szCs w:val="28"/>
        </w:rPr>
        <w:t>н</w:t>
      </w:r>
      <w:r w:rsidRPr="00864D72">
        <w:rPr>
          <w:rFonts w:ascii="Times New Roman" w:hAnsi="Times New Roman" w:cs="Times New Roman"/>
          <w:sz w:val="28"/>
          <w:szCs w:val="28"/>
        </w:rPr>
        <w:t>его.</w:t>
      </w:r>
    </w:p>
    <w:p w:rsidR="0084221F" w:rsidRPr="00864D72" w:rsidRDefault="005411B7" w:rsidP="00864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72">
        <w:rPr>
          <w:rFonts w:ascii="Times New Roman" w:hAnsi="Times New Roman" w:cs="Times New Roman"/>
          <w:sz w:val="28"/>
          <w:szCs w:val="28"/>
        </w:rPr>
        <w:tab/>
        <w:t>В конце хочется сказать о том, чтобы люди хоть немного помним, что истинный успех – духовная категория, она становится видна лишь в конце нашей жизни.</w:t>
      </w:r>
    </w:p>
    <w:sectPr w:rsidR="0084221F" w:rsidRPr="00864D72" w:rsidSect="00864D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B7"/>
    <w:rsid w:val="005411B7"/>
    <w:rsid w:val="0060336D"/>
    <w:rsid w:val="00864D72"/>
    <w:rsid w:val="00B8536A"/>
    <w:rsid w:val="00C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46A7-769C-49FB-9F0C-A3AE71B7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</dc:creator>
  <cp:keywords/>
  <dc:description/>
  <cp:lastModifiedBy>Kiza</cp:lastModifiedBy>
  <cp:revision>2</cp:revision>
  <dcterms:created xsi:type="dcterms:W3CDTF">2015-01-17T19:05:00Z</dcterms:created>
  <dcterms:modified xsi:type="dcterms:W3CDTF">2015-01-17T19:44:00Z</dcterms:modified>
</cp:coreProperties>
</file>