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50" w:rsidRPr="00903DE8" w:rsidRDefault="00A04150" w:rsidP="00A04150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04150" w:rsidRPr="00A80887" w:rsidRDefault="00A04150" w:rsidP="00A041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D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Тема.</w:t>
      </w:r>
      <w:r w:rsidRPr="00903D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Н.В. Гоголь «Заколдованное место»</w:t>
      </w:r>
      <w:r w:rsidR="00387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2B3A44" w:rsidRPr="00903DE8" w:rsidRDefault="002B3A44" w:rsidP="002B3A44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Урок литературы в 5</w:t>
      </w:r>
      <w:r w:rsidRPr="00903D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«А» классе.</w:t>
      </w:r>
    </w:p>
    <w:p w:rsidR="00A04150" w:rsidRDefault="00A04150" w:rsidP="00A04150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Дата:4.12</w:t>
      </w:r>
      <w:r w:rsidRPr="00903D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.2013</w:t>
      </w:r>
      <w:r w:rsidR="008D27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03D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</w:p>
    <w:p w:rsidR="00A04150" w:rsidRDefault="002B3A44" w:rsidP="00A04150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Учитель: Лисина Екатерина Михайловна</w:t>
      </w:r>
    </w:p>
    <w:p w:rsid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4150" w:rsidRDefault="00A04150" w:rsidP="00A04150">
      <w:pPr>
        <w:pStyle w:val="a3"/>
        <w:shd w:val="clear" w:color="auto" w:fill="FFFFFF"/>
        <w:spacing w:before="0" w:beforeAutospacing="0" w:after="0" w:afterAutospacing="0" w:line="299" w:lineRule="atLeast"/>
        <w:jc w:val="right"/>
        <w:rPr>
          <w:rFonts w:ascii="Helvetica" w:hAnsi="Helvetica" w:cs="Helvetica"/>
          <w:color w:val="333333"/>
        </w:rPr>
      </w:pPr>
      <w:r>
        <w:rPr>
          <w:rStyle w:val="a4"/>
          <w:rFonts w:ascii="Helvetica" w:hAnsi="Helvetica" w:cs="Helvetica"/>
          <w:color w:val="333333"/>
        </w:rPr>
        <w:t>«Мы не знаем, как могла бы Россия обойтись без Гоголя…»</w:t>
      </w:r>
    </w:p>
    <w:p w:rsidR="00A04150" w:rsidRDefault="00A04150" w:rsidP="00A04150">
      <w:pPr>
        <w:pStyle w:val="a3"/>
        <w:shd w:val="clear" w:color="auto" w:fill="FFFFFF"/>
        <w:spacing w:before="0" w:beforeAutospacing="0" w:after="150" w:afterAutospacing="0" w:line="299" w:lineRule="atLeast"/>
        <w:jc w:val="righ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Н.Г Чернышевский</w:t>
      </w:r>
    </w:p>
    <w:p w:rsid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Пробудить интерес к личности Гоголя.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4150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умению находить «ключ»</w:t>
      </w:r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пониманию личности писателя;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самостоятельность, организованность, ответственность и эстетический вкус.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литература: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Учебник-хрестоматия «Литература» 5 класс под ред. В.Я. Коровиной;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Музыкальное оформление: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«Бандурист для гуслей» соло;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Таисия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Повалий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терен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(украинская народная песня).</w:t>
      </w:r>
    </w:p>
    <w:p w:rsidR="008D27A6" w:rsidRDefault="008D27A6" w:rsidP="00A04150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A04150" w:rsidRPr="00A04150" w:rsidRDefault="00A04150" w:rsidP="00A0415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3870B4" w:rsidRPr="008D27A6" w:rsidRDefault="00A04150" w:rsidP="008D27A6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70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Вводное слово учителя.</w:t>
      </w:r>
      <w:r w:rsidR="003870B4" w:rsidRPr="00387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Актуализация цели.</w:t>
      </w:r>
      <w:r w:rsidR="002B3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Настрой на работу. </w:t>
      </w:r>
    </w:p>
    <w:p w:rsid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 народная украинская  музыка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870B4" w:rsidRPr="003870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Лукоянов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«Бандурист для гуслей» соло)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8D27A6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8D27A6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8D27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="008D27A6"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 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="0038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сегодняшний урок литературы открывает нам долгий и интересный путь в мир одного из гениальнейши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писателей мировой литературы,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мастера прозы.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Обращение к портрету писателя</w:t>
      </w:r>
      <w:r w:rsidR="003870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04150" w:rsidRDefault="00A04150" w:rsidP="00A0415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кто изображен на этом портрете?</w:t>
      </w:r>
    </w:p>
    <w:p w:rsidR="002B3A44" w:rsidRDefault="002B3A44" w:rsidP="002B3A44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5" o:title=""/>
          </v:shape>
          <o:OLEObject Type="Embed" ProgID="PowerPoint.Slide.12" ShapeID="_x0000_i1025" DrawAspect="Content" ObjectID="_1483126993" r:id="rId6"/>
        </w:object>
      </w:r>
    </w:p>
    <w:p w:rsidR="00C04BC6" w:rsidRDefault="00C04BC6" w:rsidP="002B3A44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C6" w:rsidRDefault="00C04BC6" w:rsidP="00C04B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12" name="Рисунок 12" descr="Конспект урока по литературе н в гоголь жизнь и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спект урока по литературе н в гоголь жизнь и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4" w:rsidRPr="00A04150" w:rsidRDefault="002B3A44" w:rsidP="002B3A44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150" w:rsidRPr="002B3A44" w:rsidRDefault="00A04150" w:rsidP="00A0415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представляется вам писатель по этому портрету?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(необычная прическа, добрые внимательные глаза, смотрит насмешливо)</w:t>
      </w:r>
    </w:p>
    <w:p w:rsidR="002B3A44" w:rsidRPr="00A04150" w:rsidRDefault="002B3A44" w:rsidP="002B3A44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00" w:dyaOrig="5407">
          <v:shape id="_x0000_i1026" type="#_x0000_t75" style="width:5in;height:270.25pt" o:ole="">
            <v:imagedata r:id="rId8" o:title=""/>
          </v:shape>
          <o:OLEObject Type="Embed" ProgID="PowerPoint.Slide.12" ShapeID="_x0000_i1026" DrawAspect="Content" ObjectID="_1483126994" r:id="rId9"/>
        </w:object>
      </w:r>
    </w:p>
    <w:p w:rsidR="00A04150" w:rsidRPr="00A04150" w:rsidRDefault="00A04150" w:rsidP="003870B4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вы прочитали  повесть «Заколдованное место». Каким  человеком вам представился писатель по этому п</w:t>
      </w:r>
      <w:r w:rsidR="0038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роизведению? Ваши предположения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(повествователь — человек с юмором</w:t>
      </w:r>
      <w:r w:rsidRPr="003870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3870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нами  Николай Васильевич Гоголь.  Невероятный Гоголь, Веселый Гоголь, Поэтический Гоголь, Печальный Гоголь, Таинственный Гоголь – такими эпитетами называли и называют этого писателя.</w:t>
      </w:r>
    </w:p>
    <w:p w:rsidR="00A04150" w:rsidRPr="00A04150" w:rsidRDefault="00A04150" w:rsidP="00A04150">
      <w:pPr>
        <w:spacing w:after="0"/>
        <w:ind w:left="120"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на уроке  мы попробуем сделать  открытия и приступить к разгадке тайн 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 Гоголя. Возьмем с соб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в дорогу знания, </w:t>
      </w:r>
      <w:r w:rsidR="008D27A6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сообразительность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вдохновение и вместе пойдем дорогами его жизни, его творчества.  И хочется верить, что школьное изучение творчества Николая Васильевича станет лишь началом бесконечного пути в художественный мир его, и путь этот будет длиться всю вашу жизнь.</w:t>
      </w:r>
    </w:p>
    <w:p w:rsidR="00A04150" w:rsidRPr="00A04150" w:rsidRDefault="00A04150" w:rsidP="003870B4">
      <w:pPr>
        <w:spacing w:after="0"/>
        <w:ind w:left="120"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 о писателе</w:t>
      </w:r>
      <w:r w:rsidR="003870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4150" w:rsidRPr="00A04150" w:rsidRDefault="00A04150" w:rsidP="003870B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узнать человека и писателя, необходимо знать,  как прошло его детство, годы учебы в школе. Урок мы готовили с вами вместе,  и ваши сообщения  помогут нам продолжить путешествие.</w:t>
      </w:r>
    </w:p>
    <w:p w:rsidR="00A04150" w:rsidRPr="00A04150" w:rsidRDefault="00A04150" w:rsidP="00A04150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(Сообщения учеников</w:t>
      </w:r>
      <w:r w:rsidR="003870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Д.З.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 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последних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гимназии Гоголь завел «Книгу всякой всячины»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эту толстую тетрадь в коричневом кожаном переплете он в алфавитном порядке заносил разнообразные полезные сведения, были здесь и словарь украинских слов с переводом на русский, описание игр и увеселений малороссиян, их обрядов, обычаев, запись песен, загадок, пословиц, названия малороссийских кушаний. Не случайно Гоголь назвал свои записи «подручной энциклопедией», ведь этот материал он активно 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использовал при работе над своими произведениями. Некоторыми объяснениями малорусских слов, внесенными в эту записную книгу, Гоголь пользовался, например,  при издании «Вечеров на хуторе близ Диканьки».</w:t>
      </w:r>
    </w:p>
    <w:p w:rsidR="003870B4" w:rsidRPr="00A04150" w:rsidRDefault="003870B4" w:rsidP="003870B4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(Сообщения учеников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Д.З.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</w:p>
    <w:p w:rsidR="003870B4" w:rsidRDefault="003870B4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 Народные предания о кладах — основа повести «Заколдованное место»</w:t>
      </w:r>
    </w:p>
    <w:p w:rsidR="003870B4" w:rsidRPr="00A04150" w:rsidRDefault="00A04150" w:rsidP="003870B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На этом мы пока прервем свой путь по жизни Николая Гоголя и перейдем к его творчеству. В основу «Вечеров на хуторе близ Диканьки»  Гоголь положил одно из народных преданий. </w:t>
      </w:r>
    </w:p>
    <w:p w:rsid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«Жил-был бедняк-бобыль, и терпел он страшную нужду. Вот однажды довелось пахать ему свою пашенку, а пашня находилась невдалеке от курганов. Вечерело. Вот на одном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могилище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видит бобыль коня, весь будто из золота и горит как огонь. Бобыль не струсил: погнался за конем. С кургана на курган прыгала чудная лошадь; но 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умаялась и остановилась на одном из курганов. Бобыль к ней, — почти касается лошадиной гривы и готовится ухватиться за нее. 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расступилась земля, — и конь исчез под курганом. На другой день, на том же самом кургане, </w:t>
      </w:r>
      <w:proofErr w:type="spell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поблазнилось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ему, что теплится свечка. Бобыль был человек досужливый и тотчас смекнул, что под курганом находится клад, которому 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очередь выйти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свет Божий. Знал бобыль, как добываются клады, и, хотя много вытерпел от нечистой силы, достал-таки себе кучи серебра и золота и сделался первым богачом в своем обществе».</w:t>
      </w:r>
    </w:p>
    <w:p w:rsidR="008D27A6" w:rsidRDefault="008D27A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7A6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D27A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8D27A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(массаж биологически активных точек на ушных раковинах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D27A6" w:rsidRDefault="008D27A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4150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04150"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текста. </w:t>
      </w:r>
      <w:r w:rsidR="00A04150" w:rsidRPr="00A041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«Заколдованное место».</w:t>
      </w:r>
    </w:p>
    <w:p w:rsidR="00A04150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Дома вы читали повесть «Заколдованное место»</w:t>
      </w:r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Понравилось произведение?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Вам 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страшно было читать эту историю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Почему?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рассказчик  в повествовании  Гоголя  о заколдованном месте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быль, рассказанная дьячком  …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ской</w:t>
      </w:r>
      <w:proofErr w:type="spell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церкви)</w:t>
      </w:r>
    </w:p>
    <w:p w:rsidR="003870B4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слова он использует? Все ли слова были понятны? </w:t>
      </w:r>
      <w:r w:rsidR="0038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(обсуждение, работа со словарём) 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нечистый дух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обморочить</w:t>
      </w:r>
      <w:proofErr w:type="gramEnd"/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батько</w:t>
      </w:r>
      <w:proofErr w:type="spell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худо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уши развешивать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россказни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раздобары</w:t>
      </w:r>
      <w:proofErr w:type="spellEnd"/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баштан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 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Рассмотрим иллюстрации к повести. Таким  ли вы 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представляли себе это фантастическое место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И почему фантастическое? 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письмах к матери Н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.В. Гоголь прочит написать ему «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Иване Купале, о русалках... Множество носится между простым народом поверий,</w:t>
      </w:r>
      <w:r w:rsidR="008D2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страшных сказаний, преданий...»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из них Гоголь использовал в прочитанной вами повести?  Отразилось ли  народное предание о кладах в тексте Гоголя? Что не похоже на народное предание? Чем занимательнее текст Гоголя?</w:t>
      </w:r>
    </w:p>
    <w:p w:rsidR="00C04BC6" w:rsidRDefault="00A04150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Писатель переосмыслил те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 пр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едания по-своему: «нечистое» богатство» превращается в мусор. Почему?</w:t>
      </w:r>
      <w:r w:rsidR="0038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(достается даром)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04BC6" w:rsidRDefault="002B3A44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Проверка знаний. </w:t>
      </w:r>
      <w:r w:rsidR="00C04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Соотнести картинки с текстом.</w:t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№1.</w:t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1865" cy="3574415"/>
            <wp:effectExtent l="19050" t="0" r="635" b="0"/>
            <wp:docPr id="6" name="Рисунок 6" descr="http://festival.1september.ru/articles/56891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68919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№2.</w:t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1350" cy="3892791"/>
            <wp:effectExtent l="19050" t="0" r="0" b="0"/>
            <wp:docPr id="9" name="Рисунок 9" descr="План-конспект урока литературы в 5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-конспект урока литературы в 5 класс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90" cy="38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№3.</w:t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4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5407904" cy="3776353"/>
            <wp:effectExtent l="19050" t="0" r="2296" b="0"/>
            <wp:docPr id="1" name="Рисунок 1" descr="405023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7" descr="4050237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37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4BC6" w:rsidRDefault="00C04BC6" w:rsidP="00A0415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A44" w:rsidRPr="00A04150" w:rsidRDefault="002B3A44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Тест.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любимое занятие было у деда?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(Послушать разные байки от </w:t>
      </w:r>
      <w:proofErr w:type="gram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проезжих</w:t>
      </w:r>
      <w:proofErr w:type="gram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однажды, как он пошел плясать?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одном месте руки-ноги слушаться отказывались.)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горела свечка?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кладбище, это верный знак, что припрятан клад.)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дед попал в нужное место во второй раз?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(Ударил в сердцах по «заколдованному месту», где не плясалось.)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Понравился ли вам клад, который с таким трудом «добыл» дед? Какой клад ему достался? </w:t>
      </w: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(Котел с мусором.)</w:t>
      </w:r>
    </w:p>
    <w:p w:rsidR="00A04150" w:rsidRPr="00A04150" w:rsidRDefault="00A04150" w:rsidP="00A0415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росло на заколдованном месте? </w:t>
      </w:r>
      <w:proofErr w:type="gram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(Ничего доброго там не росло:</w:t>
      </w:r>
      <w:proofErr w:type="gram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«Арбуз – не арбуз, тыква – не тыква, черт знает что такое!»)</w:t>
      </w:r>
      <w:proofErr w:type="gramEnd"/>
    </w:p>
    <w:p w:rsidR="00A04150" w:rsidRPr="00A04150" w:rsidRDefault="008D27A6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Таким образом, повесть «Заколдованное место»</w:t>
      </w:r>
      <w:r w:rsidR="00E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 </w:t>
      </w:r>
      <w:proofErr w:type="gramStart"/>
      <w:r w:rsidR="00E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proofErr w:type="gramEnd"/>
      <w:r w:rsidR="00E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повести «Вечеров»</w:t>
      </w:r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опирается на традиционные фольклорные мотивы. Но и в этой повести, как и в других, Гоголь не воспроизводит в точности фольклорный материал, а создает свое</w:t>
      </w:r>
      <w:r w:rsidR="00E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собственное произведение. Для «Заколдованного места»</w:t>
      </w:r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 характерен юмористический тон изложения. Фантастические элементы вставлены в бытовую реалистическую рамку, автор вводит множество бытовых деталей комического характера и самой речи придает </w:t>
      </w:r>
      <w:proofErr w:type="spellStart"/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сугубо-житейский</w:t>
      </w:r>
      <w:proofErr w:type="spellEnd"/>
      <w:r w:rsidR="00A04150"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разговорный характер.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</w:t>
      </w:r>
      <w:r w:rsidR="008D27A6"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Домашнее задание.</w:t>
      </w: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Повесть «Заколдованное место» является завершающей в сборнике «Вечеров…». Литературовед Н. Л. Степанов отмечает, что в ней «фантастика переплетается с жизненными, бытовыми подробностями». Выписать </w:t>
      </w:r>
      <w:proofErr w:type="gramStart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реальное</w:t>
      </w:r>
      <w:proofErr w:type="gramEnd"/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фантастическое, оформив в виде таблицы.</w:t>
      </w:r>
      <w:r w:rsidRPr="00A04150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 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="008D27A6"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Общие выводы по уроку.</w:t>
      </w:r>
      <w:r w:rsidR="002B3A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Рефлексия.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Понравился ли вам урок?  Что показалось интересным?  О чем хотелось бы узнать?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На фоне тихой музыки (Таисия 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Повалий</w:t>
      </w:r>
      <w:proofErr w:type="spell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Цвiте</w:t>
      </w:r>
      <w:proofErr w:type="spell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терен</w:t>
      </w:r>
      <w:proofErr w:type="spellEnd"/>
      <w:proofErr w:type="gramStart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A041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украинская народная песня).</w:t>
      </w:r>
    </w:p>
    <w:p w:rsidR="00A04150" w:rsidRPr="00A04150" w:rsidRDefault="00A04150" w:rsidP="00A041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человек – это мир. А у каждого свой мир. Писатели, поэты – особенные люди. И каждый открывает мир этих необыкновенных людей по-своему. Сегодня мы сделали первые шаги в мир удивительного писателя. Пусть сегодняшняя тропинка не прерывается, пусть она перерастет в большую дорогу. И пусть творчество Гоголя находит в вашей душе скромное место</w:t>
      </w:r>
    </w:p>
    <w:p w:rsidR="008D27A6" w:rsidRPr="008D27A6" w:rsidRDefault="008D27A6" w:rsidP="008D27A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A04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   </w:t>
      </w:r>
      <w:r w:rsidRPr="008D2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Выставление отметок за урок.</w:t>
      </w:r>
    </w:p>
    <w:p w:rsidR="00A04150" w:rsidRPr="008D27A6" w:rsidRDefault="00A04150" w:rsidP="008D27A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04150" w:rsidRPr="008D27A6" w:rsidSect="00A54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019B0"/>
    <w:multiLevelType w:val="multilevel"/>
    <w:tmpl w:val="3AD2E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57F50"/>
    <w:multiLevelType w:val="multilevel"/>
    <w:tmpl w:val="E27A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476D7"/>
    <w:multiLevelType w:val="hybridMultilevel"/>
    <w:tmpl w:val="858E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069AC"/>
    <w:multiLevelType w:val="multilevel"/>
    <w:tmpl w:val="78246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C72D63"/>
    <w:multiLevelType w:val="multilevel"/>
    <w:tmpl w:val="AFA2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6F029E"/>
    <w:multiLevelType w:val="multilevel"/>
    <w:tmpl w:val="0B029D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15A2"/>
    <w:rsid w:val="002B3A44"/>
    <w:rsid w:val="002C15A2"/>
    <w:rsid w:val="003870B4"/>
    <w:rsid w:val="008D27A6"/>
    <w:rsid w:val="00A04150"/>
    <w:rsid w:val="00A54F1C"/>
    <w:rsid w:val="00C04BC6"/>
    <w:rsid w:val="00E41C82"/>
    <w:rsid w:val="00EC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A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4150"/>
  </w:style>
  <w:style w:type="character" w:customStyle="1" w:styleId="c4">
    <w:name w:val="c4"/>
    <w:basedOn w:val="a0"/>
    <w:rsid w:val="00A04150"/>
  </w:style>
  <w:style w:type="paragraph" w:customStyle="1" w:styleId="c19">
    <w:name w:val="c19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4150"/>
  </w:style>
  <w:style w:type="paragraph" w:customStyle="1" w:styleId="c18">
    <w:name w:val="c18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04150"/>
  </w:style>
  <w:style w:type="paragraph" w:customStyle="1" w:styleId="c16">
    <w:name w:val="c16"/>
    <w:basedOn w:val="a"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0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04150"/>
    <w:rPr>
      <w:i/>
      <w:iCs/>
    </w:rPr>
  </w:style>
  <w:style w:type="paragraph" w:styleId="a5">
    <w:name w:val="List Paragraph"/>
    <w:basedOn w:val="a"/>
    <w:uiPriority w:val="34"/>
    <w:qFormat/>
    <w:rsid w:val="00387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0877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2014-04-20T12:42:00Z</dcterms:created>
  <dcterms:modified xsi:type="dcterms:W3CDTF">2015-01-18T18:57:00Z</dcterms:modified>
</cp:coreProperties>
</file>