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114060">
        <w:rPr>
          <w:rFonts w:ascii="Calibri" w:eastAsia="Times New Roman" w:hAnsi="Calibri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150E" wp14:editId="4045A742">
                <wp:simplePos x="0" y="0"/>
                <wp:positionH relativeFrom="column">
                  <wp:posOffset>3813175</wp:posOffset>
                </wp:positionH>
                <wp:positionV relativeFrom="paragraph">
                  <wp:posOffset>490855</wp:posOffset>
                </wp:positionV>
                <wp:extent cx="2207260" cy="1751330"/>
                <wp:effectExtent l="31750" t="29845" r="37465" b="1905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1751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5" o:spid="_x0000_s1026" type="#_x0000_t4" style="position:absolute;margin-left:300.25pt;margin-top:38.65pt;width:173.8pt;height:1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j+IwIAAEMEAAAOAAAAZHJzL2Uyb0RvYy54bWysU8FuEzEQvSPxD5bvdLPbpC2rbqqqpQip&#10;QKXCB0xsb9bC9hjbyaZ8PWNvGlLghPDB8njGzzPvzVxe7axhWxWiRtfx+mTGmXICpXbrjn/9cvfm&#10;grOYwEkw6FTHn1TkV8vXry5H36oGBzRSBUYgLraj7/iQkm+rKopBWYgn6JUjZ4/BQiIzrCsZYCR0&#10;a6pmNjurRgzSBxQqRrq9nZx8WfD7Xon0ue+jSsx0nHJLZQ9lX+W9Wl5Cuw7gBy32acA/ZGFBO/r0&#10;AHULCdgm6D+grBYBI/bpRKCtsO+1UKUGqqae/VbN4wBelVqInOgPNMX/Bys+bR8C05K0azhzYEmj&#10;603C8jWbLzJBo48txT36h5BLjP4exbfIHN4M4NbqOgQcBwWS0qpzfPXiQTYiPWWr8SNKggeCL1zt&#10;+mAzILHAdkWSp4MkapeYoMummZ03Z6ScIF99vqhPT4toFbTPz32I6b1Cy/Kh41KDRSfLD7C9jyln&#10;BO1zVKkAjZZ32phihPXqxgS2BWqRu7JKEVTocZhxbMzpNM2iQL9wxmOMWVl/w7A6UbMbbTt+cQiC&#10;NnP3zsnSigm0mc6Us3F7MjN/kw4rlE/EZcCpk2ny6DBg+MHZSF3c8fh9A0FxZj440uNtPZ/nti/G&#10;fHHekBGOPatjDzhBUB1PnE3HmzSNysYHvR7op7rU7jC3SK8LtVnfKat9stSphfH9VOVROLZL1K/Z&#10;X/4EAAD//wMAUEsDBBQABgAIAAAAIQAAzK364QAAAAoBAAAPAAAAZHJzL2Rvd25yZXYueG1sTI/L&#10;TsMwEEX3SPyDNUjsqJOGpm3IpAIkJCQWiJbH1o2HxMWPyHba8PeYFSxH9+jeM/VmMpodyQflLEI+&#10;y4CRbZ1UtkN43T1crYCFKKwU2llC+KYAm+b8rBaVdCf7Qsdt7FgqsaESCH2MQ8V5aHsyIszcQDZl&#10;n84bEdPpOy69OKVyo/k8y0puhLJpoRcD3ffUfm1Hg/CxPsRHr97vxrfDTj8X6mnelh7x8mK6vQEW&#10;aYp/MPzqJ3VoktPejVYGphHKLFskFGG5LIAlYH29yoHtEYpFkQNvav7/heYHAAD//wMAUEsBAi0A&#10;FAAGAAgAAAAhALaDOJL+AAAA4QEAABMAAAAAAAAAAAAAAAAAAAAAAFtDb250ZW50X1R5cGVzXS54&#10;bWxQSwECLQAUAAYACAAAACEAOP0h/9YAAACUAQAACwAAAAAAAAAAAAAAAAAvAQAAX3JlbHMvLnJl&#10;bHNQSwECLQAUAAYACAAAACEA/cwI/iMCAABDBAAADgAAAAAAAAAAAAAAAAAuAgAAZHJzL2Uyb0Rv&#10;Yy54bWxQSwECLQAUAAYACAAAACEAAMyt+uEAAAAKAQAADwAAAAAAAAAAAAAAAAB9BAAAZHJzL2Rv&#10;d25yZXYueG1sUEsFBgAAAAAEAAQA8wAAAIsFAAAAAA==&#10;" strokeweight="1.75pt"/>
            </w:pict>
          </mc:Fallback>
        </mc:AlternateContent>
      </w:r>
      <w:r w:rsidRPr="00114060">
        <w:rPr>
          <w:rFonts w:ascii="Calibri" w:eastAsia="Times New Roman" w:hAnsi="Calibri" w:cs="Times New Roman"/>
          <w:b/>
          <w:sz w:val="44"/>
          <w:szCs w:val="44"/>
          <w:lang w:eastAsia="ru-RU"/>
        </w:rPr>
        <w:t>Тест по роману М. А. Шолохова «Тихий Дон»</w:t>
      </w:r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114060">
        <w:rPr>
          <w:rFonts w:ascii="Calibri" w:eastAsia="Times New Roman" w:hAnsi="Calibri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5B67" wp14:editId="4C7562BF">
                <wp:simplePos x="0" y="0"/>
                <wp:positionH relativeFrom="column">
                  <wp:posOffset>4424680</wp:posOffset>
                </wp:positionH>
                <wp:positionV relativeFrom="paragraph">
                  <wp:posOffset>228600</wp:posOffset>
                </wp:positionV>
                <wp:extent cx="1223645" cy="1532890"/>
                <wp:effectExtent l="5080" t="1270" r="0" b="889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53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>Мелеховы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 xml:space="preserve">Хутор Татарский 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>Дон</w:t>
                            </w:r>
                          </w:p>
                          <w:p w:rsidR="00114060" w:rsidRPr="00656D05" w:rsidRDefault="00114060" w:rsidP="0011406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56D05">
                              <w:rPr>
                                <w:color w:val="FF0000"/>
                              </w:rPr>
                              <w:t>Россия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>Дон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 xml:space="preserve">Хутор Татарский 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  <w:r>
                              <w:t>Мелеховы</w:t>
                            </w:r>
                          </w:p>
                          <w:p w:rsidR="00114060" w:rsidRDefault="00114060" w:rsidP="001140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8.4pt;margin-top:18pt;width:96.35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wqlgIAAC8FAAAOAAAAZHJzL2Uyb0RvYy54bWysVMlu2zAQvRfoPxC8O1osO5YQOYiTuiiQ&#10;LkDSD6ApyiJKkSxJW0qL/nuHpO046aUoqgPFZfhm3swbXl2PvUB7ZixXssbZRYoRk1Q1XG5r/PVx&#10;PVlgZB2RDRFKsho/MYuvl2/fXA26YrnqlGiYQQAibTXoGnfO6SpJLO1YT+yF0kzCYatMTxwszTZp&#10;DBkAvRdJnqbzZFCm0UZRZi3s3sVDvAz4bcuo+9y2ljkkagyxuTCaMG78mCyvSLU1RHecHsIg/xBF&#10;T7gEpyeoO+II2hn+B1TPqVFWte6Cqj5RbcspCxyATZa+YvPQEc0CF0iO1ac02f8HSz/tvxjEG6jd&#10;FCNJeqjRIxsdWqkRFXOfn0HbCsweNBi6EfbBNnC1+l7RbxZJddsRuWU3xqihY6SB+DJ/Mzm7GnGs&#10;B9kMH1UDfsjOqQA0tqb3yYN0IECHOj2dauNjod5lnk/nxQwjCmfZbJovylC9hFTH69pY956pHvlJ&#10;jQ0UP8CT/b11PhxSHU28N6sEb9ZciLAw282tMGhPQCjr8MW7Qnck7h7d2Wga8F5gCOmRpPKY0V3c&#10;AQoQgD/zZIIqfpZZXqSrvJys54vLSbEuZpPyMl1M0qxclfO0KIu79S8fQVZUHW8aJu+5ZEeFZsXf&#10;KeDQK1FbQaNoqHE5y2eB3IvoD7QOXFP/hRq+SlTPHTSs4H2NFycjUvmyv5MN0CaVI1zEefIy/JAy&#10;yMHxH7ISROJ1ERXixs0IKF45G9U8gVyMgmKCJuCVgUmnzA+MBujYGtvvO2IYRuKDBMmVWVH4Fg+L&#10;YnaZw8Kcn2zOT4ikAFVjh1Gc3rr4LOy04dsOPEWRS3UDMm15ENBzVEDBL6ArA5nDC+Lb/nwdrJ7f&#10;ueVvAAAA//8DAFBLAwQUAAYACAAAACEAzpPNBOAAAAAKAQAADwAAAGRycy9kb3ducmV2LnhtbEyP&#10;wU7DMBBE70j8g7VIXBB1CJC6IU6FKjggFSQC3J14SVLidRS7bfh7lhMcRzOaeVOsZzeIA06h96Th&#10;apGAQGq87anV8P72eKlAhGjImsETavjGAOvy9KQwufVHesVDFVvBJRRyo6GLccylDE2HzoSFH5HY&#10;+/STM5Hl1Eo7mSOXu0GmSZJJZ3rihc6MuOmw+ar2jncfZjV+1NvN7qm6qHfpC/XPirQ+P5vv70BE&#10;nONfGH7xGR1KZqr9nmwQg4ZslTF61HCd8ScOKLW6BVFrSJfLG5BlIf9fKH8AAAD//wMAUEsBAi0A&#10;FAAGAAgAAAAhALaDOJL+AAAA4QEAABMAAAAAAAAAAAAAAAAAAAAAAFtDb250ZW50X1R5cGVzXS54&#10;bWxQSwECLQAUAAYACAAAACEAOP0h/9YAAACUAQAACwAAAAAAAAAAAAAAAAAvAQAAX3JlbHMvLnJl&#10;bHNQSwECLQAUAAYACAAAACEA2TZ8KpYCAAAvBQAADgAAAAAAAAAAAAAAAAAuAgAAZHJzL2Uyb0Rv&#10;Yy54bWxQSwECLQAUAAYACAAAACEAzpPNBOAAAAAKAQAADwAAAAAAAAAAAAAAAADwBAAAZHJzL2Rv&#10;d25yZXYueG1sUEsFBgAAAAAEAAQA8wAAAP0FAAAAAA==&#10;" stroked="f">
                <v:fill opacity="0"/>
                <v:textbox>
                  <w:txbxContent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>Мелеховы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 xml:space="preserve">Хутор Татарский 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>Дон</w:t>
                      </w:r>
                    </w:p>
                    <w:p w:rsidR="00114060" w:rsidRPr="00656D05" w:rsidRDefault="00114060" w:rsidP="00114060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56D05">
                        <w:rPr>
                          <w:color w:val="FF0000"/>
                        </w:rPr>
                        <w:t>Россия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>Дон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 xml:space="preserve">Хутор Татарский 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  <w:r>
                        <w:t>Мелеховы</w:t>
                      </w:r>
                    </w:p>
                    <w:p w:rsidR="00114060" w:rsidRDefault="00114060" w:rsidP="0011406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114060" w:rsidRPr="00114060" w:rsidRDefault="00114060" w:rsidP="001140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06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«Тихий Дон» по языку, сердечности, человечности, пластичности-произведение общерусское, национальное, народное »  А. Н. Толстой</w:t>
      </w:r>
      <w:proofErr w:type="gramEnd"/>
    </w:p>
    <w:p w:rsidR="00114060" w:rsidRPr="00114060" w:rsidRDefault="00114060" w:rsidP="00114060">
      <w:pPr>
        <w:ind w:left="-426" w:firstLine="113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14060" w:rsidRPr="00114060" w:rsidRDefault="00114060" w:rsidP="00114060">
      <w:pPr>
        <w:spacing w:after="0"/>
        <w:ind w:left="-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1. Большинство героев произведений М.А Шолохова принадлежат к одному сословию. Укажите, к какому именно: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к</w:t>
      </w:r>
      <w:r w:rsidRPr="00114060">
        <w:rPr>
          <w:rFonts w:ascii="Calibri" w:eastAsia="Times New Roman" w:hAnsi="Calibri" w:cs="Times New Roman"/>
          <w:sz w:val="24"/>
          <w:szCs w:val="24"/>
          <w:lang w:eastAsia="ru-RU"/>
        </w:rPr>
        <w:t>у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печеству</w:t>
      </w:r>
    </w:p>
    <w:p w:rsidR="00114060" w:rsidRPr="00114060" w:rsidRDefault="00114060" w:rsidP="00114060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казачеству</w:t>
      </w:r>
    </w:p>
    <w:p w:rsidR="00114060" w:rsidRPr="00114060" w:rsidRDefault="00114060" w:rsidP="00114060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крестьянству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ind w:right="1841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дворянству</w:t>
      </w:r>
    </w:p>
    <w:p w:rsidR="00114060" w:rsidRPr="00114060" w:rsidRDefault="00114060" w:rsidP="00114060">
      <w:pPr>
        <w:spacing w:after="0"/>
        <w:ind w:left="720" w:right="1841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Выбрать один правильный ответ.</w:t>
      </w:r>
    </w:p>
    <w:p w:rsidR="00114060" w:rsidRPr="00114060" w:rsidRDefault="00114060" w:rsidP="00114060">
      <w:pPr>
        <w:spacing w:after="0"/>
        <w:ind w:left="-426" w:right="1841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</w:t>
      </w:r>
      <w:r w:rsidRPr="00114060">
        <w:rPr>
          <w:rFonts w:ascii="Calibri" w:eastAsia="Times New Roman" w:hAnsi="Calibri" w:cs="Times New Roman"/>
          <w:lang w:eastAsia="ru-RU"/>
        </w:rPr>
        <w:t>: к</w:t>
      </w:r>
      <w:r w:rsidRPr="00114060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казачеству</w:t>
      </w:r>
    </w:p>
    <w:p w:rsidR="00114060" w:rsidRPr="00114060" w:rsidRDefault="00114060" w:rsidP="00114060">
      <w:pPr>
        <w:ind w:firstLine="709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Рассказывая читателю о независимом, свободолюбивом народе – казаках и их нравственных ценностях: христианской вере, семье, собственном доме, мирной трудовой жизни на родной земле, любви к ней и готовности её защищать,  - писатель показывает крушение вековых устоев человеческой жизни, подчёркивая трагический характер эпохи.</w:t>
      </w:r>
    </w:p>
    <w:p w:rsidR="00114060" w:rsidRPr="00114060" w:rsidRDefault="00114060" w:rsidP="00114060">
      <w:pPr>
        <w:spacing w:after="0"/>
        <w:ind w:left="294" w:right="1841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4060" w:rsidRPr="00114060" w:rsidRDefault="00114060" w:rsidP="00114060">
      <w:pPr>
        <w:spacing w:after="0"/>
        <w:ind w:left="-426" w:right="184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2. Какое утверждение об исторических событиях, изображённых в романе «Тихий Дон» М. А. Шолохова, неверно?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sz w:val="24"/>
          <w:szCs w:val="24"/>
          <w:lang w:eastAsia="ru-RU"/>
        </w:rPr>
        <w:t>роман охватывает десятилетний исторический период: с 1912 по 1922 годы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sz w:val="24"/>
          <w:szCs w:val="24"/>
          <w:lang w:eastAsia="ru-RU"/>
        </w:rPr>
        <w:t>первым крупным  историческим событием в романе явилось изображение казачества в Первую мировую войну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sz w:val="24"/>
          <w:szCs w:val="24"/>
          <w:lang w:eastAsia="ru-RU"/>
        </w:rPr>
        <w:t>первым крупным  историческим событием в романе явилось изображение казачества в Первую революцию 1905 года</w:t>
      </w:r>
    </w:p>
    <w:p w:rsidR="00114060" w:rsidRPr="00114060" w:rsidRDefault="00114060" w:rsidP="00114060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кроме прочих исторических событий, в романе изображено казачество, участвующее в Гражданской войне </w:t>
      </w:r>
    </w:p>
    <w:p w:rsidR="00114060" w:rsidRPr="00114060" w:rsidRDefault="00114060" w:rsidP="00114060">
      <w:pPr>
        <w:spacing w:after="0"/>
        <w:ind w:left="720" w:right="1841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Выбрать один правильный ответ.</w:t>
      </w:r>
    </w:p>
    <w:p w:rsidR="00114060" w:rsidRPr="00114060" w:rsidRDefault="00114060" w:rsidP="00114060">
      <w:pPr>
        <w:ind w:left="-426"/>
        <w:contextualSpacing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Ответ: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первым крупным  историческим событием в романе явилось</w:t>
      </w:r>
      <w:r w:rsidRPr="001140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изображение казачества Первой революции 1905 года</w:t>
      </w:r>
    </w:p>
    <w:p w:rsidR="00114060" w:rsidRPr="00114060" w:rsidRDefault="00114060" w:rsidP="00114060">
      <w:pPr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В романе-эпопее  «Тихий Дон» М. А. Шолохова изображена широкая панорама жизни донского казачества  во время Первой мировой войны, революционных событиях 1917 года, Гражданской войны (с 1912 по 1922 годы)   </w:t>
      </w:r>
    </w:p>
    <w:p w:rsidR="00114060" w:rsidRPr="00114060" w:rsidRDefault="00114060" w:rsidP="00114060">
      <w:pPr>
        <w:spacing w:after="0"/>
        <w:ind w:left="-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3. Называя черты характера Григория Мелехова, исключите лишнее: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черты себялюбца и индивидуалиста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любовь ко всему живому, острое ощущение чужой боли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потребность самому «разобраться в сумятице мыслей, продумать что-то, решить»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глубокая привязанность к дому и земледельческому труду</w:t>
      </w:r>
    </w:p>
    <w:p w:rsidR="00114060" w:rsidRPr="00114060" w:rsidRDefault="00114060" w:rsidP="00114060">
      <w:pPr>
        <w:ind w:left="-426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Ответ: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черты себялюбца и индивидуалиста</w:t>
      </w:r>
    </w:p>
    <w:p w:rsidR="00114060" w:rsidRPr="00114060" w:rsidRDefault="00114060" w:rsidP="00114060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Сын «тихого Дона» - центральный герой романа -  всей жизнью своей утверждает доброту, любовь, милосердие, мудрость, свойственную русскому народу.  В Григории Мелехове сочетаются лучшие родовые черты его земляков и неповторимые индивидуальные особенности, в трагической жизни Григория Мелехова прочитывается судьба всего донского казачества.</w:t>
      </w:r>
    </w:p>
    <w:p w:rsidR="00114060" w:rsidRPr="00114060" w:rsidRDefault="00114060" w:rsidP="00114060">
      <w:pPr>
        <w:spacing w:after="0"/>
        <w:ind w:left="-426" w:right="169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4. Какой женский образ романа «Тихий Дон» М. А. Шолохова является символом казачьего дома, домашнего очага?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 Аксиньи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 Натальи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образ Ильиничны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образ Дарьи</w:t>
      </w:r>
    </w:p>
    <w:p w:rsidR="00114060" w:rsidRPr="00114060" w:rsidRDefault="00114060" w:rsidP="00114060">
      <w:pPr>
        <w:ind w:left="-426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Ответ: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образ Ильиничны</w:t>
      </w:r>
    </w:p>
    <w:p w:rsidR="00114060" w:rsidRPr="00114060" w:rsidRDefault="00114060" w:rsidP="00114060">
      <w:pPr>
        <w:ind w:left="-425" w:firstLine="709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Василиса Ильинична Мелехова – хранительница семейного очага – покоряет читателя трудолюбием,  неиссякаемым терпением, милосердием и великодушием. Она самоотверженно щедра в своём материнстве, в  котором, по мнению Шолохова,  главное достоинство русской женщины. </w:t>
      </w:r>
    </w:p>
    <w:p w:rsidR="00114060" w:rsidRPr="00114060" w:rsidRDefault="00114060" w:rsidP="00114060">
      <w:pPr>
        <w:spacing w:after="0"/>
        <w:ind w:left="-426" w:right="169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5. Какого любовного треугольника нет в романе «Тихий Дон» М. А. Шолохова?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Григорий – Аксинья - Наталья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Аксинья - Степан - Григорий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Григорий -  Аксинья - Евгений </w:t>
      </w:r>
      <w:proofErr w:type="spellStart"/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Листницкий</w:t>
      </w:r>
      <w:proofErr w:type="spellEnd"/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Бунчук - Анна </w:t>
      </w:r>
      <w:proofErr w:type="spellStart"/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Погудко</w:t>
      </w:r>
      <w:proofErr w:type="spellEnd"/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-  Чернецов </w:t>
      </w:r>
    </w:p>
    <w:p w:rsidR="00114060" w:rsidRPr="00114060" w:rsidRDefault="00114060" w:rsidP="00114060">
      <w:pPr>
        <w:spacing w:after="0"/>
        <w:ind w:left="-426" w:right="1841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Ответ: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Бунчук - Анна </w:t>
      </w:r>
      <w:proofErr w:type="spellStart"/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Погудко</w:t>
      </w:r>
      <w:proofErr w:type="spellEnd"/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– Чернецов </w:t>
      </w:r>
    </w:p>
    <w:p w:rsidR="00114060" w:rsidRPr="00114060" w:rsidRDefault="00114060" w:rsidP="00114060">
      <w:pPr>
        <w:ind w:left="218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4060" w:rsidRPr="00114060" w:rsidRDefault="00114060" w:rsidP="00114060">
      <w:pPr>
        <w:ind w:left="-425" w:firstLine="709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Роман «Тихий Дон» - повествование  и о катаклизме, пережитом Россией, и  о вечном чувстве -  всепобеждающей любви </w:t>
      </w:r>
    </w:p>
    <w:p w:rsidR="00114060" w:rsidRPr="00114060" w:rsidRDefault="00114060" w:rsidP="00114060">
      <w:pPr>
        <w:ind w:left="218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14060" w:rsidRPr="00114060" w:rsidRDefault="00114060" w:rsidP="00114060">
      <w:pPr>
        <w:ind w:left="-426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6. Укажите неверный ответ. Любовь Григория Мелехова к Аксинье и Наталье характеризует героя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как казака до мозга костей верного традициям и семейному долгу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человека, способного в порыве бурной страсти нарушить любую норму, любой запрет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прямого и честного человека, любящего Аксинью и не желающего скрывать это чувство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человека, способного к нежной, самозабвенной любви</w:t>
      </w:r>
    </w:p>
    <w:p w:rsidR="00114060" w:rsidRPr="00114060" w:rsidRDefault="00114060" w:rsidP="00114060">
      <w:pPr>
        <w:spacing w:after="0"/>
        <w:ind w:left="4050"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4060" w:rsidRPr="00114060" w:rsidRDefault="00114060" w:rsidP="00114060">
      <w:pPr>
        <w:ind w:left="-426"/>
        <w:contextualSpacing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Ответ: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как казака до мозга костей верного традициям и семейному долгу</w:t>
      </w:r>
    </w:p>
    <w:p w:rsidR="00114060" w:rsidRPr="00114060" w:rsidRDefault="00114060" w:rsidP="00114060">
      <w:pPr>
        <w:ind w:left="-426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4060" w:rsidRPr="00114060" w:rsidRDefault="00114060" w:rsidP="00114060">
      <w:pPr>
        <w:ind w:left="215" w:firstLine="709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Семья-основа основ народного быта в мире «Тихого Дона». В своей неистовой любви Григорий обретает на страдание и Наталью, и Аксинью, но при этом не меньше страдает.</w:t>
      </w:r>
    </w:p>
    <w:p w:rsidR="00114060" w:rsidRPr="00114060" w:rsidRDefault="00114060" w:rsidP="00114060">
      <w:pPr>
        <w:ind w:left="-50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7. Как относится автор романа «Тихий Дон» к Гражданской войне?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к бессмысленной, жестокой войне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как </w:t>
      </w:r>
      <w:proofErr w:type="gramStart"/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</w:t>
      </w:r>
      <w:proofErr w:type="gramEnd"/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справедливой, ведущейся ради свободы и равенства всех сословий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к противному человеческому разуму явлению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как к трагическим, но неизбежным событиям</w:t>
      </w:r>
    </w:p>
    <w:p w:rsidR="00114060" w:rsidRPr="00114060" w:rsidRDefault="00114060" w:rsidP="00114060">
      <w:pPr>
        <w:spacing w:after="0"/>
        <w:ind w:left="-426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Ответ: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как к бессмысленной, жестокой войне</w:t>
      </w:r>
    </w:p>
    <w:p w:rsidR="00114060" w:rsidRPr="00114060" w:rsidRDefault="00114060" w:rsidP="00114060">
      <w:pPr>
        <w:ind w:left="215" w:firstLine="709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Создавая эпическое полотно народной жизни, М. А. Шолохов показывает чудовищную нелепицу войны. Автор испытывает « боль по человеку », опускающемуся нравственно, звереющему на войне.</w:t>
      </w:r>
    </w:p>
    <w:p w:rsidR="00114060" w:rsidRPr="00114060" w:rsidRDefault="00114060" w:rsidP="00114060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14060" w:rsidRPr="00114060" w:rsidRDefault="00114060" w:rsidP="00114060">
      <w:pPr>
        <w:ind w:left="-50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8. Важнейшие символические образы романа «Тихий Дон» - это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солнце, Дон, конь, птица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метель, лес, Дон, конь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туча, Дон, степь, лес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Дон, дом, солнце, «торжествующая жизнь»</w:t>
      </w:r>
    </w:p>
    <w:p w:rsidR="00114060" w:rsidRPr="00114060" w:rsidRDefault="00114060" w:rsidP="00114060">
      <w:pPr>
        <w:spacing w:after="0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: Дон, дом, солнце,  «торжествующая жизнь»</w:t>
      </w:r>
    </w:p>
    <w:p w:rsidR="00114060" w:rsidRPr="00114060" w:rsidRDefault="00114060" w:rsidP="00114060">
      <w:pPr>
        <w:ind w:left="215" w:firstLine="709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«Дом» в романе – центр бытия, объединяющий героев, не дающий распасться разрушающемуся на их глазах миру.</w:t>
      </w:r>
    </w:p>
    <w:p w:rsidR="00114060" w:rsidRPr="00114060" w:rsidRDefault="00114060" w:rsidP="00114060">
      <w:pPr>
        <w:ind w:left="215" w:firstLine="709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proofErr w:type="gramStart"/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Природа  (особенно земля, река Дон, степь, солнце) – своеобразный герой романа, который один противопоставлен вражде, смерти, кровопролитию и символизирует «торжествующую жизнь» и созидание.</w:t>
      </w:r>
      <w:proofErr w:type="gramEnd"/>
    </w:p>
    <w:p w:rsidR="00114060" w:rsidRPr="00114060" w:rsidRDefault="00114060" w:rsidP="00114060">
      <w:pPr>
        <w:spacing w:after="0"/>
        <w:ind w:left="-142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14060" w:rsidRPr="00114060" w:rsidRDefault="00114060" w:rsidP="00114060">
      <w:pPr>
        <w:spacing w:after="0"/>
        <w:ind w:left="-142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9. В романе «Тихий Дон» много заимствований из фольклора. Исключите лишнее: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пословицы и поговорки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народные песни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устойчивые обороты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былины</w:t>
      </w:r>
    </w:p>
    <w:p w:rsidR="00114060" w:rsidRPr="00114060" w:rsidRDefault="00114060" w:rsidP="00114060">
      <w:pPr>
        <w:spacing w:after="0"/>
        <w:ind w:left="720"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Выбрать один правильный ответ.</w:t>
      </w:r>
    </w:p>
    <w:p w:rsidR="00114060" w:rsidRPr="00114060" w:rsidRDefault="00114060" w:rsidP="00114060">
      <w:pPr>
        <w:spacing w:after="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Ответ:</w:t>
      </w: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былины</w:t>
      </w:r>
    </w:p>
    <w:p w:rsidR="00114060" w:rsidRPr="00114060" w:rsidRDefault="00114060" w:rsidP="001140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фольклор: с первой до последней страницы роман пронизан народными песнями »</w:t>
      </w:r>
      <w:proofErr w:type="gramStart"/>
      <w:r w:rsidRPr="0011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.</w:t>
      </w:r>
      <w:proofErr w:type="gramEnd"/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Донской писатель М.А. Никулин говорит: «Перелистываю страницы «Тихого Дона» с мыслью о высокой музыкальности романа.  Музыкальная ткань его, как и словесная, органически связана с устным народным творчеством. Без преувеличения надо сказать, что по «Тихому Дону» можно изучать</w:t>
      </w:r>
    </w:p>
    <w:p w:rsidR="00114060" w:rsidRPr="00114060" w:rsidRDefault="00114060" w:rsidP="00114060">
      <w:pPr>
        <w:spacing w:after="0"/>
        <w:ind w:left="-142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14060" w:rsidRPr="00114060" w:rsidRDefault="00114060" w:rsidP="00114060">
      <w:pPr>
        <w:ind w:left="-14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10. Укажите, какая премия была вручена М. А. Шолохову в 1965году «в знак признания художественной силы и честности, которые он проявил в своей донской эпопее об исторических фазах жизни русского народа»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Ленинская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Сталинская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Государственная</w:t>
      </w:r>
    </w:p>
    <w:p w:rsidR="00114060" w:rsidRPr="00114060" w:rsidRDefault="00114060" w:rsidP="00114060">
      <w:pPr>
        <w:numPr>
          <w:ilvl w:val="0"/>
          <w:numId w:val="2"/>
        </w:numPr>
        <w:spacing w:after="0"/>
        <w:ind w:right="1841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sz w:val="24"/>
          <w:szCs w:val="24"/>
          <w:lang w:eastAsia="ru-RU"/>
        </w:rPr>
        <w:t>Нобелевская</w:t>
      </w:r>
    </w:p>
    <w:p w:rsidR="00114060" w:rsidRPr="00114060" w:rsidRDefault="00114060" w:rsidP="00114060">
      <w:pPr>
        <w:spacing w:after="0"/>
        <w:contextualSpacing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Ответ: </w:t>
      </w: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Нобелевская премия</w:t>
      </w:r>
    </w:p>
    <w:p w:rsidR="00114060" w:rsidRPr="00114060" w:rsidRDefault="00114060" w:rsidP="00114060">
      <w:pPr>
        <w:ind w:left="215" w:firstLine="709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14060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При вручении Нобелевской премии за  роман «Тихий Дон» М. А. Шолохов говорил о величии исторического пути русского народа и о том, «чтобы всем, что написал и напишу, отдать поклон этому народу-труженику, народу-строителю, народу-герою». </w:t>
      </w:r>
    </w:p>
    <w:p w:rsidR="00114060" w:rsidRPr="00114060" w:rsidRDefault="00114060" w:rsidP="00114060">
      <w:pPr>
        <w:spacing w:after="0"/>
        <w:ind w:left="-426" w:right="18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7-10 баллов - Поздравляем! Вы справились с тестом.</w:t>
      </w:r>
    </w:p>
    <w:p w:rsidR="00114060" w:rsidRPr="00114060" w:rsidRDefault="00114060" w:rsidP="00114060">
      <w:pPr>
        <w:spacing w:after="0"/>
        <w:ind w:left="-426" w:right="18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>1 -6 баллов - Рекомендуем перечитать роман.</w:t>
      </w:r>
    </w:p>
    <w:p w:rsidR="00114060" w:rsidRPr="00114060" w:rsidRDefault="00114060" w:rsidP="00114060">
      <w:pPr>
        <w:spacing w:after="0"/>
        <w:ind w:left="-426" w:right="18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</w:p>
    <w:p w:rsidR="00114060" w:rsidRPr="00114060" w:rsidRDefault="00114060" w:rsidP="00114060">
      <w:pPr>
        <w:spacing w:after="0"/>
        <w:ind w:left="-426" w:right="18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406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</w:p>
    <w:p w:rsidR="009973DB" w:rsidRDefault="009973DB">
      <w:bookmarkStart w:id="0" w:name="_GoBack"/>
      <w:bookmarkEnd w:id="0"/>
    </w:p>
    <w:sectPr w:rsidR="009973DB" w:rsidSect="00DC1B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CB7"/>
    <w:multiLevelType w:val="hybridMultilevel"/>
    <w:tmpl w:val="AE48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46745"/>
    <w:multiLevelType w:val="hybridMultilevel"/>
    <w:tmpl w:val="FB3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0"/>
    <w:rsid w:val="00114060"/>
    <w:rsid w:val="009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2015-01-13T22:17:00Z</dcterms:created>
  <dcterms:modified xsi:type="dcterms:W3CDTF">2015-01-13T22:18:00Z</dcterms:modified>
</cp:coreProperties>
</file>