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0E4" w:rsidRPr="0000358E" w:rsidRDefault="0000358E" w:rsidP="0000358E">
      <w:pPr>
        <w:widowControl w:val="0"/>
        <w:tabs>
          <w:tab w:val="left" w:pos="4050"/>
        </w:tabs>
        <w:autoSpaceDE w:val="0"/>
        <w:autoSpaceDN w:val="0"/>
        <w:adjustRightInd w:val="0"/>
        <w:spacing w:after="0" w:line="360" w:lineRule="auto"/>
        <w:ind w:right="210" w:firstLine="568"/>
        <w:jc w:val="center"/>
        <w:rPr>
          <w:rFonts w:ascii="Times New Roman CYR" w:eastAsia="Times New Roman" w:hAnsi="Times New Roman CYR" w:cs="Times New Roman CYR"/>
          <w:b/>
          <w:sz w:val="28"/>
          <w:szCs w:val="24"/>
        </w:rPr>
      </w:pPr>
      <w:r w:rsidRPr="0000358E">
        <w:rPr>
          <w:rFonts w:ascii="Times New Roman CYR" w:eastAsia="Times New Roman" w:hAnsi="Times New Roman CYR" w:cs="Times New Roman CYR"/>
          <w:b/>
          <w:sz w:val="28"/>
          <w:szCs w:val="24"/>
        </w:rPr>
        <w:t xml:space="preserve"> Развитие коммуникативных навыков обучения иностранному языку в школе через использование ИКТ</w:t>
      </w:r>
    </w:p>
    <w:p w:rsidR="009E40E4" w:rsidRDefault="00B01642" w:rsidP="009E40E4">
      <w:pPr>
        <w:spacing w:after="0"/>
        <w:jc w:val="center"/>
        <w:rPr>
          <w:rFonts w:ascii="Times New Roman" w:eastAsia="Times New Roman" w:hAnsi="Times New Roman" w:cs="Times New Roman"/>
          <w:sz w:val="24"/>
          <w:szCs w:val="24"/>
        </w:rPr>
      </w:pPr>
      <w:r>
        <w:rPr>
          <w:rFonts w:ascii="Times New Roman" w:hAnsi="Times New Roman"/>
          <w:sz w:val="24"/>
          <w:szCs w:val="24"/>
        </w:rPr>
        <w:t>Федорова Татьяна Викторовна</w:t>
      </w:r>
      <w:r w:rsidR="009E40E4" w:rsidRPr="009E40E4">
        <w:rPr>
          <w:rFonts w:ascii="Times New Roman" w:eastAsia="Times New Roman" w:hAnsi="Times New Roman" w:cs="Times New Roman"/>
          <w:sz w:val="24"/>
          <w:szCs w:val="24"/>
        </w:rPr>
        <w:t xml:space="preserve">, учитель </w:t>
      </w:r>
      <w:r w:rsidR="009E40E4" w:rsidRPr="009E40E4">
        <w:rPr>
          <w:rFonts w:ascii="Times New Roman" w:hAnsi="Times New Roman"/>
          <w:sz w:val="24"/>
          <w:szCs w:val="24"/>
        </w:rPr>
        <w:t>иностранного языка</w:t>
      </w:r>
      <w:r w:rsidR="009E40E4" w:rsidRPr="009E40E4">
        <w:rPr>
          <w:rFonts w:ascii="Times New Roman" w:eastAsia="Times New Roman" w:hAnsi="Times New Roman" w:cs="Times New Roman"/>
          <w:sz w:val="24"/>
          <w:szCs w:val="24"/>
        </w:rPr>
        <w:t xml:space="preserve">,                                              МОУ </w:t>
      </w:r>
      <w:r>
        <w:rPr>
          <w:rFonts w:ascii="Times New Roman" w:eastAsia="Times New Roman" w:hAnsi="Times New Roman" w:cs="Times New Roman"/>
          <w:sz w:val="24"/>
          <w:szCs w:val="24"/>
        </w:rPr>
        <w:t>СОШ №35,</w:t>
      </w:r>
      <w:r w:rsidR="009E40E4" w:rsidRPr="009E40E4">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Саранска</w:t>
      </w:r>
      <w:r w:rsidR="009E40E4">
        <w:rPr>
          <w:rFonts w:ascii="Times New Roman" w:eastAsia="Times New Roman" w:hAnsi="Times New Roman" w:cs="Times New Roman"/>
          <w:sz w:val="24"/>
          <w:szCs w:val="24"/>
        </w:rPr>
        <w:t>.</w:t>
      </w:r>
    </w:p>
    <w:p w:rsidR="009E40E4" w:rsidRPr="009E40E4" w:rsidRDefault="009E40E4" w:rsidP="009E40E4">
      <w:pPr>
        <w:spacing w:after="0"/>
        <w:jc w:val="center"/>
        <w:rPr>
          <w:rFonts w:ascii="Times New Roman" w:eastAsia="Times New Roman" w:hAnsi="Times New Roman" w:cs="Times New Roman"/>
          <w:sz w:val="24"/>
          <w:szCs w:val="24"/>
        </w:rPr>
      </w:pPr>
    </w:p>
    <w:p w:rsidR="006F095B" w:rsidRPr="00A57DB4" w:rsidRDefault="006F095B" w:rsidP="00A57DB4">
      <w:pPr>
        <w:widowControl w:val="0"/>
        <w:autoSpaceDE w:val="0"/>
        <w:autoSpaceDN w:val="0"/>
        <w:adjustRightInd w:val="0"/>
        <w:spacing w:after="0" w:line="240" w:lineRule="auto"/>
        <w:ind w:right="210" w:firstLine="568"/>
        <w:jc w:val="both"/>
        <w:rPr>
          <w:rFonts w:ascii="Times New Roman" w:eastAsia="Times New Roman" w:hAnsi="Times New Roman" w:cs="Times New Roman"/>
          <w:sz w:val="24"/>
          <w:szCs w:val="24"/>
        </w:rPr>
      </w:pPr>
      <w:r w:rsidRPr="00A57DB4">
        <w:rPr>
          <w:rFonts w:ascii="Times New Roman" w:eastAsia="Times New Roman" w:hAnsi="Times New Roman" w:cs="Times New Roman"/>
          <w:color w:val="000000"/>
          <w:sz w:val="24"/>
          <w:szCs w:val="24"/>
        </w:rPr>
        <w:t>Концепция модернизации российского образования на период до 2010</w:t>
      </w:r>
      <w:r w:rsidR="00A57DB4">
        <w:rPr>
          <w:rFonts w:ascii="Times New Roman" w:eastAsia="Times New Roman" w:hAnsi="Times New Roman" w:cs="Times New Roman"/>
          <w:color w:val="000000"/>
          <w:sz w:val="24"/>
          <w:szCs w:val="24"/>
        </w:rPr>
        <w:t xml:space="preserve"> </w:t>
      </w:r>
      <w:r w:rsidRPr="00A57DB4">
        <w:rPr>
          <w:rFonts w:ascii="Times New Roman" w:eastAsia="Times New Roman" w:hAnsi="Times New Roman" w:cs="Times New Roman"/>
          <w:color w:val="000000"/>
          <w:sz w:val="24"/>
          <w:szCs w:val="24"/>
        </w:rPr>
        <w:t>года так определяет социальные требования к системе школьного образования: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возможные последствия, способные к сотрудничеству, отличаются мобильностью, динамизмом, конструктивностью, обладают развитым чувством ответственности за судьбу страны".</w:t>
      </w:r>
    </w:p>
    <w:p w:rsidR="006F095B" w:rsidRPr="00A57DB4" w:rsidRDefault="006F095B" w:rsidP="00A57DB4">
      <w:pPr>
        <w:widowControl w:val="0"/>
        <w:autoSpaceDE w:val="0"/>
        <w:autoSpaceDN w:val="0"/>
        <w:adjustRightInd w:val="0"/>
        <w:spacing w:after="0" w:line="240" w:lineRule="auto"/>
        <w:ind w:right="210" w:firstLine="568"/>
        <w:jc w:val="both"/>
        <w:rPr>
          <w:rFonts w:ascii="Times New Roman" w:eastAsia="Times New Roman" w:hAnsi="Times New Roman" w:cs="Times New Roman"/>
          <w:sz w:val="24"/>
          <w:szCs w:val="24"/>
        </w:rPr>
      </w:pPr>
      <w:r w:rsidRPr="00A57DB4">
        <w:rPr>
          <w:rFonts w:ascii="Times New Roman" w:eastAsia="Times New Roman" w:hAnsi="Times New Roman" w:cs="Times New Roman"/>
          <w:color w:val="000000"/>
          <w:sz w:val="24"/>
          <w:szCs w:val="24"/>
        </w:rPr>
        <w:t xml:space="preserve">  В этом свете важнейшая задача школы - формирование полноценных граждан своей страны. А от решений этой задачи во многом зависит, чем будут заниматься повзрослевшие школьники, какую профессию изберут, и где будут работать.</w:t>
      </w:r>
    </w:p>
    <w:p w:rsidR="006F095B" w:rsidRPr="00A57DB4" w:rsidRDefault="006F095B" w:rsidP="00A57DB4">
      <w:pPr>
        <w:widowControl w:val="0"/>
        <w:autoSpaceDE w:val="0"/>
        <w:autoSpaceDN w:val="0"/>
        <w:adjustRightInd w:val="0"/>
        <w:spacing w:after="0" w:line="240" w:lineRule="auto"/>
        <w:ind w:right="210" w:firstLine="568"/>
        <w:jc w:val="both"/>
        <w:rPr>
          <w:rFonts w:ascii="Times New Roman" w:eastAsia="Times New Roman" w:hAnsi="Times New Roman" w:cs="Times New Roman"/>
          <w:sz w:val="24"/>
          <w:szCs w:val="24"/>
        </w:rPr>
      </w:pPr>
      <w:r w:rsidRPr="00A57DB4">
        <w:rPr>
          <w:rFonts w:ascii="Times New Roman" w:eastAsia="Times New Roman" w:hAnsi="Times New Roman" w:cs="Times New Roman"/>
          <w:color w:val="000000"/>
          <w:sz w:val="24"/>
          <w:szCs w:val="24"/>
        </w:rPr>
        <w:t xml:space="preserve">  Школа не может дать человеку запас знаний на всю жизнь. Но она в состоянии дать школьнику основные базовые ориентиры основных знаний. Школа может и должна развивать познавательные интересы и способности ученика, привить ему ключевые компетенции, необходимые для дальнейшего самообразования.</w:t>
      </w:r>
    </w:p>
    <w:p w:rsidR="006F095B" w:rsidRPr="00A57DB4" w:rsidRDefault="006F095B" w:rsidP="00A57DB4">
      <w:pPr>
        <w:widowControl w:val="0"/>
        <w:autoSpaceDE w:val="0"/>
        <w:autoSpaceDN w:val="0"/>
        <w:adjustRightInd w:val="0"/>
        <w:spacing w:after="0" w:line="240" w:lineRule="auto"/>
        <w:ind w:right="210" w:firstLine="568"/>
        <w:jc w:val="both"/>
        <w:rPr>
          <w:rFonts w:ascii="Times New Roman" w:eastAsia="Times New Roman" w:hAnsi="Times New Roman" w:cs="Times New Roman"/>
          <w:sz w:val="24"/>
          <w:szCs w:val="24"/>
        </w:rPr>
      </w:pPr>
      <w:r w:rsidRPr="00A57DB4">
        <w:rPr>
          <w:rFonts w:ascii="Times New Roman" w:eastAsia="Times New Roman" w:hAnsi="Times New Roman" w:cs="Times New Roman"/>
          <w:color w:val="000000"/>
          <w:sz w:val="24"/>
          <w:szCs w:val="24"/>
        </w:rPr>
        <w:t xml:space="preserve"> Модернизация содержания образования в России на современном этапе развития общества не в последнюю очередь связана с инновационными процессами в организации обучения иностранным языкам.</w:t>
      </w:r>
    </w:p>
    <w:p w:rsidR="006F095B" w:rsidRPr="00A57DB4" w:rsidRDefault="006F095B" w:rsidP="00A57DB4">
      <w:pPr>
        <w:widowControl w:val="0"/>
        <w:autoSpaceDE w:val="0"/>
        <w:autoSpaceDN w:val="0"/>
        <w:adjustRightInd w:val="0"/>
        <w:spacing w:after="0" w:line="240" w:lineRule="auto"/>
        <w:ind w:right="210" w:firstLine="568"/>
        <w:jc w:val="both"/>
        <w:rPr>
          <w:rFonts w:ascii="Times New Roman" w:eastAsia="Times New Roman" w:hAnsi="Times New Roman" w:cs="Times New Roman"/>
          <w:sz w:val="24"/>
          <w:szCs w:val="24"/>
        </w:rPr>
      </w:pPr>
      <w:r w:rsidRPr="00A57DB4">
        <w:rPr>
          <w:rFonts w:ascii="Times New Roman" w:eastAsia="Times New Roman" w:hAnsi="Times New Roman" w:cs="Times New Roman"/>
          <w:color w:val="000000"/>
          <w:sz w:val="24"/>
          <w:szCs w:val="24"/>
        </w:rPr>
        <w:t xml:space="preserve">    Сегодня в центре внимания - ученик, его личность, неповторимый внутренний мир. Поэтому основная цель современного учителя - выбрать методы и формы организации учебной деятельности учащихся, которые оптимально соответствуют поставленной цели развития личности.</w:t>
      </w:r>
    </w:p>
    <w:p w:rsidR="006F095B" w:rsidRPr="00A57DB4" w:rsidRDefault="006F095B" w:rsidP="00A57DB4">
      <w:pPr>
        <w:widowControl w:val="0"/>
        <w:autoSpaceDE w:val="0"/>
        <w:autoSpaceDN w:val="0"/>
        <w:adjustRightInd w:val="0"/>
        <w:spacing w:after="0" w:line="240" w:lineRule="auto"/>
        <w:ind w:right="210" w:firstLine="568"/>
        <w:jc w:val="both"/>
        <w:rPr>
          <w:rFonts w:ascii="Times New Roman" w:eastAsia="Times New Roman" w:hAnsi="Times New Roman" w:cs="Times New Roman"/>
          <w:color w:val="000000"/>
          <w:sz w:val="24"/>
          <w:szCs w:val="24"/>
        </w:rPr>
      </w:pPr>
      <w:r w:rsidRPr="00A57DB4">
        <w:rPr>
          <w:rFonts w:ascii="Times New Roman" w:eastAsia="Times New Roman" w:hAnsi="Times New Roman" w:cs="Times New Roman"/>
          <w:color w:val="000000"/>
          <w:sz w:val="24"/>
          <w:szCs w:val="24"/>
        </w:rPr>
        <w:t>В последние годы все чаще поднимается вопрос о применении новых информационных технологий в средней школе. Это не только новые технические средства, но и новые формы и методы преподавания, новый подход к процессу обучения. Основной целью обучения иностранным языкам является формирование и развитие коммуникативной культуры школьников, обучение практическому овладению иностранным языком.</w:t>
      </w:r>
    </w:p>
    <w:p w:rsidR="00BD23B1" w:rsidRPr="00A57DB4" w:rsidRDefault="00BD23B1" w:rsidP="00A57DB4">
      <w:pPr>
        <w:widowControl w:val="0"/>
        <w:autoSpaceDE w:val="0"/>
        <w:autoSpaceDN w:val="0"/>
        <w:adjustRightInd w:val="0"/>
        <w:spacing w:after="0" w:line="240" w:lineRule="auto"/>
        <w:ind w:right="210" w:firstLine="568"/>
        <w:jc w:val="both"/>
        <w:rPr>
          <w:rFonts w:ascii="Times New Roman" w:eastAsia="Times New Roman" w:hAnsi="Times New Roman" w:cs="Times New Roman"/>
          <w:sz w:val="24"/>
          <w:szCs w:val="24"/>
        </w:rPr>
      </w:pPr>
      <w:r w:rsidRPr="00A57DB4">
        <w:rPr>
          <w:rFonts w:ascii="Times New Roman" w:eastAsia="Times New Roman" w:hAnsi="Times New Roman" w:cs="Times New Roman"/>
          <w:bCs/>
          <w:sz w:val="24"/>
          <w:szCs w:val="24"/>
        </w:rPr>
        <w:t xml:space="preserve">Под активными приемами обучения понимаются виды деятельности, которые требуют творческого подхода к материалу и создают оптимальные условия для самостоятельной работы учащихся: ролевые, деловые игры, различные виды дискуссий, творческие проекты, работа с источниками. Опыт включения в занятия по английскому языку таких технологий обучения как </w:t>
      </w:r>
      <w:r w:rsidR="00197AB1">
        <w:rPr>
          <w:rFonts w:ascii="Times New Roman" w:eastAsia="Times New Roman" w:hAnsi="Times New Roman" w:cs="Times New Roman"/>
          <w:bCs/>
          <w:sz w:val="24"/>
          <w:szCs w:val="24"/>
        </w:rPr>
        <w:t>проектирование,</w:t>
      </w:r>
      <w:r w:rsidRPr="00A57DB4">
        <w:rPr>
          <w:rFonts w:ascii="Times New Roman" w:eastAsia="Times New Roman" w:hAnsi="Times New Roman" w:cs="Times New Roman"/>
          <w:bCs/>
          <w:sz w:val="24"/>
          <w:szCs w:val="24"/>
        </w:rPr>
        <w:t xml:space="preserve"> организация ролевого общения и подготовка презентаций </w:t>
      </w:r>
      <w:r w:rsidRPr="00A57DB4">
        <w:rPr>
          <w:rFonts w:ascii="Times New Roman" w:eastAsia="Times New Roman" w:hAnsi="Times New Roman" w:cs="Times New Roman"/>
          <w:bCs/>
          <w:i/>
          <w:iCs/>
          <w:sz w:val="24"/>
          <w:szCs w:val="24"/>
        </w:rPr>
        <w:t>Power</w:t>
      </w:r>
      <w:r w:rsidR="00A57DB4">
        <w:rPr>
          <w:rFonts w:ascii="Times New Roman" w:eastAsia="Times New Roman" w:hAnsi="Times New Roman" w:cs="Times New Roman"/>
          <w:bCs/>
          <w:i/>
          <w:iCs/>
          <w:sz w:val="24"/>
          <w:szCs w:val="24"/>
        </w:rPr>
        <w:t xml:space="preserve"> </w:t>
      </w:r>
      <w:r w:rsidRPr="00A57DB4">
        <w:rPr>
          <w:rFonts w:ascii="Times New Roman" w:eastAsia="Times New Roman" w:hAnsi="Times New Roman" w:cs="Times New Roman"/>
          <w:bCs/>
          <w:i/>
          <w:iCs/>
          <w:sz w:val="24"/>
          <w:szCs w:val="24"/>
        </w:rPr>
        <w:t>Point</w:t>
      </w:r>
      <w:r w:rsidR="00A57DB4">
        <w:rPr>
          <w:rFonts w:ascii="Times New Roman" w:eastAsia="Times New Roman" w:hAnsi="Times New Roman" w:cs="Times New Roman"/>
          <w:bCs/>
          <w:i/>
          <w:iCs/>
          <w:sz w:val="24"/>
          <w:szCs w:val="24"/>
        </w:rPr>
        <w:t xml:space="preserve"> </w:t>
      </w:r>
      <w:r w:rsidRPr="00A57DB4">
        <w:rPr>
          <w:rFonts w:ascii="Times New Roman" w:eastAsia="Times New Roman" w:hAnsi="Times New Roman" w:cs="Times New Roman"/>
          <w:bCs/>
          <w:sz w:val="24"/>
          <w:szCs w:val="24"/>
        </w:rPr>
        <w:t>доказывает  их эффективность, они побуждают учеников к творческой переработке усвоенного материала при личностной и деятельностной ориентации процесса обучения. Используемые приемы способствуют не только овладению системой лингвистических знаний и закономерностей функционирования изучаемого иностранного языка, его функциональных разновидностей, развитию общеучебных умений работы с компьютером, получения, анализа и переработки информации из глобальной сети, но и развитию личности обучаемого, раскрытию его творческих способностей, самостоятельности мышления.</w:t>
      </w:r>
    </w:p>
    <w:p w:rsidR="006F095B" w:rsidRPr="00A57DB4" w:rsidRDefault="006F095B" w:rsidP="00A57DB4">
      <w:pPr>
        <w:widowControl w:val="0"/>
        <w:autoSpaceDE w:val="0"/>
        <w:autoSpaceDN w:val="0"/>
        <w:adjustRightInd w:val="0"/>
        <w:spacing w:after="0" w:line="240" w:lineRule="auto"/>
        <w:ind w:right="210" w:firstLine="568"/>
        <w:jc w:val="both"/>
        <w:rPr>
          <w:rFonts w:ascii="Times New Roman" w:eastAsia="Times New Roman" w:hAnsi="Times New Roman" w:cs="Times New Roman"/>
          <w:sz w:val="24"/>
          <w:szCs w:val="24"/>
        </w:rPr>
      </w:pPr>
      <w:r w:rsidRPr="00A57DB4">
        <w:rPr>
          <w:rFonts w:ascii="Times New Roman" w:eastAsia="Times New Roman" w:hAnsi="Times New Roman" w:cs="Times New Roman"/>
          <w:color w:val="000000"/>
          <w:sz w:val="24"/>
          <w:szCs w:val="24"/>
        </w:rPr>
        <w:t xml:space="preserve">Задача учителя состоит в том, чтобы создать условия практического овладения языком для каждого учащегося, выбрать такие методы обучения, которые позволили </w:t>
      </w:r>
      <w:r w:rsidRPr="00A57DB4">
        <w:rPr>
          <w:rFonts w:ascii="Times New Roman" w:eastAsia="Times New Roman" w:hAnsi="Times New Roman" w:cs="Times New Roman"/>
          <w:color w:val="000000"/>
          <w:sz w:val="24"/>
          <w:szCs w:val="24"/>
        </w:rPr>
        <w:lastRenderedPageBreak/>
        <w:t>бы каждому ученику проявить свою активность, свое творчество. Задача учителя - активизировать познавательную деятельность учащегося в процессе обучения  иностранным языкам. Современные педагогические технологии такие, как обучение в сотрудничестве, проектная методика, использование новых информационных технологий, Интернет-ресурсов помогают реализовать личностно-ориентированный подход в обучении, обеспечивают индивидуализацию и дифференциацию обучения с учетом способностей детей, их уровня обученности.</w:t>
      </w:r>
    </w:p>
    <w:p w:rsidR="006F095B" w:rsidRPr="00A57DB4" w:rsidRDefault="006F095B" w:rsidP="00A57DB4">
      <w:pPr>
        <w:widowControl w:val="0"/>
        <w:autoSpaceDE w:val="0"/>
        <w:autoSpaceDN w:val="0"/>
        <w:adjustRightInd w:val="0"/>
        <w:spacing w:after="0" w:line="240" w:lineRule="auto"/>
        <w:ind w:right="210" w:firstLine="568"/>
        <w:jc w:val="both"/>
        <w:rPr>
          <w:rFonts w:ascii="Times New Roman" w:eastAsia="Times New Roman" w:hAnsi="Times New Roman" w:cs="Times New Roman"/>
          <w:sz w:val="24"/>
          <w:szCs w:val="24"/>
        </w:rPr>
      </w:pPr>
      <w:r w:rsidRPr="00A57DB4">
        <w:rPr>
          <w:rFonts w:ascii="Times New Roman" w:eastAsia="Times New Roman" w:hAnsi="Times New Roman" w:cs="Times New Roman"/>
          <w:color w:val="000000"/>
          <w:sz w:val="24"/>
          <w:szCs w:val="24"/>
        </w:rPr>
        <w:t>Формы работы с компьютерными обучающими программами на уроках иностранного языка включают: изучение лексики; отработку произношения; обучение диалогической и монологической речи; обучение письму; отработку грамматических явлений.</w:t>
      </w:r>
    </w:p>
    <w:p w:rsidR="006F095B" w:rsidRPr="00A57DB4" w:rsidRDefault="006F095B" w:rsidP="00A57DB4">
      <w:pPr>
        <w:widowControl w:val="0"/>
        <w:autoSpaceDE w:val="0"/>
        <w:autoSpaceDN w:val="0"/>
        <w:adjustRightInd w:val="0"/>
        <w:spacing w:after="0" w:line="240" w:lineRule="auto"/>
        <w:ind w:right="210" w:firstLine="568"/>
        <w:jc w:val="both"/>
        <w:rPr>
          <w:rFonts w:ascii="Times New Roman" w:eastAsia="Times New Roman" w:hAnsi="Times New Roman" w:cs="Times New Roman"/>
          <w:sz w:val="24"/>
          <w:szCs w:val="24"/>
        </w:rPr>
      </w:pPr>
      <w:r w:rsidRPr="00A57DB4">
        <w:rPr>
          <w:rFonts w:ascii="Times New Roman" w:eastAsia="Times New Roman" w:hAnsi="Times New Roman" w:cs="Times New Roman"/>
          <w:color w:val="000000"/>
          <w:sz w:val="24"/>
          <w:szCs w:val="24"/>
        </w:rPr>
        <w:t>Возможности использования Интернет-ресурсов огромны. Глобальная сеть Интернет создаёт условия для получения любой необходимой учащимся и учителям информации, находящейся в любой точке земного шара: страноведческий материал, новости из жизни молодёжи, статьи из газет и журналов и т. д.</w:t>
      </w:r>
    </w:p>
    <w:p w:rsidR="006F095B" w:rsidRPr="00F55610" w:rsidRDefault="006F095B" w:rsidP="00A57DB4">
      <w:pPr>
        <w:widowControl w:val="0"/>
        <w:autoSpaceDE w:val="0"/>
        <w:autoSpaceDN w:val="0"/>
        <w:adjustRightInd w:val="0"/>
        <w:spacing w:after="0" w:line="240" w:lineRule="auto"/>
        <w:ind w:right="210" w:firstLine="568"/>
        <w:jc w:val="both"/>
        <w:rPr>
          <w:rFonts w:ascii="Times New Roman" w:eastAsia="Times New Roman" w:hAnsi="Times New Roman" w:cs="Times New Roman"/>
          <w:color w:val="1D1B11" w:themeColor="background2" w:themeShade="1A"/>
          <w:sz w:val="24"/>
          <w:szCs w:val="24"/>
        </w:rPr>
      </w:pPr>
      <w:r w:rsidRPr="00F55610">
        <w:rPr>
          <w:rFonts w:ascii="Times New Roman" w:eastAsia="Times New Roman" w:hAnsi="Times New Roman" w:cs="Times New Roman"/>
          <w:color w:val="1D1B11" w:themeColor="background2" w:themeShade="1A"/>
          <w:sz w:val="24"/>
          <w:szCs w:val="24"/>
        </w:rPr>
        <w:t xml:space="preserve">На уроках английского языка с помощью Интернета можно решать целый ряд дидактических задач: формировать навыки и умения чтения, используя материалы глобальной сети; совершенствовать умения письменной речи школьников; пополнять словарный запас учащихся; формировать у школьников мотивацию к изучению английского языка. Кроме того, работа направлена на изучение возможностей </w:t>
      </w:r>
      <w:proofErr w:type="gramStart"/>
      <w:r w:rsidRPr="00F55610">
        <w:rPr>
          <w:rFonts w:ascii="Times New Roman" w:eastAsia="Times New Roman" w:hAnsi="Times New Roman" w:cs="Times New Roman"/>
          <w:color w:val="1D1B11" w:themeColor="background2" w:themeShade="1A"/>
          <w:sz w:val="24"/>
          <w:szCs w:val="24"/>
        </w:rPr>
        <w:t>Интернет-технологий</w:t>
      </w:r>
      <w:proofErr w:type="gramEnd"/>
      <w:r w:rsidRPr="00F55610">
        <w:rPr>
          <w:rFonts w:ascii="Times New Roman" w:eastAsia="Times New Roman" w:hAnsi="Times New Roman" w:cs="Times New Roman"/>
          <w:color w:val="1D1B11" w:themeColor="background2" w:themeShade="1A"/>
          <w:sz w:val="24"/>
          <w:szCs w:val="24"/>
        </w:rPr>
        <w:t xml:space="preserve"> для расширения кругозора школьников, налаживать и </w:t>
      </w:r>
      <w:bookmarkStart w:id="0" w:name="_GoBack"/>
      <w:bookmarkEnd w:id="0"/>
      <w:r w:rsidRPr="00F55610">
        <w:rPr>
          <w:rFonts w:ascii="Times New Roman" w:eastAsia="Times New Roman" w:hAnsi="Times New Roman" w:cs="Times New Roman"/>
          <w:color w:val="1D1B11" w:themeColor="background2" w:themeShade="1A"/>
          <w:sz w:val="24"/>
          <w:szCs w:val="24"/>
        </w:rPr>
        <w:t>поддерживать деловые связи и контакты со своими сверстниками в англоязычных странах.</w:t>
      </w:r>
    </w:p>
    <w:p w:rsidR="006F095B" w:rsidRPr="00A57DB4" w:rsidRDefault="006F095B" w:rsidP="00A57DB4">
      <w:pPr>
        <w:widowControl w:val="0"/>
        <w:autoSpaceDE w:val="0"/>
        <w:autoSpaceDN w:val="0"/>
        <w:adjustRightInd w:val="0"/>
        <w:spacing w:after="0" w:line="240" w:lineRule="auto"/>
        <w:ind w:right="210" w:firstLine="568"/>
        <w:jc w:val="both"/>
        <w:rPr>
          <w:rFonts w:ascii="Times New Roman" w:eastAsia="Times New Roman" w:hAnsi="Times New Roman" w:cs="Times New Roman"/>
          <w:sz w:val="24"/>
          <w:szCs w:val="24"/>
        </w:rPr>
      </w:pPr>
      <w:r w:rsidRPr="00A57DB4">
        <w:rPr>
          <w:rFonts w:ascii="Times New Roman" w:eastAsia="Times New Roman" w:hAnsi="Times New Roman" w:cs="Times New Roman"/>
          <w:color w:val="000000"/>
          <w:sz w:val="24"/>
          <w:szCs w:val="24"/>
        </w:rPr>
        <w:t>Учащиеся могут принимать участие в тестировании, в викторинах, конкурсах, олимпиадах, проводимых по сети Интернет, переписываться со сверстниками из других стран, участвовать в чатах, видеоконференциях и т.д.</w:t>
      </w:r>
    </w:p>
    <w:p w:rsidR="006F095B" w:rsidRPr="00A57DB4" w:rsidRDefault="006F095B" w:rsidP="00A57DB4">
      <w:pPr>
        <w:widowControl w:val="0"/>
        <w:autoSpaceDE w:val="0"/>
        <w:autoSpaceDN w:val="0"/>
        <w:adjustRightInd w:val="0"/>
        <w:spacing w:after="0" w:line="240" w:lineRule="auto"/>
        <w:ind w:right="210" w:firstLine="568"/>
        <w:jc w:val="both"/>
        <w:rPr>
          <w:rFonts w:ascii="Times New Roman" w:eastAsia="Times New Roman" w:hAnsi="Times New Roman" w:cs="Times New Roman"/>
          <w:sz w:val="24"/>
          <w:szCs w:val="24"/>
        </w:rPr>
      </w:pPr>
      <w:r w:rsidRPr="00A57DB4">
        <w:rPr>
          <w:rFonts w:ascii="Times New Roman" w:eastAsia="Times New Roman" w:hAnsi="Times New Roman" w:cs="Times New Roman"/>
          <w:color w:val="000000"/>
          <w:sz w:val="24"/>
          <w:szCs w:val="24"/>
        </w:rPr>
        <w:t>Учащиеся могут получать информацию по проблеме, над которой работают в данный момент в рамках проекта.</w:t>
      </w:r>
    </w:p>
    <w:p w:rsidR="006F095B" w:rsidRPr="00A57DB4" w:rsidRDefault="006F095B" w:rsidP="00A57DB4">
      <w:pPr>
        <w:widowControl w:val="0"/>
        <w:autoSpaceDE w:val="0"/>
        <w:autoSpaceDN w:val="0"/>
        <w:adjustRightInd w:val="0"/>
        <w:spacing w:after="0" w:line="240" w:lineRule="auto"/>
        <w:ind w:right="210" w:firstLine="568"/>
        <w:jc w:val="both"/>
        <w:rPr>
          <w:rFonts w:ascii="Times New Roman" w:eastAsia="Times New Roman" w:hAnsi="Times New Roman" w:cs="Times New Roman"/>
          <w:sz w:val="24"/>
          <w:szCs w:val="24"/>
        </w:rPr>
      </w:pPr>
      <w:r w:rsidRPr="00A57DB4">
        <w:rPr>
          <w:rFonts w:ascii="Times New Roman" w:eastAsia="Times New Roman" w:hAnsi="Times New Roman" w:cs="Times New Roman"/>
          <w:color w:val="000000"/>
          <w:sz w:val="24"/>
          <w:szCs w:val="24"/>
        </w:rPr>
        <w:t>Содержательная основа массовой компьютеризации связана с тем, что современный компьютер представляет собой эффективное средство оптимизации условий умственного труда, вообще, в любом его проявлении. Есть одна особенность компьютера, которая раскрывается при использовании его как устройства для обучения других, и как помощника в приобретении знаний, это его неодушевленность. Машина может "дружелюбно" общаться с пользователем и в какие-то моменты "поддерживать" его, однако она никогда не проявит признаков раздражительности и не даст почувствовать, что ей стало скучно. В этом смысле применение компьютеров является, возможно, наиболее полезным при индивидуализации определенных аспектов преподавания.</w:t>
      </w:r>
    </w:p>
    <w:p w:rsidR="006F095B" w:rsidRPr="00A57DB4" w:rsidRDefault="006F095B" w:rsidP="00A57DB4">
      <w:pPr>
        <w:widowControl w:val="0"/>
        <w:autoSpaceDE w:val="0"/>
        <w:autoSpaceDN w:val="0"/>
        <w:adjustRightInd w:val="0"/>
        <w:spacing w:after="0" w:line="240" w:lineRule="auto"/>
        <w:ind w:right="210" w:firstLine="568"/>
        <w:jc w:val="both"/>
        <w:rPr>
          <w:rFonts w:ascii="Times New Roman" w:eastAsia="Times New Roman" w:hAnsi="Times New Roman" w:cs="Times New Roman"/>
          <w:color w:val="000000"/>
          <w:sz w:val="24"/>
          <w:szCs w:val="24"/>
        </w:rPr>
      </w:pPr>
      <w:r w:rsidRPr="00A57DB4">
        <w:rPr>
          <w:rFonts w:ascii="Times New Roman" w:eastAsia="Times New Roman" w:hAnsi="Times New Roman" w:cs="Times New Roman"/>
          <w:color w:val="000000"/>
          <w:sz w:val="24"/>
          <w:szCs w:val="24"/>
        </w:rPr>
        <w:t>Основная цель изучения иностранного языка в школе - формирование коммуникативной компетенции, все остальные цели (воспитательная, образовательная, развивающая) реализуются в процессе осуществления этой главной цели. Коммуникативный подход подразумевает обучение общению и формированию способности к межкультурному взаимодействию, что является основой функционирования Интернета. Включаясь  в него на уроке иностранного языка, мы создаем модель реального общения.</w:t>
      </w:r>
    </w:p>
    <w:p w:rsidR="006F095B" w:rsidRPr="00A57DB4" w:rsidRDefault="006F095B" w:rsidP="00A57DB4">
      <w:pPr>
        <w:widowControl w:val="0"/>
        <w:autoSpaceDE w:val="0"/>
        <w:autoSpaceDN w:val="0"/>
        <w:adjustRightInd w:val="0"/>
        <w:spacing w:after="0" w:line="240" w:lineRule="auto"/>
        <w:ind w:right="210"/>
        <w:jc w:val="both"/>
        <w:rPr>
          <w:rFonts w:ascii="Times New Roman" w:eastAsia="Times New Roman" w:hAnsi="Times New Roman" w:cs="Times New Roman"/>
          <w:sz w:val="24"/>
          <w:szCs w:val="24"/>
        </w:rPr>
      </w:pPr>
      <w:r w:rsidRPr="00A57DB4">
        <w:rPr>
          <w:rFonts w:ascii="Times New Roman" w:eastAsia="Times New Roman" w:hAnsi="Times New Roman" w:cs="Times New Roman"/>
          <w:bCs/>
          <w:color w:val="000000"/>
          <w:sz w:val="24"/>
          <w:szCs w:val="24"/>
        </w:rPr>
        <w:t xml:space="preserve">     </w:t>
      </w:r>
      <w:r w:rsidRPr="00A57DB4">
        <w:rPr>
          <w:rFonts w:ascii="Times New Roman" w:eastAsia="Times New Roman" w:hAnsi="Times New Roman" w:cs="Times New Roman"/>
          <w:color w:val="000000"/>
          <w:sz w:val="24"/>
          <w:szCs w:val="24"/>
        </w:rPr>
        <w:t xml:space="preserve">  В настоящее время приоритет отдается коммуникативности, интерактивности, аутентичности общения, изучению языка в культурном контексте, автономности и гуманизации обучения. Данные принципы делают возможным развитие межкультурной компетенции как компонента коммуникативной способности. Конечной целью обучения иностранным языкам является </w:t>
      </w:r>
      <w:r w:rsidR="00BD23B1" w:rsidRPr="00A57DB4">
        <w:rPr>
          <w:rFonts w:ascii="Times New Roman" w:eastAsia="Times New Roman" w:hAnsi="Times New Roman" w:cs="Times New Roman"/>
          <w:color w:val="000000"/>
          <w:sz w:val="24"/>
          <w:szCs w:val="24"/>
        </w:rPr>
        <w:t>об</w:t>
      </w:r>
      <w:r w:rsidRPr="00A57DB4">
        <w:rPr>
          <w:rFonts w:ascii="Times New Roman" w:eastAsia="Times New Roman" w:hAnsi="Times New Roman" w:cs="Times New Roman"/>
          <w:color w:val="000000"/>
          <w:sz w:val="24"/>
          <w:szCs w:val="24"/>
        </w:rPr>
        <w:t xml:space="preserve">учение свободному </w:t>
      </w:r>
      <w:r w:rsidRPr="00A57DB4">
        <w:rPr>
          <w:rFonts w:ascii="Times New Roman" w:eastAsia="Times New Roman" w:hAnsi="Times New Roman" w:cs="Times New Roman"/>
          <w:color w:val="000000"/>
          <w:sz w:val="24"/>
          <w:szCs w:val="24"/>
        </w:rPr>
        <w:lastRenderedPageBreak/>
        <w:t>ориентированию в иноязычной среде и умению адекватно реагировать в различных ситуациях, т.е. общению. Чтобы научить общению на иностранном языке, нужно создать реальные,</w:t>
      </w:r>
      <w:r w:rsidR="00B01642">
        <w:rPr>
          <w:rFonts w:ascii="Times New Roman" w:eastAsia="Times New Roman" w:hAnsi="Times New Roman" w:cs="Times New Roman"/>
          <w:color w:val="000000"/>
          <w:sz w:val="24"/>
          <w:szCs w:val="24"/>
        </w:rPr>
        <w:t xml:space="preserve"> настоящие жизненные ситуации (</w:t>
      </w:r>
      <w:r w:rsidRPr="00A57DB4">
        <w:rPr>
          <w:rFonts w:ascii="Times New Roman" w:eastAsia="Times New Roman" w:hAnsi="Times New Roman" w:cs="Times New Roman"/>
          <w:color w:val="000000"/>
          <w:sz w:val="24"/>
          <w:szCs w:val="24"/>
        </w:rPr>
        <w:t xml:space="preserve">т.е. то, что называется принципом аутентичности общения), которые будут стимулировать изучение материала и вырабатывать адекватное поведение. </w:t>
      </w:r>
    </w:p>
    <w:p w:rsidR="006F095B" w:rsidRPr="00A57DB4" w:rsidRDefault="006F095B" w:rsidP="00A57DB4">
      <w:pPr>
        <w:widowControl w:val="0"/>
        <w:autoSpaceDE w:val="0"/>
        <w:autoSpaceDN w:val="0"/>
        <w:adjustRightInd w:val="0"/>
        <w:spacing w:after="0" w:line="240" w:lineRule="auto"/>
        <w:ind w:right="210" w:firstLine="568"/>
        <w:jc w:val="both"/>
        <w:rPr>
          <w:rFonts w:ascii="Times New Roman" w:eastAsia="Times New Roman" w:hAnsi="Times New Roman" w:cs="Times New Roman"/>
          <w:sz w:val="24"/>
          <w:szCs w:val="24"/>
        </w:rPr>
      </w:pPr>
      <w:r w:rsidRPr="00A57DB4">
        <w:rPr>
          <w:rFonts w:ascii="Times New Roman" w:eastAsia="Times New Roman" w:hAnsi="Times New Roman" w:cs="Times New Roman"/>
          <w:color w:val="000000"/>
          <w:sz w:val="24"/>
          <w:szCs w:val="24"/>
        </w:rPr>
        <w:t xml:space="preserve">  Коммуникативный подход - стратегия, моделирующая общение, направленная на создание психологической и языковой готовности к общению, на сознательное осмысление материала и способов действий с ним.  Использование Интернета в коммуникативном подходе как нельзя лучше мотивировано: его цель состоит в том, чтобы заинтересовать обучаемых в изучении иностранного языка посредством накопления  и расширения их знаний и опыта. </w:t>
      </w:r>
    </w:p>
    <w:p w:rsidR="006F095B" w:rsidRPr="00A57DB4" w:rsidRDefault="006F095B" w:rsidP="00A57DB4">
      <w:pPr>
        <w:widowControl w:val="0"/>
        <w:autoSpaceDE w:val="0"/>
        <w:autoSpaceDN w:val="0"/>
        <w:adjustRightInd w:val="0"/>
        <w:spacing w:after="0" w:line="240" w:lineRule="auto"/>
        <w:ind w:right="210" w:firstLine="568"/>
        <w:jc w:val="both"/>
        <w:rPr>
          <w:rFonts w:ascii="Times New Roman" w:eastAsia="Times New Roman" w:hAnsi="Times New Roman" w:cs="Times New Roman"/>
          <w:sz w:val="24"/>
          <w:szCs w:val="24"/>
        </w:rPr>
      </w:pPr>
      <w:r w:rsidRPr="00A57DB4">
        <w:rPr>
          <w:rFonts w:ascii="Times New Roman" w:eastAsia="Times New Roman" w:hAnsi="Times New Roman" w:cs="Times New Roman"/>
          <w:color w:val="000000"/>
          <w:sz w:val="24"/>
          <w:szCs w:val="24"/>
        </w:rPr>
        <w:t xml:space="preserve">  Одним из основных требований, предъявляемых к обучению иностранным языкам с использованием Интернет-ресурсов, является создание взаимодействия на уроке, что принято называть в методике интерактивностью. Интерактивность - это "объединение, координация и взаимодополнение усилий коммуникативной цели и результата речевыми средствами". Обучая подлинному языку, Интернет помогает в формировании умений и навыков разговорной речи, а также в обучении лексике и грамматике, обеспечивая подлинную заинтересованность и, следовательно, эффективность. Интерактивность не просто создает реальные ситуации из жизни, но и заставляет учащихся адекватно реагировать на них посредством  иностранного языка.</w:t>
      </w:r>
    </w:p>
    <w:p w:rsidR="006F095B" w:rsidRPr="00A57DB4" w:rsidRDefault="006F095B" w:rsidP="00A57DB4">
      <w:pPr>
        <w:widowControl w:val="0"/>
        <w:autoSpaceDE w:val="0"/>
        <w:autoSpaceDN w:val="0"/>
        <w:adjustRightInd w:val="0"/>
        <w:spacing w:after="0" w:line="240" w:lineRule="auto"/>
        <w:ind w:right="210" w:firstLine="568"/>
        <w:jc w:val="both"/>
        <w:rPr>
          <w:rFonts w:ascii="Times New Roman" w:eastAsia="Times New Roman" w:hAnsi="Times New Roman" w:cs="Times New Roman"/>
          <w:sz w:val="24"/>
          <w:szCs w:val="24"/>
        </w:rPr>
      </w:pPr>
      <w:r w:rsidRPr="00A57DB4">
        <w:rPr>
          <w:rFonts w:ascii="Times New Roman" w:eastAsia="Times New Roman" w:hAnsi="Times New Roman" w:cs="Times New Roman"/>
          <w:color w:val="000000"/>
          <w:sz w:val="24"/>
          <w:szCs w:val="24"/>
        </w:rPr>
        <w:t>Одной из технологий, обеспечивающей личностно-ориентированное обучение, является метод проектов, как способ развития творчества, познавательной деятельности, самостоятельности.</w:t>
      </w:r>
    </w:p>
    <w:p w:rsidR="006F095B" w:rsidRPr="00A57DB4" w:rsidRDefault="006F095B" w:rsidP="00A57DB4">
      <w:pPr>
        <w:widowControl w:val="0"/>
        <w:autoSpaceDE w:val="0"/>
        <w:autoSpaceDN w:val="0"/>
        <w:adjustRightInd w:val="0"/>
        <w:spacing w:after="0" w:line="240" w:lineRule="auto"/>
        <w:ind w:right="210" w:firstLine="568"/>
        <w:jc w:val="both"/>
        <w:rPr>
          <w:rFonts w:ascii="Times New Roman" w:eastAsia="Times New Roman" w:hAnsi="Times New Roman" w:cs="Times New Roman"/>
          <w:sz w:val="24"/>
          <w:szCs w:val="24"/>
        </w:rPr>
      </w:pPr>
      <w:r w:rsidRPr="00A57DB4">
        <w:rPr>
          <w:rFonts w:ascii="Times New Roman" w:eastAsia="Times New Roman" w:hAnsi="Times New Roman" w:cs="Times New Roman"/>
          <w:color w:val="000000"/>
          <w:sz w:val="24"/>
          <w:szCs w:val="24"/>
        </w:rPr>
        <w:t xml:space="preserve">  Метод проектов формирует у учащихся коммуникативные навыки, культуру общения, умения кратко и доступно формулировать мысли, терпимо относиться к мнению партнёров по общению, развивать умение добывать информацию из разных источников, обрабатывать её с помощью современных компьютерных технологий, создает языковую среду, способствующую возникновению естественной потребности в общении на иностранном языке.</w:t>
      </w:r>
    </w:p>
    <w:p w:rsidR="006F095B" w:rsidRPr="00A57DB4" w:rsidRDefault="006F095B" w:rsidP="00A57DB4">
      <w:pPr>
        <w:widowControl w:val="0"/>
        <w:autoSpaceDE w:val="0"/>
        <w:autoSpaceDN w:val="0"/>
        <w:adjustRightInd w:val="0"/>
        <w:spacing w:after="0" w:line="240" w:lineRule="auto"/>
        <w:ind w:right="210" w:firstLine="568"/>
        <w:jc w:val="both"/>
        <w:rPr>
          <w:rFonts w:ascii="Times New Roman" w:eastAsia="Times New Roman" w:hAnsi="Times New Roman" w:cs="Times New Roman"/>
          <w:color w:val="000000"/>
          <w:sz w:val="24"/>
          <w:szCs w:val="24"/>
        </w:rPr>
      </w:pPr>
      <w:r w:rsidRPr="00A57DB4">
        <w:rPr>
          <w:rFonts w:ascii="Times New Roman" w:eastAsia="Times New Roman" w:hAnsi="Times New Roman" w:cs="Times New Roman"/>
          <w:color w:val="000000"/>
          <w:sz w:val="24"/>
          <w:szCs w:val="24"/>
        </w:rPr>
        <w:t>Проектная форма работы является одной из актуальных технологий, позволяющих учащимся применить накопленные знания по предмету. Учащиеся расширяют свой кругозор, границы владения языком, получая опыт от практического его использования, учатся слушать иноязычную речь и слышать, понимать друг друга при защите проектов. Дети работают со справочной литературой, словарями, компьютером, тем самым создаётся возможность прямого контакта с аутентичным языком, чего не даёт изучение языка только с помощью учебника на уроке в классе.</w:t>
      </w:r>
    </w:p>
    <w:p w:rsidR="006F095B" w:rsidRPr="00A57DB4" w:rsidRDefault="006F095B" w:rsidP="00A57DB4">
      <w:pPr>
        <w:widowControl w:val="0"/>
        <w:autoSpaceDE w:val="0"/>
        <w:autoSpaceDN w:val="0"/>
        <w:adjustRightInd w:val="0"/>
        <w:spacing w:after="0" w:line="240" w:lineRule="auto"/>
        <w:ind w:right="210" w:firstLine="568"/>
        <w:jc w:val="both"/>
        <w:rPr>
          <w:rFonts w:ascii="Times New Roman" w:eastAsia="Times New Roman" w:hAnsi="Times New Roman" w:cs="Times New Roman"/>
          <w:sz w:val="24"/>
          <w:szCs w:val="24"/>
        </w:rPr>
      </w:pPr>
      <w:r w:rsidRPr="00A57DB4">
        <w:rPr>
          <w:rFonts w:ascii="Times New Roman" w:eastAsia="Times New Roman" w:hAnsi="Times New Roman" w:cs="Times New Roman"/>
          <w:color w:val="000000"/>
          <w:sz w:val="24"/>
          <w:szCs w:val="24"/>
        </w:rPr>
        <w:t>Работа над проектом – процесс творческий. Учащийся самостоятельно или под руководством учителя занимается поиском решения какой-то проблемы, для этого требуется не только знание языка, но и владение большим объёмом предметных знаний, владение творческими, коммуникативными и интеллектуальными умениями. Работа над проектами развивает воображение, фантазию, творческое мышление, самостоятельность и другие личностные качества.</w:t>
      </w:r>
    </w:p>
    <w:p w:rsidR="006F095B" w:rsidRPr="00A57DB4" w:rsidRDefault="006F095B" w:rsidP="00A57DB4">
      <w:pPr>
        <w:widowControl w:val="0"/>
        <w:autoSpaceDE w:val="0"/>
        <w:autoSpaceDN w:val="0"/>
        <w:adjustRightInd w:val="0"/>
        <w:spacing w:after="0" w:line="240" w:lineRule="auto"/>
        <w:ind w:right="210" w:firstLine="568"/>
        <w:jc w:val="both"/>
        <w:rPr>
          <w:rFonts w:ascii="Times New Roman" w:eastAsia="Times New Roman" w:hAnsi="Times New Roman" w:cs="Times New Roman"/>
          <w:color w:val="000000"/>
          <w:sz w:val="24"/>
          <w:szCs w:val="24"/>
        </w:rPr>
      </w:pPr>
      <w:r w:rsidRPr="00A57DB4">
        <w:rPr>
          <w:rFonts w:ascii="Times New Roman" w:eastAsia="Times New Roman" w:hAnsi="Times New Roman" w:cs="Times New Roman"/>
          <w:color w:val="000000"/>
          <w:sz w:val="24"/>
          <w:szCs w:val="24"/>
        </w:rPr>
        <w:t xml:space="preserve">К  современным технологиям относится и технология сотрудничества. Основная идея заключается в создании условий для активной совместной деятельности учащихся в разных учебных ситуациях. Дети объединяются в группы по 3-4 человека, им даётся одно задание, при этом оговаривается роль каждого. Каждый ученик отвечает не только за результат своей работы, но и за результат всей группы. Поэтому слабые учащиеся стараются выяснить у </w:t>
      </w:r>
      <w:proofErr w:type="gramStart"/>
      <w:r w:rsidRPr="00A57DB4">
        <w:rPr>
          <w:rFonts w:ascii="Times New Roman" w:eastAsia="Times New Roman" w:hAnsi="Times New Roman" w:cs="Times New Roman"/>
          <w:color w:val="000000"/>
          <w:sz w:val="24"/>
          <w:szCs w:val="24"/>
        </w:rPr>
        <w:t>сильных</w:t>
      </w:r>
      <w:proofErr w:type="gramEnd"/>
      <w:r w:rsidRPr="00A57DB4">
        <w:rPr>
          <w:rFonts w:ascii="Times New Roman" w:eastAsia="Times New Roman" w:hAnsi="Times New Roman" w:cs="Times New Roman"/>
          <w:color w:val="000000"/>
          <w:sz w:val="24"/>
          <w:szCs w:val="24"/>
        </w:rPr>
        <w:t xml:space="preserve"> то, что им непонятно, а сильные учащиеся стремятся, чтобы слабые досконально разобрались в </w:t>
      </w:r>
      <w:r w:rsidRPr="00A57DB4">
        <w:rPr>
          <w:rFonts w:ascii="Times New Roman" w:eastAsia="Times New Roman" w:hAnsi="Times New Roman" w:cs="Times New Roman"/>
          <w:color w:val="000000"/>
          <w:sz w:val="24"/>
          <w:szCs w:val="24"/>
        </w:rPr>
        <w:lastRenderedPageBreak/>
        <w:t>задании. И от этого выигрывает весь класс, потому что совместно ликвидируются пробелы.</w:t>
      </w:r>
    </w:p>
    <w:p w:rsidR="006F095B" w:rsidRPr="00A57DB4" w:rsidRDefault="006F095B" w:rsidP="00A57DB4">
      <w:pPr>
        <w:widowControl w:val="0"/>
        <w:autoSpaceDE w:val="0"/>
        <w:autoSpaceDN w:val="0"/>
        <w:adjustRightInd w:val="0"/>
        <w:spacing w:after="0" w:line="240" w:lineRule="auto"/>
        <w:ind w:right="210" w:firstLine="568"/>
        <w:jc w:val="both"/>
        <w:rPr>
          <w:rFonts w:ascii="Times New Roman" w:eastAsia="Times New Roman" w:hAnsi="Times New Roman" w:cs="Times New Roman"/>
          <w:sz w:val="24"/>
          <w:szCs w:val="24"/>
        </w:rPr>
      </w:pPr>
      <w:r w:rsidRPr="00A57DB4">
        <w:rPr>
          <w:rFonts w:ascii="Times New Roman" w:eastAsia="Times New Roman" w:hAnsi="Times New Roman" w:cs="Times New Roman"/>
          <w:color w:val="000000"/>
          <w:sz w:val="24"/>
          <w:szCs w:val="24"/>
        </w:rPr>
        <w:t>Одним из эффективных путей воспитания у учащихся интереса к предмету является организация их игровой деятельности. Древнейшим средством воспитания и обучения является игра. Игры дополняют традиционные формы обучения, способствуют активизации процесса обучения. В сочетании с другими методами и приемами игры повышают эффективность преподавания, делают процесс обучения более интересным, способствуют успешному усвоению изученного материала, формируют навыки коллективной работы.</w:t>
      </w:r>
    </w:p>
    <w:p w:rsidR="006F095B" w:rsidRPr="00A57DB4" w:rsidRDefault="006F095B" w:rsidP="00A57DB4">
      <w:pPr>
        <w:widowControl w:val="0"/>
        <w:autoSpaceDE w:val="0"/>
        <w:autoSpaceDN w:val="0"/>
        <w:adjustRightInd w:val="0"/>
        <w:spacing w:after="0" w:line="240" w:lineRule="auto"/>
        <w:ind w:right="210" w:firstLine="568"/>
        <w:jc w:val="both"/>
        <w:rPr>
          <w:rFonts w:ascii="Times New Roman" w:eastAsia="Times New Roman" w:hAnsi="Times New Roman" w:cs="Times New Roman"/>
          <w:sz w:val="24"/>
          <w:szCs w:val="24"/>
        </w:rPr>
      </w:pPr>
      <w:r w:rsidRPr="00A57DB4">
        <w:rPr>
          <w:rFonts w:ascii="Times New Roman" w:eastAsia="Times New Roman" w:hAnsi="Times New Roman" w:cs="Times New Roman"/>
          <w:color w:val="000000"/>
          <w:sz w:val="24"/>
          <w:szCs w:val="24"/>
        </w:rPr>
        <w:t>По характеру педагогического процесса выделяются следующие группы игр:</w:t>
      </w:r>
    </w:p>
    <w:p w:rsidR="006F095B" w:rsidRPr="00A57DB4" w:rsidRDefault="006F095B" w:rsidP="00A57DB4">
      <w:pPr>
        <w:widowControl w:val="0"/>
        <w:tabs>
          <w:tab w:val="num" w:pos="1288"/>
        </w:tabs>
        <w:autoSpaceDE w:val="0"/>
        <w:autoSpaceDN w:val="0"/>
        <w:adjustRightInd w:val="0"/>
        <w:spacing w:after="0" w:line="240" w:lineRule="auto"/>
        <w:ind w:left="1288" w:right="210" w:hanging="360"/>
        <w:jc w:val="both"/>
        <w:rPr>
          <w:rFonts w:ascii="Times New Roman" w:eastAsia="Times New Roman" w:hAnsi="Times New Roman" w:cs="Times New Roman"/>
          <w:sz w:val="24"/>
          <w:szCs w:val="24"/>
        </w:rPr>
      </w:pPr>
      <w:r w:rsidRPr="00A57DB4">
        <w:rPr>
          <w:rFonts w:ascii="Times New Roman" w:eastAsia="Symbol" w:hAnsi="Times New Roman" w:cs="Times New Roman"/>
          <w:color w:val="000000"/>
          <w:sz w:val="24"/>
          <w:szCs w:val="24"/>
        </w:rPr>
        <w:t xml:space="preserve">        </w:t>
      </w:r>
      <w:r w:rsidRPr="00A57DB4">
        <w:rPr>
          <w:rFonts w:ascii="Times New Roman" w:eastAsia="Times New Roman" w:hAnsi="Times New Roman" w:cs="Times New Roman"/>
          <w:color w:val="000000"/>
          <w:sz w:val="24"/>
          <w:szCs w:val="24"/>
        </w:rPr>
        <w:t>обучающие, тренировочные, контролирующие и обобщающие;</w:t>
      </w:r>
    </w:p>
    <w:p w:rsidR="006F095B" w:rsidRPr="00A57DB4" w:rsidRDefault="006F095B" w:rsidP="00A57DB4">
      <w:pPr>
        <w:widowControl w:val="0"/>
        <w:tabs>
          <w:tab w:val="num" w:pos="1288"/>
        </w:tabs>
        <w:autoSpaceDE w:val="0"/>
        <w:autoSpaceDN w:val="0"/>
        <w:adjustRightInd w:val="0"/>
        <w:spacing w:after="0" w:line="240" w:lineRule="auto"/>
        <w:ind w:left="1288" w:right="210" w:hanging="360"/>
        <w:jc w:val="both"/>
        <w:rPr>
          <w:rFonts w:ascii="Times New Roman" w:eastAsia="Times New Roman" w:hAnsi="Times New Roman" w:cs="Times New Roman"/>
          <w:sz w:val="24"/>
          <w:szCs w:val="24"/>
        </w:rPr>
      </w:pPr>
      <w:r w:rsidRPr="00A57DB4">
        <w:rPr>
          <w:rFonts w:ascii="Times New Roman" w:eastAsia="Symbol" w:hAnsi="Times New Roman" w:cs="Times New Roman"/>
          <w:color w:val="000000"/>
          <w:sz w:val="24"/>
          <w:szCs w:val="24"/>
        </w:rPr>
        <w:t xml:space="preserve">        </w:t>
      </w:r>
      <w:r w:rsidRPr="00A57DB4">
        <w:rPr>
          <w:rFonts w:ascii="Times New Roman" w:eastAsia="Times New Roman" w:hAnsi="Times New Roman" w:cs="Times New Roman"/>
          <w:color w:val="000000"/>
          <w:sz w:val="24"/>
          <w:szCs w:val="24"/>
        </w:rPr>
        <w:t>познавательные, воспитательные, развивающие;</w:t>
      </w:r>
    </w:p>
    <w:p w:rsidR="006F095B" w:rsidRPr="00A57DB4" w:rsidRDefault="006F095B" w:rsidP="00A57DB4">
      <w:pPr>
        <w:widowControl w:val="0"/>
        <w:tabs>
          <w:tab w:val="num" w:pos="1288"/>
        </w:tabs>
        <w:autoSpaceDE w:val="0"/>
        <w:autoSpaceDN w:val="0"/>
        <w:adjustRightInd w:val="0"/>
        <w:spacing w:after="0" w:line="240" w:lineRule="auto"/>
        <w:ind w:left="1288" w:right="210" w:hanging="360"/>
        <w:jc w:val="both"/>
        <w:rPr>
          <w:rFonts w:ascii="Times New Roman" w:eastAsia="Times New Roman" w:hAnsi="Times New Roman" w:cs="Times New Roman"/>
          <w:sz w:val="24"/>
          <w:szCs w:val="24"/>
        </w:rPr>
      </w:pPr>
      <w:r w:rsidRPr="00A57DB4">
        <w:rPr>
          <w:rFonts w:ascii="Times New Roman" w:eastAsia="Symbol" w:hAnsi="Times New Roman" w:cs="Times New Roman"/>
          <w:color w:val="000000"/>
          <w:sz w:val="24"/>
          <w:szCs w:val="24"/>
        </w:rPr>
        <w:t xml:space="preserve">        </w:t>
      </w:r>
      <w:r w:rsidRPr="00A57DB4">
        <w:rPr>
          <w:rFonts w:ascii="Times New Roman" w:eastAsia="Times New Roman" w:hAnsi="Times New Roman" w:cs="Times New Roman"/>
          <w:color w:val="000000"/>
          <w:sz w:val="24"/>
          <w:szCs w:val="24"/>
        </w:rPr>
        <w:t>репродуктивные, продуктивные, творческие;</w:t>
      </w:r>
    </w:p>
    <w:p w:rsidR="006F095B" w:rsidRPr="00A57DB4" w:rsidRDefault="006F095B" w:rsidP="00A57DB4">
      <w:pPr>
        <w:widowControl w:val="0"/>
        <w:tabs>
          <w:tab w:val="num" w:pos="1288"/>
        </w:tabs>
        <w:autoSpaceDE w:val="0"/>
        <w:autoSpaceDN w:val="0"/>
        <w:adjustRightInd w:val="0"/>
        <w:spacing w:after="0" w:line="240" w:lineRule="auto"/>
        <w:ind w:left="1288" w:right="210" w:hanging="360"/>
        <w:jc w:val="both"/>
        <w:rPr>
          <w:rFonts w:ascii="Times New Roman" w:eastAsia="Times New Roman" w:hAnsi="Times New Roman" w:cs="Times New Roman"/>
          <w:sz w:val="24"/>
          <w:szCs w:val="24"/>
        </w:rPr>
      </w:pPr>
      <w:r w:rsidRPr="00A57DB4">
        <w:rPr>
          <w:rFonts w:ascii="Times New Roman" w:eastAsia="Symbol" w:hAnsi="Times New Roman" w:cs="Times New Roman"/>
          <w:color w:val="000000"/>
          <w:sz w:val="24"/>
          <w:szCs w:val="24"/>
        </w:rPr>
        <w:t xml:space="preserve">        </w:t>
      </w:r>
      <w:r w:rsidRPr="00A57DB4">
        <w:rPr>
          <w:rFonts w:ascii="Times New Roman" w:eastAsia="Times New Roman" w:hAnsi="Times New Roman" w:cs="Times New Roman"/>
          <w:color w:val="000000"/>
          <w:sz w:val="24"/>
          <w:szCs w:val="24"/>
        </w:rPr>
        <w:t>коммуникативные, диагностические, профориентационные.</w:t>
      </w:r>
    </w:p>
    <w:p w:rsidR="006F095B" w:rsidRPr="00A57DB4" w:rsidRDefault="006F095B" w:rsidP="00A57DB4">
      <w:pPr>
        <w:widowControl w:val="0"/>
        <w:autoSpaceDE w:val="0"/>
        <w:autoSpaceDN w:val="0"/>
        <w:adjustRightInd w:val="0"/>
        <w:spacing w:after="0" w:line="240" w:lineRule="auto"/>
        <w:ind w:right="210" w:firstLine="568"/>
        <w:jc w:val="both"/>
        <w:rPr>
          <w:rFonts w:ascii="Times New Roman" w:eastAsia="Times New Roman" w:hAnsi="Times New Roman" w:cs="Times New Roman"/>
          <w:sz w:val="24"/>
          <w:szCs w:val="24"/>
        </w:rPr>
      </w:pPr>
      <w:r w:rsidRPr="00A57DB4">
        <w:rPr>
          <w:rFonts w:ascii="Times New Roman" w:eastAsia="Times New Roman" w:hAnsi="Times New Roman" w:cs="Times New Roman"/>
          <w:color w:val="000000"/>
          <w:sz w:val="24"/>
          <w:szCs w:val="24"/>
        </w:rPr>
        <w:t>Обширна типология педагогических игр по характеру игровой методики. Укажу лишь важнейшие из применяемых типов: предметные, сюжетные, ролевые, деловые, имитационные.</w:t>
      </w:r>
    </w:p>
    <w:p w:rsidR="006F095B" w:rsidRPr="00A57DB4" w:rsidRDefault="006F095B" w:rsidP="00A57DB4">
      <w:pPr>
        <w:widowControl w:val="0"/>
        <w:autoSpaceDE w:val="0"/>
        <w:autoSpaceDN w:val="0"/>
        <w:adjustRightInd w:val="0"/>
        <w:spacing w:after="0" w:line="240" w:lineRule="auto"/>
        <w:ind w:right="210" w:firstLine="568"/>
        <w:jc w:val="both"/>
        <w:rPr>
          <w:rFonts w:ascii="Times New Roman" w:eastAsia="Times New Roman" w:hAnsi="Times New Roman" w:cs="Times New Roman"/>
          <w:sz w:val="24"/>
          <w:szCs w:val="24"/>
        </w:rPr>
      </w:pPr>
      <w:r w:rsidRPr="00A57DB4">
        <w:rPr>
          <w:rFonts w:ascii="Times New Roman" w:eastAsia="Times New Roman" w:hAnsi="Times New Roman" w:cs="Times New Roman"/>
          <w:color w:val="000000"/>
          <w:sz w:val="24"/>
          <w:szCs w:val="24"/>
        </w:rPr>
        <w:t>Большую эффективность в наше время имеет проблемное обучение. Сегодня под проблемным обучением 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знаниями, умениями и навыками и развитие мыслительных способностей.</w:t>
      </w:r>
    </w:p>
    <w:p w:rsidR="006F095B" w:rsidRPr="00A57DB4" w:rsidRDefault="006F095B" w:rsidP="00A57DB4">
      <w:pPr>
        <w:widowControl w:val="0"/>
        <w:autoSpaceDE w:val="0"/>
        <w:autoSpaceDN w:val="0"/>
        <w:adjustRightInd w:val="0"/>
        <w:spacing w:after="0" w:line="240" w:lineRule="auto"/>
        <w:ind w:right="210" w:firstLine="568"/>
        <w:jc w:val="both"/>
        <w:rPr>
          <w:rFonts w:ascii="Times New Roman" w:eastAsia="Times New Roman" w:hAnsi="Times New Roman" w:cs="Times New Roman"/>
          <w:sz w:val="24"/>
          <w:szCs w:val="24"/>
        </w:rPr>
      </w:pPr>
      <w:r w:rsidRPr="00A57DB4">
        <w:rPr>
          <w:rFonts w:ascii="Times New Roman" w:eastAsia="Times New Roman" w:hAnsi="Times New Roman" w:cs="Times New Roman"/>
          <w:color w:val="000000"/>
          <w:sz w:val="24"/>
          <w:szCs w:val="24"/>
        </w:rPr>
        <w:t>Учитель создает проблемную ситуацию, направляет учащихся на ее решение, организует поиск решения. Таким образом, учащийся становится  субъектом своего обучения и, как результат, он овладевает новыми знаниями, новыми способами действия.</w:t>
      </w:r>
    </w:p>
    <w:p w:rsidR="006F095B" w:rsidRPr="00A57DB4" w:rsidRDefault="006F095B" w:rsidP="00A57DB4">
      <w:pPr>
        <w:widowControl w:val="0"/>
        <w:autoSpaceDE w:val="0"/>
        <w:autoSpaceDN w:val="0"/>
        <w:adjustRightInd w:val="0"/>
        <w:spacing w:after="0" w:line="240" w:lineRule="auto"/>
        <w:ind w:right="210" w:firstLine="568"/>
        <w:jc w:val="both"/>
        <w:rPr>
          <w:rFonts w:ascii="Times New Roman" w:eastAsia="Times New Roman" w:hAnsi="Times New Roman" w:cs="Times New Roman"/>
          <w:sz w:val="24"/>
          <w:szCs w:val="24"/>
        </w:rPr>
      </w:pPr>
      <w:r w:rsidRPr="00A57DB4">
        <w:rPr>
          <w:rFonts w:ascii="Times New Roman" w:eastAsia="Times New Roman" w:hAnsi="Times New Roman" w:cs="Times New Roman"/>
          <w:color w:val="000000"/>
          <w:sz w:val="24"/>
          <w:szCs w:val="24"/>
        </w:rPr>
        <w:t xml:space="preserve">Можно утверждать, что все современные инновационные технологии </w:t>
      </w:r>
      <w:proofErr w:type="gramStart"/>
      <w:r w:rsidRPr="00A57DB4">
        <w:rPr>
          <w:rFonts w:ascii="Times New Roman" w:eastAsia="Times New Roman" w:hAnsi="Times New Roman" w:cs="Times New Roman"/>
          <w:color w:val="000000"/>
          <w:sz w:val="24"/>
          <w:szCs w:val="24"/>
        </w:rPr>
        <w:t>имеют ввиду</w:t>
      </w:r>
      <w:proofErr w:type="gramEnd"/>
      <w:r w:rsidRPr="00A57DB4">
        <w:rPr>
          <w:rFonts w:ascii="Times New Roman" w:eastAsia="Times New Roman" w:hAnsi="Times New Roman" w:cs="Times New Roman"/>
          <w:color w:val="000000"/>
          <w:sz w:val="24"/>
          <w:szCs w:val="24"/>
        </w:rPr>
        <w:t>, прежде всего, повышение активности учащихся: истина, добытая путем собственного напряжения усилий, имеет огромную познавательную ценность.</w:t>
      </w:r>
    </w:p>
    <w:p w:rsidR="006F095B" w:rsidRPr="00A57DB4" w:rsidRDefault="006F095B" w:rsidP="00A57DB4">
      <w:pPr>
        <w:widowControl w:val="0"/>
        <w:autoSpaceDE w:val="0"/>
        <w:autoSpaceDN w:val="0"/>
        <w:adjustRightInd w:val="0"/>
        <w:spacing w:after="0" w:line="240" w:lineRule="auto"/>
        <w:ind w:right="210" w:firstLine="568"/>
        <w:jc w:val="both"/>
        <w:rPr>
          <w:rFonts w:ascii="Times New Roman" w:eastAsia="Times New Roman" w:hAnsi="Times New Roman" w:cs="Times New Roman"/>
          <w:sz w:val="24"/>
          <w:szCs w:val="24"/>
        </w:rPr>
      </w:pPr>
      <w:r w:rsidRPr="00A57DB4">
        <w:rPr>
          <w:rFonts w:ascii="Times New Roman" w:eastAsia="Times New Roman" w:hAnsi="Times New Roman" w:cs="Times New Roman"/>
          <w:color w:val="000000"/>
          <w:sz w:val="24"/>
          <w:szCs w:val="24"/>
        </w:rPr>
        <w:t>Главное – удовлетворенность деятельностью, что благоприятно влияет и на мотивы, и на способы учения, и на расположенность учащихся к общению с учителем, с одноклассниками, на создание благоприятных отношений в деятельности.</w:t>
      </w:r>
    </w:p>
    <w:p w:rsidR="00BD23B1" w:rsidRPr="00A57DB4" w:rsidRDefault="006F095B" w:rsidP="00A57DB4">
      <w:pPr>
        <w:spacing w:after="0" w:line="240" w:lineRule="auto"/>
        <w:jc w:val="center"/>
        <w:rPr>
          <w:rFonts w:ascii="Times New Roman" w:eastAsia="Times New Roman" w:hAnsi="Times New Roman" w:cs="Times New Roman"/>
          <w:bCs/>
          <w:sz w:val="24"/>
          <w:szCs w:val="24"/>
        </w:rPr>
      </w:pPr>
      <w:r w:rsidRPr="00A57DB4">
        <w:rPr>
          <w:rFonts w:ascii="Times New Roman" w:eastAsia="Times New Roman" w:hAnsi="Times New Roman" w:cs="Times New Roman"/>
          <w:sz w:val="24"/>
          <w:szCs w:val="24"/>
        </w:rPr>
        <w:t> </w:t>
      </w:r>
      <w:r w:rsidR="00BD23B1" w:rsidRPr="00A57DB4">
        <w:rPr>
          <w:rFonts w:ascii="Times New Roman" w:eastAsia="Times New Roman" w:hAnsi="Times New Roman" w:cs="Times New Roman"/>
          <w:bCs/>
          <w:sz w:val="24"/>
          <w:szCs w:val="24"/>
        </w:rPr>
        <w:t>ЛИТЕРАТУРА</w:t>
      </w:r>
    </w:p>
    <w:p w:rsidR="00BD23B1" w:rsidRPr="00A57DB4" w:rsidRDefault="00BD23B1" w:rsidP="00A57DB4">
      <w:pPr>
        <w:spacing w:after="0" w:line="240" w:lineRule="auto"/>
        <w:rPr>
          <w:rFonts w:ascii="Times New Roman" w:eastAsia="Times New Roman" w:hAnsi="Times New Roman" w:cs="Times New Roman"/>
          <w:bCs/>
          <w:sz w:val="24"/>
          <w:szCs w:val="24"/>
        </w:rPr>
      </w:pPr>
      <w:r w:rsidRPr="00A57DB4">
        <w:rPr>
          <w:rFonts w:ascii="Times New Roman" w:eastAsia="Times New Roman" w:hAnsi="Times New Roman" w:cs="Times New Roman"/>
          <w:bCs/>
          <w:sz w:val="24"/>
          <w:szCs w:val="24"/>
        </w:rPr>
        <w:t xml:space="preserve">1. </w:t>
      </w:r>
      <w:proofErr w:type="spellStart"/>
      <w:r w:rsidRPr="00A57DB4">
        <w:rPr>
          <w:rFonts w:ascii="Times New Roman" w:eastAsia="Times New Roman" w:hAnsi="Times New Roman" w:cs="Times New Roman"/>
          <w:bCs/>
          <w:sz w:val="24"/>
          <w:szCs w:val="24"/>
        </w:rPr>
        <w:t>Баклашкина</w:t>
      </w:r>
      <w:proofErr w:type="spellEnd"/>
      <w:r w:rsidRPr="00A57DB4">
        <w:rPr>
          <w:rFonts w:ascii="Times New Roman" w:eastAsia="Times New Roman" w:hAnsi="Times New Roman" w:cs="Times New Roman"/>
          <w:bCs/>
          <w:sz w:val="24"/>
          <w:szCs w:val="24"/>
        </w:rPr>
        <w:t xml:space="preserve"> М.В. Обучение иноязычному межличностному общению на занятиях по иностранному языку в школе и вузе // </w:t>
      </w:r>
      <w:proofErr w:type="spellStart"/>
      <w:r w:rsidRPr="00A57DB4">
        <w:rPr>
          <w:rFonts w:ascii="Times New Roman" w:eastAsia="Times New Roman" w:hAnsi="Times New Roman" w:cs="Times New Roman"/>
          <w:bCs/>
          <w:sz w:val="24"/>
          <w:szCs w:val="24"/>
        </w:rPr>
        <w:t>Иностр</w:t>
      </w:r>
      <w:proofErr w:type="spellEnd"/>
      <w:r w:rsidRPr="00A57DB4">
        <w:rPr>
          <w:rFonts w:ascii="Times New Roman" w:eastAsia="Times New Roman" w:hAnsi="Times New Roman" w:cs="Times New Roman"/>
          <w:bCs/>
          <w:sz w:val="24"/>
          <w:szCs w:val="24"/>
        </w:rPr>
        <w:t>. языки в школе. – 2009. – № 1. – С. 9-13.</w:t>
      </w:r>
    </w:p>
    <w:p w:rsidR="00BD23B1" w:rsidRPr="00A57DB4" w:rsidRDefault="00BD23B1" w:rsidP="00A57DB4">
      <w:pPr>
        <w:spacing w:before="100" w:beforeAutospacing="1" w:after="100" w:afterAutospacing="1" w:line="240" w:lineRule="auto"/>
        <w:rPr>
          <w:rFonts w:ascii="Times New Roman" w:eastAsia="Times New Roman" w:hAnsi="Times New Roman" w:cs="Times New Roman"/>
          <w:bCs/>
          <w:sz w:val="24"/>
          <w:szCs w:val="24"/>
        </w:rPr>
      </w:pPr>
      <w:r w:rsidRPr="00A57DB4">
        <w:rPr>
          <w:rFonts w:ascii="Times New Roman" w:eastAsia="Times New Roman" w:hAnsi="Times New Roman" w:cs="Times New Roman"/>
          <w:bCs/>
          <w:sz w:val="24"/>
          <w:szCs w:val="24"/>
        </w:rPr>
        <w:t xml:space="preserve">2. Клейменова Н.М. Использование активных приемов обучения на занятиях по французскому языку со студентами // </w:t>
      </w:r>
      <w:proofErr w:type="spellStart"/>
      <w:r w:rsidRPr="00A57DB4">
        <w:rPr>
          <w:rFonts w:ascii="Times New Roman" w:eastAsia="Times New Roman" w:hAnsi="Times New Roman" w:cs="Times New Roman"/>
          <w:bCs/>
          <w:sz w:val="24"/>
          <w:szCs w:val="24"/>
        </w:rPr>
        <w:t>Иностр</w:t>
      </w:r>
      <w:proofErr w:type="spellEnd"/>
      <w:r w:rsidRPr="00A57DB4">
        <w:rPr>
          <w:rFonts w:ascii="Times New Roman" w:eastAsia="Times New Roman" w:hAnsi="Times New Roman" w:cs="Times New Roman"/>
          <w:bCs/>
          <w:sz w:val="24"/>
          <w:szCs w:val="24"/>
        </w:rPr>
        <w:t>. языки в школе. – 2011. – № 1. – С. 66-69.</w:t>
      </w:r>
    </w:p>
    <w:p w:rsidR="00BD23B1" w:rsidRPr="00A57DB4" w:rsidRDefault="00BD23B1" w:rsidP="00A57DB4">
      <w:pPr>
        <w:spacing w:before="100" w:beforeAutospacing="1" w:after="100" w:afterAutospacing="1" w:line="240" w:lineRule="auto"/>
        <w:rPr>
          <w:rFonts w:ascii="Times New Roman" w:eastAsia="Times New Roman" w:hAnsi="Times New Roman" w:cs="Times New Roman"/>
          <w:bCs/>
          <w:sz w:val="24"/>
          <w:szCs w:val="24"/>
        </w:rPr>
      </w:pPr>
      <w:r w:rsidRPr="00A57DB4">
        <w:rPr>
          <w:rFonts w:ascii="Times New Roman" w:eastAsia="Times New Roman" w:hAnsi="Times New Roman" w:cs="Times New Roman"/>
          <w:bCs/>
          <w:sz w:val="24"/>
          <w:szCs w:val="24"/>
        </w:rPr>
        <w:t xml:space="preserve">3. </w:t>
      </w:r>
      <w:proofErr w:type="spellStart"/>
      <w:r w:rsidRPr="00A57DB4">
        <w:rPr>
          <w:rFonts w:ascii="Times New Roman" w:eastAsia="Times New Roman" w:hAnsi="Times New Roman" w:cs="Times New Roman"/>
          <w:bCs/>
          <w:sz w:val="24"/>
          <w:szCs w:val="24"/>
        </w:rPr>
        <w:t>Коряковцева</w:t>
      </w:r>
      <w:proofErr w:type="spellEnd"/>
      <w:r w:rsidRPr="00A57DB4">
        <w:rPr>
          <w:rFonts w:ascii="Times New Roman" w:eastAsia="Times New Roman" w:hAnsi="Times New Roman" w:cs="Times New Roman"/>
          <w:bCs/>
          <w:sz w:val="24"/>
          <w:szCs w:val="24"/>
        </w:rPr>
        <w:t xml:space="preserve"> Н.Ф. Современная методика организации самостоятельной работы </w:t>
      </w:r>
      <w:proofErr w:type="gramStart"/>
      <w:r w:rsidRPr="00A57DB4">
        <w:rPr>
          <w:rFonts w:ascii="Times New Roman" w:eastAsia="Times New Roman" w:hAnsi="Times New Roman" w:cs="Times New Roman"/>
          <w:bCs/>
          <w:sz w:val="24"/>
          <w:szCs w:val="24"/>
        </w:rPr>
        <w:t>изучающих</w:t>
      </w:r>
      <w:proofErr w:type="gramEnd"/>
      <w:r w:rsidRPr="00A57DB4">
        <w:rPr>
          <w:rFonts w:ascii="Times New Roman" w:eastAsia="Times New Roman" w:hAnsi="Times New Roman" w:cs="Times New Roman"/>
          <w:bCs/>
          <w:sz w:val="24"/>
          <w:szCs w:val="24"/>
        </w:rPr>
        <w:t xml:space="preserve"> иностранный язык. – М.: АРКТИ, 2002. – 176 с.</w:t>
      </w:r>
    </w:p>
    <w:p w:rsidR="00BD23B1" w:rsidRPr="00A57DB4" w:rsidRDefault="00BD23B1" w:rsidP="00A57DB4">
      <w:pPr>
        <w:spacing w:before="100" w:beforeAutospacing="1" w:after="100" w:afterAutospacing="1" w:line="240" w:lineRule="auto"/>
        <w:rPr>
          <w:rFonts w:ascii="Times New Roman" w:eastAsia="Times New Roman" w:hAnsi="Times New Roman" w:cs="Times New Roman"/>
          <w:bCs/>
          <w:sz w:val="24"/>
          <w:szCs w:val="24"/>
        </w:rPr>
      </w:pPr>
      <w:r w:rsidRPr="00A57DB4">
        <w:rPr>
          <w:rFonts w:ascii="Times New Roman" w:eastAsia="Times New Roman" w:hAnsi="Times New Roman" w:cs="Times New Roman"/>
          <w:bCs/>
          <w:sz w:val="24"/>
          <w:szCs w:val="24"/>
        </w:rPr>
        <w:t>4. Практический курс методики преподавания иностранных языков: английский, немецкий, французский: Учеб</w:t>
      </w:r>
      <w:proofErr w:type="gramStart"/>
      <w:r w:rsidRPr="00A57DB4">
        <w:rPr>
          <w:rFonts w:ascii="Times New Roman" w:eastAsia="Times New Roman" w:hAnsi="Times New Roman" w:cs="Times New Roman"/>
          <w:bCs/>
          <w:sz w:val="24"/>
          <w:szCs w:val="24"/>
        </w:rPr>
        <w:t>.</w:t>
      </w:r>
      <w:proofErr w:type="gramEnd"/>
      <w:r w:rsidRPr="00A57DB4">
        <w:rPr>
          <w:rFonts w:ascii="Times New Roman" w:eastAsia="Times New Roman" w:hAnsi="Times New Roman" w:cs="Times New Roman"/>
          <w:bCs/>
          <w:sz w:val="24"/>
          <w:szCs w:val="24"/>
        </w:rPr>
        <w:t xml:space="preserve"> </w:t>
      </w:r>
      <w:proofErr w:type="gramStart"/>
      <w:r w:rsidRPr="00A57DB4">
        <w:rPr>
          <w:rFonts w:ascii="Times New Roman" w:eastAsia="Times New Roman" w:hAnsi="Times New Roman" w:cs="Times New Roman"/>
          <w:bCs/>
          <w:sz w:val="24"/>
          <w:szCs w:val="24"/>
        </w:rPr>
        <w:t>п</w:t>
      </w:r>
      <w:proofErr w:type="gramEnd"/>
      <w:r w:rsidRPr="00A57DB4">
        <w:rPr>
          <w:rFonts w:ascii="Times New Roman" w:eastAsia="Times New Roman" w:hAnsi="Times New Roman" w:cs="Times New Roman"/>
          <w:bCs/>
          <w:sz w:val="24"/>
          <w:szCs w:val="24"/>
        </w:rPr>
        <w:t xml:space="preserve">особие/ П.К. </w:t>
      </w:r>
      <w:proofErr w:type="spellStart"/>
      <w:r w:rsidRPr="00A57DB4">
        <w:rPr>
          <w:rFonts w:ascii="Times New Roman" w:eastAsia="Times New Roman" w:hAnsi="Times New Roman" w:cs="Times New Roman"/>
          <w:bCs/>
          <w:sz w:val="24"/>
          <w:szCs w:val="24"/>
        </w:rPr>
        <w:t>Бабинская</w:t>
      </w:r>
      <w:proofErr w:type="spellEnd"/>
      <w:r w:rsidRPr="00A57DB4">
        <w:rPr>
          <w:rFonts w:ascii="Times New Roman" w:eastAsia="Times New Roman" w:hAnsi="Times New Roman" w:cs="Times New Roman"/>
          <w:bCs/>
          <w:sz w:val="24"/>
          <w:szCs w:val="24"/>
        </w:rPr>
        <w:t xml:space="preserve"> и др. – Мн.: </w:t>
      </w:r>
      <w:proofErr w:type="spellStart"/>
      <w:r w:rsidRPr="00A57DB4">
        <w:rPr>
          <w:rFonts w:ascii="Times New Roman" w:eastAsia="Times New Roman" w:hAnsi="Times New Roman" w:cs="Times New Roman"/>
          <w:bCs/>
          <w:sz w:val="24"/>
          <w:szCs w:val="24"/>
        </w:rPr>
        <w:t>ТетраСистемс</w:t>
      </w:r>
      <w:proofErr w:type="spellEnd"/>
      <w:r w:rsidRPr="00A57DB4">
        <w:rPr>
          <w:rFonts w:ascii="Times New Roman" w:eastAsia="Times New Roman" w:hAnsi="Times New Roman" w:cs="Times New Roman"/>
          <w:bCs/>
          <w:sz w:val="24"/>
          <w:szCs w:val="24"/>
        </w:rPr>
        <w:t>, 2003. – 288 с.</w:t>
      </w:r>
    </w:p>
    <w:p w:rsidR="006F095B" w:rsidRPr="006F095B" w:rsidRDefault="006F095B" w:rsidP="00D70D53">
      <w:pPr>
        <w:spacing w:before="100" w:beforeAutospacing="1" w:after="100" w:afterAutospacing="1" w:line="240" w:lineRule="auto"/>
        <w:rPr>
          <w:rFonts w:ascii="Times New Roman" w:eastAsia="Times New Roman" w:hAnsi="Times New Roman" w:cs="Times New Roman"/>
          <w:sz w:val="24"/>
          <w:szCs w:val="24"/>
        </w:rPr>
      </w:pPr>
    </w:p>
    <w:sectPr w:rsidR="006F095B" w:rsidRPr="006F095B" w:rsidSect="00A57DB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F095B"/>
    <w:rsid w:val="0000358E"/>
    <w:rsid w:val="000A71FC"/>
    <w:rsid w:val="00197AB1"/>
    <w:rsid w:val="00625F76"/>
    <w:rsid w:val="00684C0C"/>
    <w:rsid w:val="006F095B"/>
    <w:rsid w:val="00845C13"/>
    <w:rsid w:val="009E40E4"/>
    <w:rsid w:val="00A57DB4"/>
    <w:rsid w:val="00B01642"/>
    <w:rsid w:val="00B208F9"/>
    <w:rsid w:val="00BD23B1"/>
    <w:rsid w:val="00D70D53"/>
    <w:rsid w:val="00E4233F"/>
    <w:rsid w:val="00F55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C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6F095B"/>
  </w:style>
  <w:style w:type="character" w:customStyle="1" w:styleId="grame">
    <w:name w:val="grame"/>
    <w:basedOn w:val="a0"/>
    <w:rsid w:val="006F095B"/>
  </w:style>
  <w:style w:type="paragraph" w:styleId="a3">
    <w:name w:val="Balloon Text"/>
    <w:basedOn w:val="a"/>
    <w:link w:val="a4"/>
    <w:uiPriority w:val="99"/>
    <w:semiHidden/>
    <w:unhideWhenUsed/>
    <w:rsid w:val="00BD23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23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08766">
      <w:bodyDiv w:val="1"/>
      <w:marLeft w:val="0"/>
      <w:marRight w:val="0"/>
      <w:marTop w:val="0"/>
      <w:marBottom w:val="0"/>
      <w:divBdr>
        <w:top w:val="none" w:sz="0" w:space="0" w:color="auto"/>
        <w:left w:val="none" w:sz="0" w:space="0" w:color="auto"/>
        <w:bottom w:val="none" w:sz="0" w:space="0" w:color="auto"/>
        <w:right w:val="none" w:sz="0" w:space="0" w:color="auto"/>
      </w:divBdr>
      <w:divsChild>
        <w:div w:id="1585263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1922</Words>
  <Characters>10960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ANDREYE</dc:creator>
  <cp:keywords/>
  <dc:description/>
  <cp:lastModifiedBy>Татьяна В. Федорова</cp:lastModifiedBy>
  <cp:revision>8</cp:revision>
  <dcterms:created xsi:type="dcterms:W3CDTF">2011-11-07T18:46:00Z</dcterms:created>
  <dcterms:modified xsi:type="dcterms:W3CDTF">2013-02-27T11:42:00Z</dcterms:modified>
</cp:coreProperties>
</file>