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0E" w:rsidRPr="00EC3F74" w:rsidRDefault="00BD430E" w:rsidP="003A0304">
      <w:pPr>
        <w:outlineLvl w:val="0"/>
        <w:rPr>
          <w:rFonts w:ascii="Times New Roman" w:hAnsi="Times New Roman"/>
          <w:sz w:val="28"/>
          <w:szCs w:val="28"/>
        </w:rPr>
      </w:pPr>
      <w:r w:rsidRPr="00EC3F74">
        <w:rPr>
          <w:rFonts w:ascii="Times New Roman" w:hAnsi="Times New Roman"/>
          <w:sz w:val="28"/>
          <w:szCs w:val="28"/>
        </w:rPr>
        <w:t xml:space="preserve">Опыт работы </w:t>
      </w:r>
    </w:p>
    <w:p w:rsidR="00BD430E" w:rsidRPr="00EC3F74" w:rsidRDefault="00BD430E">
      <w:pPr>
        <w:rPr>
          <w:rFonts w:ascii="Times New Roman" w:hAnsi="Times New Roman"/>
          <w:sz w:val="28"/>
          <w:szCs w:val="28"/>
        </w:rPr>
      </w:pPr>
      <w:r w:rsidRPr="00EC3F74">
        <w:rPr>
          <w:rFonts w:ascii="Times New Roman" w:hAnsi="Times New Roman"/>
          <w:sz w:val="28"/>
          <w:szCs w:val="28"/>
        </w:rPr>
        <w:t>Русских Ирина Борисовна.</w:t>
      </w:r>
    </w:p>
    <w:p w:rsidR="00BD430E" w:rsidRPr="00EC3F74" w:rsidRDefault="00BD430E">
      <w:pPr>
        <w:rPr>
          <w:rFonts w:ascii="Times New Roman" w:hAnsi="Times New Roman"/>
          <w:sz w:val="28"/>
          <w:szCs w:val="28"/>
        </w:rPr>
      </w:pPr>
      <w:r w:rsidRPr="00EC3F74">
        <w:rPr>
          <w:rFonts w:ascii="Times New Roman" w:hAnsi="Times New Roman"/>
          <w:sz w:val="28"/>
          <w:szCs w:val="28"/>
        </w:rPr>
        <w:t>2013г</w:t>
      </w:r>
    </w:p>
    <w:p w:rsidR="00BD430E" w:rsidRPr="00EC3F74" w:rsidRDefault="00BD430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5"/>
        <w:gridCol w:w="8189"/>
      </w:tblGrid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Слайд1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Важную роль для всестороннего, гармонического развития личности  играет своевременное и правильно организованное  физическое воспитание, одной из основных задач которого является развитие и совершенствование движений.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Исследования учёных в области здоровья детей свидетельствуют о том, что современные дети в большинстве своем испытывают «двигательный дефицит». В результате 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движения, выносливости, гибкости и силы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Слайд2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В данной ситуации очень актуальна проблема сохранения здоровья учащихся. 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Наиболее доступным и эффективным методом решения этой проблемы  являются подвижные игры. В игре используются естественные движения, большей частью в ненавязчивой развлекательной форме. Использование подвижных игр позволяет развивать не только физические, но и интеллектуальные качества: наблюдательность, память, логическое мышление, сообразительность.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Слайд3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Поэтому, применяя на уроках и во внеурочное время игровые технологии, я ставлю перед собой следующие цели и задачи:</w:t>
            </w:r>
          </w:p>
          <w:p w:rsidR="00BD430E" w:rsidRPr="00553804" w:rsidRDefault="00BD430E" w:rsidP="005538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30E" w:rsidRPr="00553804" w:rsidRDefault="00BD430E" w:rsidP="005538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Укрепление здоровья, содействие нормальному физическому развитию учащихся. 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Задачи:  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1. Развитие двигательных способностей и физических качеств.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2. Обучение жизненно важным умениям и навыкам.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3  Приобретение необходимых знаний в области физической культуры.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4. Воспитание потребности к знаниям и умение самостоятельно заниматься физическими упражнениями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Фото школы, спортзала,детей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Наша школа расположена в сельской местности, живописном месте. Она имеет современный  спортивный  зал, площадку.  Благодаря средствам,  выделенным по программе модернизации  значительно укрепилась материальная база для занятий физической культурой. Отремонтирован спортзал, заменен пол и окна, приобретено спортивное оборудование. Всё это способствует активному занятию физической культурой и вызывает огромный интерес учащихся.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Основная идея моего опыта заключается в разработке системы уроков и внеклассных занятий по физической культуре с элементами подвижных игр и их включении в образовательный процесс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СЛАЙД5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В соответствии с целями и задачами деятельности по введению в образовательный процесс подвижных и спортивных игр на первоначальном этапе реализации опыта был проведён анализ литературы и педагогической практики по соответствующей опыту тематике. В результате мною была собрана картотека спортивных и подвижных игр. Для начальной школы это, прежде всего подвижные игры ,а начиная с 5 класса, это технические игры.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ОТО УЧ-СЯ в 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спортзале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Далее на основании дифференциации имеющихся игр</w:t>
            </w: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53804">
              <w:rPr>
                <w:rFonts w:ascii="Times New Roman" w:hAnsi="Times New Roman"/>
                <w:sz w:val="28"/>
                <w:szCs w:val="28"/>
              </w:rPr>
              <w:t>по преимущественному развитию психических процессов и физических качеств</w:t>
            </w: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53804">
              <w:rPr>
                <w:rFonts w:ascii="Times New Roman" w:hAnsi="Times New Roman"/>
                <w:sz w:val="28"/>
                <w:szCs w:val="28"/>
              </w:rPr>
              <w:t xml:space="preserve">я составила ориентировочные таблицы использования игр для начальной школы и для школьников среднего и старшего звена. Таблицы использовались при разработке тематического планирования уроков физической культуры, где на каждом из уроков, в зависимости от группы образовательных задач запланировано проведение тех или иных подвижных и спортивных игр  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При планировании уроков и уже в ходе их проведения  я использую следующие подходы: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-  нетрадиционные формы и методы организации класса к работе на уроке (например: на уроке гимнастики в 5 – 6 классах вместо обычного построения, рапорта и разминки из комплекса ОРУ на входе в спортзал выслушать доклад командира группы из 5-7 человек о готовности к участию в соревнованиях будущих «альпинистов» на этапах: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«Ров» ► «Мост» ► «Крутые горки» ► «Обрыв» ► «Лавина»);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- выполнение ОРУ самостоятельно, в индивидуальном темпе под музыку;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- деление класса на подгруппы по интересам;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- дополнение учебной программы нетрадиционными видами спорта для повышения интереса к уроку, его познавательной и развивающей деятельности (например: волейбол по правилам «пляжников», преодоление препятствий с элементами пожарно-прикладных видов спорта);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- выявление индивидуальных способностей учащихся в популярных русских видах спортивных состязаний: лапта, городки, перетягивание каната, гиревой спорт 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b/>
                <w:bCs/>
                <w:sz w:val="28"/>
                <w:szCs w:val="28"/>
              </w:rPr>
              <w:t>через подвижные игры и эстафеты удается совершенствовать умения  и навыки на  уроке физкультуры</w:t>
            </w: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1    Спортивные игры содержат большой арсенал  сложных технических приемов . Да и сама игра в баскетбол и волейбол для ребят на первых порах сложна. В результате интерес к уроку снижается, здесь и оказывают неоценимую пользу игры и эстафеты, направленные на совершенствование элементов  техники, умений и навыков игры.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    2    Урокам по л/а присуща цикличность, монотонность, что притупляет интерес учащихся к занятиям. Заинтересовать учащихся и повысить интерес к уроку можно используя игры и эстафеты. Применение различных игр и соревновательных упражнений позволяет скучную и монотонную работу  сделать увлекательной и интересной.                                                                     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D430E" w:rsidRPr="00553804" w:rsidRDefault="00BD430E" w:rsidP="0055380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Играть и соревноваться  в гимнастике можно так же успешно, как и в других видах программы. Чтобы повысить заинтересованность  учащихся, можно проводить  командные игры и эстафеты; кто выполнит больше, за наименьшее количество времени, за лучшее и правильное выполнение. Особое внимание уделяется  полосе препятствий и круговой тренировке  «Муравейник».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4   Подвижные игры и эстафеты  являются средством совершенствования лыжной техники. С помощью игровых упражнений ребята успешно приобретают навыки и умения передвижения по дистанции.  Особенно эффективны командные игры и эстафеты на технику лыжных ходов, спусков с горы и подъемов.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sz w:val="28"/>
              </w:rPr>
              <w:t>Я использую разные методы, средства и формы организации обучения</w:t>
            </w:r>
            <w:r w:rsidRPr="00553804">
              <w:rPr>
                <w:rFonts w:ascii="Times New Roman" w:hAnsi="Times New Roman"/>
                <w:sz w:val="28"/>
                <w:szCs w:val="28"/>
              </w:rPr>
              <w:t xml:space="preserve"> Мною разработаны методические рекомендации по проведению физкультурных минуток на уроках и переменах с элементами народных игр. Эти рекомендации используют мои коллеги по  школе.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Особенно тщательно даны рекомендации по такой игре, как лапта. Элементы этой игры отрабатываются на пришкольной площадке в летнее время.</w:t>
            </w: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pStyle w:val="NormalWeb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 xml:space="preserve">Одним из ключевых моментов в выработке мотивации ребёнка на сознательное отношение к своему здоровью и здоровью окружающих является сознание у него ситуации успеха в решении вопросов физического и нравственного совершенствования.   </w:t>
            </w:r>
          </w:p>
          <w:p w:rsidR="00BD430E" w:rsidRPr="00553804" w:rsidRDefault="00BD430E" w:rsidP="00553804">
            <w:pPr>
              <w:pStyle w:val="NormalWeb"/>
              <w:spacing w:line="360" w:lineRule="auto"/>
              <w:jc w:val="both"/>
              <w:rPr>
                <w:color w:val="594424"/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Создание ситуации успеха, как на уроке, так и во внеурочной деятельности — основное кредо педагогов нашей школы</w:t>
            </w:r>
            <w:r w:rsidRPr="00553804">
              <w:rPr>
                <w:color w:val="594424"/>
                <w:sz w:val="28"/>
                <w:szCs w:val="28"/>
              </w:rPr>
              <w:t>. Особенностью  нашей школе является то, что в ней обучаются дети из приюта, Троицкого района, с отделения Степнинское которые вливаются в коллектив школы  на разных ступенях обучения. Я привлекаю их к активному участию в спортивных играх, соревнованиях. Через  игры им легче адаптироваться в новых  условиях, заявить о себе, завоевать авторитет.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tabs>
                <w:tab w:val="left" w:pos="8357"/>
              </w:tabs>
              <w:spacing w:after="0" w:line="360" w:lineRule="auto"/>
              <w:jc w:val="both"/>
              <w:rPr>
                <w:sz w:val="28"/>
              </w:rPr>
            </w:pPr>
            <w:r w:rsidRPr="00553804">
              <w:rPr>
                <w:sz w:val="28"/>
              </w:rPr>
              <w:t xml:space="preserve">Сочетая сложные физические упражнения с сюжетно-ролевой игрой на одном уроке, я добиваюсь высоких результатов и устойчивого интереса к занятиям физкультурой.  </w:t>
            </w:r>
          </w:p>
          <w:p w:rsidR="00BD430E" w:rsidRPr="00553804" w:rsidRDefault="00BD430E" w:rsidP="00553804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 7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 xml:space="preserve">В школе провожу достаточное количество внутришкольных мероприятий, многие из которых стали для нас традиционными: 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- Школьный турнир по баскетболу (9-11 классов);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- День Здоровья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- «Футбол на снегу» 9-11 классы);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- Школьный турнир по волейболу (7-11 классы);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 xml:space="preserve">- «Веселые старты» 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  <w:u w:val="single"/>
              </w:rPr>
            </w:pPr>
            <w:r w:rsidRPr="00553804">
              <w:rPr>
                <w:sz w:val="28"/>
                <w:szCs w:val="28"/>
              </w:rPr>
              <w:t>- соревнования по лапте</w:t>
            </w:r>
            <w:r w:rsidRPr="00553804">
              <w:rPr>
                <w:i/>
                <w:sz w:val="28"/>
                <w:szCs w:val="28"/>
                <w:u w:val="single"/>
              </w:rPr>
              <w:t>;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Во внеурочное время для популяризации спорта я  сотрудничаю с Досугово-спортивным центром села, куда вовлекаю учащихся с   «двигательным  дефицитом». Активно  участвуя  в играх, соревнованиях, туристических походах  эти дети начинают проявлять больший интерес к спорту.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  <w:u w:val="single"/>
              </w:rPr>
            </w:pPr>
          </w:p>
          <w:p w:rsidR="00BD430E" w:rsidRPr="00553804" w:rsidRDefault="00BD430E" w:rsidP="00553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Для популяризации спорта я сама стремлюсь активно участвовать  в спортивных соревнованиях. В 2008 году заняла 3 место в Спартакиаде Пластовского района по армспорту среди женщин, в 2009г награждена премией за …………………………………………………</w:t>
            </w:r>
          </w:p>
          <w:p w:rsidR="00BD430E" w:rsidRPr="00553804" w:rsidRDefault="00BD430E" w:rsidP="00553804">
            <w:pPr>
              <w:pStyle w:val="NormalWeb"/>
              <w:tabs>
                <w:tab w:val="left" w:pos="4163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Таким образом, игра является одним из важнейших средств физического воспитания школьников. Во время игр у школьников формируются и совершенствуются разнообразные навыки в основных движениях (беге, прыжках, метании, лазаний и др.) Быстрая смена обстановки в процессе игры приучает ребенка использовать известные ему движения в соответствии с той или иной ситуацией. Все это положительно сказывается на совершенствовании двигательных навыков</w:t>
            </w:r>
          </w:p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Результативность применения народных и подвижных игр как средства развития двигательных качеств, оздоровления и социальной адаптации учащихся можно определить по анализу итогов контрольных срезов, переводных экзаменов, а также изучению динамики диагнозов заболеваний и тестированию на предмет психоэмоционального состояния атмосферы взаимоотношений в классных коллективах.</w:t>
            </w:r>
          </w:p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В целом показатели физической подготовленности в классах 6  , 7 , 9 приобрели положительную направленность, что видно из следующей таблицы</w:t>
            </w:r>
          </w:p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804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53804">
              <w:rPr>
                <w:sz w:val="28"/>
                <w:szCs w:val="28"/>
              </w:rPr>
              <w:t>Использование всего арсенала средств позволило ученикам школы добиться многих побед в соревнованиях разных уровней.</w:t>
            </w:r>
          </w:p>
        </w:tc>
      </w:tr>
      <w:tr w:rsidR="00BD430E" w:rsidRPr="00553804" w:rsidTr="00553804">
        <w:tc>
          <w:tcPr>
            <w:tcW w:w="2125" w:type="dxa"/>
          </w:tcPr>
          <w:p w:rsidR="00BD430E" w:rsidRPr="00553804" w:rsidRDefault="00BD430E" w:rsidP="00553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В районных соревнованиях по легкой атлетике наши учащиеся показывают хорошие результаты и занимают призовые места .2012 г.-2м. в районном кроссе в средней группе,3 м. в районном кроссе в группе 10-11кл.,2012г в фестивале по легкой атлетике -3м.,</w:t>
            </w:r>
          </w:p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Все большую популярность среди учениц нашей школы приобретает женский мини-футбол и они радуют нас своими победами. 2012г.-2м. в турнире по мини-футболу.</w:t>
            </w:r>
          </w:p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>Не остаются наши команды без побед в соревнованиях по волейболу, лыжам.2010г.-1 м. по волейболу среди школ города и района.</w:t>
            </w:r>
          </w:p>
          <w:p w:rsidR="00BD430E" w:rsidRPr="00553804" w:rsidRDefault="00BD430E" w:rsidP="00553804">
            <w:pPr>
              <w:spacing w:after="0" w:line="240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r w:rsidRPr="00553804">
              <w:rPr>
                <w:sz w:val="28"/>
                <w:szCs w:val="28"/>
              </w:rPr>
              <w:t xml:space="preserve">Наши ученики активно участвуя в спортивной жизни школы приобретают большой опыт, который используют и в соревнованиях за сельское поселение, где также добиваются побед.Пример-недавно прошедшая Спортакиада сельских поселений, проходившая на территории с. Степное, где команда степнинцев, куда входили и учащиеся нашей школы, заняла 1 место. </w:t>
            </w:r>
          </w:p>
        </w:tc>
      </w:tr>
    </w:tbl>
    <w:p w:rsidR="00BD430E" w:rsidRPr="00EC3F74" w:rsidRDefault="00BD430E">
      <w:pPr>
        <w:rPr>
          <w:rFonts w:ascii="Times New Roman" w:hAnsi="Times New Roman"/>
          <w:sz w:val="28"/>
          <w:szCs w:val="28"/>
        </w:rPr>
      </w:pPr>
    </w:p>
    <w:sectPr w:rsidR="00BD430E" w:rsidRPr="00EC3F74" w:rsidSect="00CC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FBC"/>
    <w:multiLevelType w:val="hybridMultilevel"/>
    <w:tmpl w:val="0D76CC40"/>
    <w:lvl w:ilvl="0" w:tplc="707470B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4C172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8B19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5A51C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F6A75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0C526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5855A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3C372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63B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05AFE"/>
    <w:multiLevelType w:val="hybridMultilevel"/>
    <w:tmpl w:val="4046503C"/>
    <w:lvl w:ilvl="0" w:tplc="5F28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8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C8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48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22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4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C2A"/>
    <w:rsid w:val="00061292"/>
    <w:rsid w:val="000B01E2"/>
    <w:rsid w:val="00165F57"/>
    <w:rsid w:val="001816DC"/>
    <w:rsid w:val="001A7F39"/>
    <w:rsid w:val="001C04A2"/>
    <w:rsid w:val="002732F7"/>
    <w:rsid w:val="00315B30"/>
    <w:rsid w:val="00363247"/>
    <w:rsid w:val="003A0304"/>
    <w:rsid w:val="004804B2"/>
    <w:rsid w:val="004B7BAC"/>
    <w:rsid w:val="00515C2A"/>
    <w:rsid w:val="00553804"/>
    <w:rsid w:val="00601D6F"/>
    <w:rsid w:val="0069122E"/>
    <w:rsid w:val="0074509E"/>
    <w:rsid w:val="0077670E"/>
    <w:rsid w:val="007921F5"/>
    <w:rsid w:val="007D3A7D"/>
    <w:rsid w:val="00816D59"/>
    <w:rsid w:val="00827180"/>
    <w:rsid w:val="008B222A"/>
    <w:rsid w:val="008B6495"/>
    <w:rsid w:val="008B7DD6"/>
    <w:rsid w:val="00910D73"/>
    <w:rsid w:val="00927349"/>
    <w:rsid w:val="00927CB7"/>
    <w:rsid w:val="00930C8D"/>
    <w:rsid w:val="009439B0"/>
    <w:rsid w:val="009C1A5C"/>
    <w:rsid w:val="00A16BF6"/>
    <w:rsid w:val="00A26949"/>
    <w:rsid w:val="00A50E1A"/>
    <w:rsid w:val="00B7632A"/>
    <w:rsid w:val="00BD430E"/>
    <w:rsid w:val="00C31C0B"/>
    <w:rsid w:val="00C87698"/>
    <w:rsid w:val="00CC2AEE"/>
    <w:rsid w:val="00CC3283"/>
    <w:rsid w:val="00D2425E"/>
    <w:rsid w:val="00D40F52"/>
    <w:rsid w:val="00D74CBA"/>
    <w:rsid w:val="00DC7693"/>
    <w:rsid w:val="00EB10C3"/>
    <w:rsid w:val="00EC3F74"/>
    <w:rsid w:val="00F22C26"/>
    <w:rsid w:val="00F84CC9"/>
    <w:rsid w:val="00FA5243"/>
    <w:rsid w:val="00F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5C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A0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292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6</Pages>
  <Words>1446</Words>
  <Characters>8245</Characters>
  <Application>Microsoft Office Outlook</Application>
  <DocSecurity>0</DocSecurity>
  <Lines>0</Lines>
  <Paragraphs>0</Paragraphs>
  <ScaleCrop>false</ScaleCrop>
  <Company>cspu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***</cp:lastModifiedBy>
  <cp:revision>5</cp:revision>
  <cp:lastPrinted>2001-12-31T23:52:00Z</cp:lastPrinted>
  <dcterms:created xsi:type="dcterms:W3CDTF">2012-12-22T14:08:00Z</dcterms:created>
  <dcterms:modified xsi:type="dcterms:W3CDTF">2013-02-18T10:48:00Z</dcterms:modified>
</cp:coreProperties>
</file>