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F7B" w:rsidRDefault="00D11F7B" w:rsidP="00D11F7B">
      <w:pPr>
        <w:rPr>
          <w:i/>
          <w:color w:val="FF0000"/>
          <w:sz w:val="48"/>
          <w:szCs w:val="48"/>
        </w:rPr>
      </w:pPr>
      <w:bookmarkStart w:id="0" w:name="_GoBack"/>
      <w:bookmarkEnd w:id="0"/>
    </w:p>
    <w:p w:rsidR="00D11F7B" w:rsidRPr="00D11F7B" w:rsidRDefault="00D11F7B" w:rsidP="00D11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F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 УРОКА</w:t>
      </w:r>
    </w:p>
    <w:p w:rsidR="00D11F7B" w:rsidRPr="00D11F7B" w:rsidRDefault="00D11F7B" w:rsidP="00D11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F7B" w:rsidRPr="00D11F7B" w:rsidRDefault="00D11F7B" w:rsidP="00D11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F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proofErr w:type="gramStart"/>
      <w:r w:rsidRPr="00D11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11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Захарова Е.В.</w:t>
      </w:r>
    </w:p>
    <w:p w:rsidR="00D11F7B" w:rsidRPr="00D11F7B" w:rsidRDefault="00D11F7B" w:rsidP="00D11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Предмет:   литература                       класс   11                      УМК   под редакцией </w:t>
      </w:r>
      <w:proofErr w:type="spellStart"/>
      <w:r w:rsidRPr="00D11F7B">
        <w:rPr>
          <w:rFonts w:ascii="Times New Roman" w:eastAsia="Times New Roman" w:hAnsi="Times New Roman" w:cs="Times New Roman"/>
          <w:sz w:val="24"/>
          <w:szCs w:val="24"/>
          <w:lang w:eastAsia="ru-RU"/>
        </w:rPr>
        <w:t>В.АЧалмаева</w:t>
      </w:r>
      <w:proofErr w:type="spellEnd"/>
      <w:r w:rsidRPr="00D11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1F7B">
        <w:rPr>
          <w:rFonts w:ascii="Times New Roman" w:eastAsia="Times New Roman" w:hAnsi="Times New Roman" w:cs="Times New Roman"/>
          <w:sz w:val="24"/>
          <w:szCs w:val="24"/>
          <w:lang w:eastAsia="ru-RU"/>
        </w:rPr>
        <w:t>О.Н.Михайлова</w:t>
      </w:r>
      <w:proofErr w:type="spellEnd"/>
      <w:r w:rsidRPr="00D11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1F7B">
        <w:rPr>
          <w:rFonts w:ascii="Times New Roman" w:eastAsia="Times New Roman" w:hAnsi="Times New Roman" w:cs="Times New Roman"/>
          <w:sz w:val="24"/>
          <w:szCs w:val="24"/>
          <w:lang w:eastAsia="ru-RU"/>
        </w:rPr>
        <w:t>Л.И..Лазарева</w:t>
      </w:r>
      <w:proofErr w:type="spellEnd"/>
      <w:r w:rsidRPr="00D11F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1F7B" w:rsidRPr="00D11F7B" w:rsidRDefault="00D11F7B" w:rsidP="00D11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F7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урока: Рассказ Куприна «Гранатовый браслет»</w:t>
      </w:r>
      <w:proofErr w:type="gramStart"/>
      <w:r w:rsidRPr="00D11F7B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D11F7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эпизода).</w:t>
      </w:r>
    </w:p>
    <w:p w:rsidR="00D11F7B" w:rsidRPr="00D11F7B" w:rsidRDefault="00D11F7B" w:rsidP="00D11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F7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результаты:</w:t>
      </w:r>
    </w:p>
    <w:p w:rsidR="00D11F7B" w:rsidRPr="00D11F7B" w:rsidRDefault="00D11F7B" w:rsidP="00D11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результаты: уметь анализировать отдельный эпизод произведения,  определять роль во всей структуре романа; уметь составлять литературные портреты героев. </w:t>
      </w:r>
    </w:p>
    <w:p w:rsidR="00D11F7B" w:rsidRPr="00D11F7B" w:rsidRDefault="00D11F7B" w:rsidP="00D11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1F7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D11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результаты: обобщение по признакам и на основе анализа объекта делать выводы</w:t>
      </w:r>
    </w:p>
    <w:p w:rsidR="00D11F7B" w:rsidRPr="00D11F7B" w:rsidRDefault="00D11F7B" w:rsidP="00D11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результаты: умение анализировать героев эпизода и оценивать поступки в соответствии с определённой ситуацией.    </w:t>
      </w:r>
    </w:p>
    <w:p w:rsidR="00D11F7B" w:rsidRPr="00D11F7B" w:rsidRDefault="00D11F7B" w:rsidP="00D11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1747"/>
        <w:gridCol w:w="1724"/>
        <w:gridCol w:w="1630"/>
        <w:gridCol w:w="1500"/>
        <w:gridCol w:w="1592"/>
      </w:tblGrid>
      <w:tr w:rsidR="00D11F7B" w:rsidRPr="00D11F7B" w:rsidTr="00D11F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урока,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Планируемый 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действия,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действия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приёмы</w:t>
            </w:r>
          </w:p>
        </w:tc>
      </w:tr>
      <w:tr w:rsidR="00D11F7B" w:rsidRPr="00D11F7B" w:rsidTr="00D11F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</w:t>
            </w:r>
            <w:proofErr w:type="spellEnd"/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момент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( 3 мин.)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настроить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 </w:t>
            </w:r>
            <w:proofErr w:type="gramStart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материала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урока.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Познавательные УУД 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 УУД 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УУД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УУД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  <w:proofErr w:type="gramEnd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 умение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сущность,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объектов. 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 умение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понимать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других. 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 как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</w:t>
            </w:r>
            <w:proofErr w:type="spellStart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</w:t>
            </w:r>
            <w:proofErr w:type="spellEnd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сить</w:t>
            </w:r>
            <w:proofErr w:type="spellEnd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то, что уже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известно и усвоено,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то, что ещё 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неизвестно.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 мотивации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обучению и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целенаправленной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познавательной 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 умение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 планом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анализа эпизода 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Вступительное слово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proofErr w:type="gramStart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1.Чт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стихов о любви в исполнении</w:t>
            </w: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 и учеников.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уроке используется </w:t>
            </w:r>
          </w:p>
          <w:p w:rsid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</w:t>
            </w:r>
          </w:p>
          <w:p w:rsid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Объявление темы 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урока (слайд </w:t>
            </w: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темой урока) 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Слушают вступительное слово учителя.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 читают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числа и темы урока 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осмысление и темы, и вопроса, заданного учителем.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Словесный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Частично-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поисковый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F7B" w:rsidRPr="00D11F7B" w:rsidTr="00D11F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Опрос 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 </w:t>
            </w:r>
            <w:proofErr w:type="gramStart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заданному</w:t>
            </w:r>
            <w:proofErr w:type="gramEnd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материалу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( 10 мин.)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проверить 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домашнюю </w:t>
            </w:r>
            <w:proofErr w:type="spellStart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</w:t>
            </w:r>
            <w:proofErr w:type="spellEnd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учащихся, кото-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рая поможет усвоению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 материала.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УУД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УУД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УУД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УУД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  <w:proofErr w:type="gramEnd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 умение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 информа</w:t>
            </w: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цию из текста. 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Формируем умение 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слушать и понимать 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других.</w:t>
            </w:r>
          </w:p>
          <w:p w:rsid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 умение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учебные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действия в </w:t>
            </w:r>
            <w:proofErr w:type="spellStart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</w:t>
            </w:r>
            <w:proofErr w:type="spellEnd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вии</w:t>
            </w:r>
            <w:proofErr w:type="spellEnd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поставленной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задачей.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 умение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поступки 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</w:t>
            </w:r>
            <w:proofErr w:type="gramStart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определённой ситуацией.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использовать 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знания о </w:t>
            </w:r>
            <w:proofErr w:type="gramStart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литератур-ном</w:t>
            </w:r>
            <w:proofErr w:type="gramEnd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портрете; </w:t>
            </w: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видеть языковые особенности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 Куприна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Учащимся предлагается вспомнить  главных героев эпизода (сообщения готовились дома).</w:t>
            </w:r>
          </w:p>
          <w:p w:rsid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Учитель просит учащихся записывать в тетради ту информацию, которая им ещё недостаточно известна. 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Учитель просит учащихся поделиться друг с другом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впечатлениями об этих героях, какое представление они о них </w:t>
            </w: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имеют.     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Учитель предлагает 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учащимся понаблюдать за героями в этой главе и решить: изменится ли их отношение к этим героям. Оценят ли ученики их по- новому.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оценивает ответы учащихся.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 готовятся к выступлению и выступают с сообщениями: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«Литературный портрет </w:t>
            </w:r>
            <w:proofErr w:type="spellStart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Желткова</w:t>
            </w:r>
            <w:proofErr w:type="spellEnd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вспоминают образы героев рассказа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включаются </w:t>
            </w:r>
            <w:proofErr w:type="gramStart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обсуждение. Какие изменения происходят </w:t>
            </w: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героями в романе.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</w:t>
            </w:r>
            <w:proofErr w:type="spellEnd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F7B" w:rsidRPr="00D11F7B" w:rsidTr="00D11F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Объяснение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(25 мин.)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используя 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текста, </w:t>
            </w:r>
            <w:proofErr w:type="spellStart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</w:t>
            </w:r>
            <w:proofErr w:type="spellEnd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лить место эпизода 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романе; увидеть,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 данном эпизоде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раскрываются образы </w:t>
            </w:r>
            <w:proofErr w:type="spellStart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Желткова</w:t>
            </w:r>
            <w:proofErr w:type="spellEnd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Николай Николаевича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УУД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УУД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УУД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УУД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  <w:proofErr w:type="gramEnd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 умение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анализа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делать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выводы.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 умение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понимать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других; формируем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оформлять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свои мысли </w:t>
            </w:r>
            <w:proofErr w:type="gramStart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устной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форме.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 умение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высказывать </w:t>
            </w: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своё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предположение </w:t>
            </w:r>
            <w:proofErr w:type="gramStart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основе работы </w:t>
            </w:r>
            <w:proofErr w:type="gramStart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материалом текста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формируем умение 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своё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героям,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свои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эмоции.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Формируем умение 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отдельный эпизод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произведения. 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Видеть роль эпизода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композиции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романа.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1.Учитель просит учащихся  обратить внимание на тему урока и выделить в теме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ключевое слово (встреча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портрет</w:t>
            </w: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 с отрывками  </w:t>
            </w:r>
            <w:proofErr w:type="gramStart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фильма «Куприн»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Учитель предлагает детям понаблюдать </w:t>
            </w: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действиями главных героев эпизода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используя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этом таблицу. 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 находят ключевое слово и пытаются объяснить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 выбор.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дают ответ </w:t>
            </w:r>
            <w:proofErr w:type="gramStart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поставленный вопрос и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доказывают свою точку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зрения. Возможно, учащиеся, предваряя те</w:t>
            </w:r>
            <w:proofErr w:type="gramStart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сл</w:t>
            </w:r>
            <w:proofErr w:type="gramEnd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айда, дадут лексическое значение этого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слова. 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отвечают на поставленный вопрос.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Значение  данного слова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дублируется на слайде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размышляя, пытаются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вопрос.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 учителем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сравнительный анализ.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этом делают </w:t>
            </w:r>
            <w:proofErr w:type="gramStart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себя открытия, следя </w:t>
            </w:r>
            <w:proofErr w:type="gramStart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героями  романа.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Частично-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поисковый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«Ключевых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слов»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Частично-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поисковый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Частично-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поисковый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«Ключевых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Слов»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таблице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Частично-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поисковый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Частично-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Поисковый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Частично-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поисковый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слайдов</w:t>
            </w:r>
          </w:p>
        </w:tc>
      </w:tr>
      <w:tr w:rsidR="00D11F7B" w:rsidRPr="00D11F7B" w:rsidTr="00D11F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Закрепление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( 5 мин.)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усвоения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учащимися темы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урока.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УУД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 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УУД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УУД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  <w:proofErr w:type="gramEnd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 умение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анализа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объектов делать 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выводы.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 умение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понимать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других.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 умение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своё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предположение </w:t>
            </w:r>
            <w:proofErr w:type="gramStart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основе работы </w:t>
            </w:r>
            <w:proofErr w:type="gramStart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материалом текста.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Формируем умение 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поступки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  <w:proofErr w:type="gramStart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определённой</w:t>
            </w:r>
            <w:proofErr w:type="gramEnd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ситу-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ацией</w:t>
            </w:r>
            <w:proofErr w:type="spellEnd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выводы,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вычленять 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главное, </w:t>
            </w:r>
            <w:proofErr w:type="spellStart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</w:t>
            </w:r>
            <w:proofErr w:type="spellEnd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рованно</w:t>
            </w:r>
            <w:proofErr w:type="spellEnd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доказывать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точку зрения, </w:t>
            </w:r>
            <w:proofErr w:type="spellStart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</w:t>
            </w:r>
            <w:proofErr w:type="spellEnd"/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зуя страницы романа.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Усвоить механизм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 разбора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эпизода.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просит учащихся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определить место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эпизода в романе. 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роль сыграл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эпизод в раскрытии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Николая Николаевича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для проверки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учащихся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данному эпизоду и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роману проводит тест. 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предлагает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учащимся проверить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парах</w:t>
            </w:r>
            <w:proofErr w:type="gramEnd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данную работу.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 сам тест, и ответы</w:t>
            </w:r>
            <w:proofErr w:type="gramEnd"/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даны</w:t>
            </w:r>
            <w:proofErr w:type="gramEnd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слайдах).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для создания </w:t>
            </w: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эмоционального настроя предлагает 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Послушать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полусказку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Кривина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Учащиеся отвечают </w:t>
            </w:r>
            <w:proofErr w:type="gramStart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вопросы, поставленные 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учителем (кульминация).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анализируют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эпизода в раскрытии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героев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учащимися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тестовой работы.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в парах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проверяют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и оценивают друг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друга.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отвечают на постав-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ленный вопрос учителя и 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вместе с </w:t>
            </w: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учителем подводят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 уроку.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Куприн</w:t>
            </w: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небольшом эпизоде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сумел заставить читателя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задуматься о многих вопросах</w:t>
            </w:r>
          </w:p>
          <w:p w:rsidR="00D11F7B" w:rsidRPr="00D11F7B" w:rsidRDefault="00875CB2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бытия и отношении автора и героев к великой силе любви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Частично-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поисковый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Эвристического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F7B" w:rsidRPr="00D11F7B" w:rsidTr="00D11F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Задание </w:t>
            </w:r>
            <w:proofErr w:type="gramStart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( 2 мин.)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уровень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Готовности написать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 </w:t>
            </w:r>
            <w:proofErr w:type="gramStart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Анализу эпизода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УУД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УУД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УУД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УУД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  <w:proofErr w:type="gramEnd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 умение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анализа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делать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выводы.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Формируем умение 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понимать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других.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 умение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</w:t>
            </w:r>
            <w:proofErr w:type="spellStart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</w:t>
            </w:r>
            <w:proofErr w:type="spellEnd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вательную</w:t>
            </w:r>
            <w:proofErr w:type="spellEnd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</w:t>
            </w:r>
            <w:proofErr w:type="spellEnd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ностную</w:t>
            </w:r>
            <w:proofErr w:type="spellEnd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рефлексию.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 мотива-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</w:t>
            </w:r>
            <w:proofErr w:type="spellEnd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обучению и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целенаправленной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познавательной 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Данный вид 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домашнего задания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 представление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усвоении материала.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предлагает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учащимся домашнее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 по трём 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темам с учётом их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записывают </w:t>
            </w:r>
            <w:proofErr w:type="spellStart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</w:t>
            </w:r>
            <w:proofErr w:type="spellEnd"/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 задание с темами сочинений.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Сравнения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версий</w:t>
            </w:r>
          </w:p>
          <w:p w:rsidR="00D11F7B" w:rsidRPr="00D11F7B" w:rsidRDefault="00D11F7B" w:rsidP="00D1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Репродуктивный</w:t>
            </w:r>
          </w:p>
        </w:tc>
      </w:tr>
    </w:tbl>
    <w:p w:rsidR="00D11F7B" w:rsidRPr="00D11F7B" w:rsidRDefault="00D11F7B" w:rsidP="00D11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F7B" w:rsidRPr="00D11F7B" w:rsidRDefault="00D11F7B" w:rsidP="00D11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F7B" w:rsidRPr="00D11F7B" w:rsidRDefault="00D11F7B" w:rsidP="00D11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F7B" w:rsidRPr="00D11F7B" w:rsidRDefault="00D11F7B" w:rsidP="00D11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F7B" w:rsidRPr="00D11F7B" w:rsidRDefault="00D11F7B" w:rsidP="00D11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F7B" w:rsidRPr="00D11F7B" w:rsidRDefault="00D11F7B" w:rsidP="00D11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F7B" w:rsidRPr="00D11F7B" w:rsidRDefault="00D11F7B" w:rsidP="00D11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F7B" w:rsidRPr="00D11F7B" w:rsidRDefault="00D11F7B" w:rsidP="00D11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F7B" w:rsidRPr="00D11F7B" w:rsidRDefault="00D11F7B" w:rsidP="00D11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F7B" w:rsidRPr="00D11F7B" w:rsidRDefault="00D11F7B" w:rsidP="00D11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F7B" w:rsidRPr="00D11F7B" w:rsidRDefault="00D11F7B" w:rsidP="00D11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F7B" w:rsidRPr="00D11F7B" w:rsidRDefault="00D11F7B" w:rsidP="00D11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F7B" w:rsidRDefault="00D11F7B" w:rsidP="00D11F7B">
      <w:pPr>
        <w:rPr>
          <w:i/>
          <w:color w:val="FF0000"/>
          <w:sz w:val="48"/>
          <w:szCs w:val="48"/>
        </w:rPr>
      </w:pPr>
    </w:p>
    <w:p w:rsidR="00D11F7B" w:rsidRDefault="00D11F7B" w:rsidP="00D11F7B">
      <w:pPr>
        <w:rPr>
          <w:i/>
          <w:color w:val="FF0000"/>
          <w:sz w:val="48"/>
          <w:szCs w:val="48"/>
        </w:rPr>
      </w:pPr>
    </w:p>
    <w:p w:rsidR="00D11F7B" w:rsidRDefault="00D11F7B" w:rsidP="00D11F7B">
      <w:pPr>
        <w:rPr>
          <w:i/>
          <w:color w:val="FF0000"/>
          <w:sz w:val="48"/>
          <w:szCs w:val="48"/>
        </w:rPr>
      </w:pPr>
    </w:p>
    <w:p w:rsidR="00D11F7B" w:rsidRDefault="00D11F7B" w:rsidP="00D11F7B">
      <w:pPr>
        <w:rPr>
          <w:i/>
          <w:color w:val="FF0000"/>
          <w:sz w:val="48"/>
          <w:szCs w:val="48"/>
        </w:rPr>
      </w:pPr>
    </w:p>
    <w:p w:rsidR="00D11F7B" w:rsidRDefault="00D11F7B" w:rsidP="00D11F7B">
      <w:pPr>
        <w:rPr>
          <w:i/>
          <w:color w:val="FF0000"/>
          <w:sz w:val="48"/>
          <w:szCs w:val="48"/>
        </w:rPr>
      </w:pPr>
    </w:p>
    <w:p w:rsidR="00D11F7B" w:rsidRDefault="00D11F7B" w:rsidP="00D11F7B">
      <w:pPr>
        <w:rPr>
          <w:i/>
          <w:color w:val="FF0000"/>
          <w:sz w:val="48"/>
          <w:szCs w:val="48"/>
        </w:rPr>
      </w:pPr>
    </w:p>
    <w:p w:rsidR="00D11F7B" w:rsidRDefault="00D11F7B" w:rsidP="00D11F7B">
      <w:pPr>
        <w:rPr>
          <w:i/>
          <w:color w:val="FF0000"/>
          <w:sz w:val="48"/>
          <w:szCs w:val="48"/>
        </w:rPr>
      </w:pPr>
    </w:p>
    <w:p w:rsidR="00D11F7B" w:rsidRDefault="00D11F7B" w:rsidP="00D11F7B">
      <w:pPr>
        <w:rPr>
          <w:i/>
          <w:color w:val="FF0000"/>
          <w:sz w:val="48"/>
          <w:szCs w:val="48"/>
        </w:rPr>
      </w:pPr>
    </w:p>
    <w:p w:rsidR="00D11F7B" w:rsidRDefault="00D11F7B" w:rsidP="00D11F7B">
      <w:pPr>
        <w:rPr>
          <w:i/>
          <w:color w:val="FF0000"/>
          <w:sz w:val="48"/>
          <w:szCs w:val="48"/>
        </w:rPr>
      </w:pPr>
    </w:p>
    <w:p w:rsidR="00D11F7B" w:rsidRPr="00D11F7B" w:rsidRDefault="00D11F7B" w:rsidP="00D11F7B">
      <w:pPr>
        <w:rPr>
          <w:i/>
          <w:color w:val="FF0000"/>
          <w:sz w:val="48"/>
          <w:szCs w:val="48"/>
        </w:rPr>
      </w:pPr>
    </w:p>
    <w:sectPr w:rsidR="00D11F7B" w:rsidRPr="00D11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67B43"/>
    <w:multiLevelType w:val="hybridMultilevel"/>
    <w:tmpl w:val="2FA63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A8"/>
    <w:rsid w:val="00372C1E"/>
    <w:rsid w:val="00481BD0"/>
    <w:rsid w:val="005916FE"/>
    <w:rsid w:val="00875CB2"/>
    <w:rsid w:val="00D11F7B"/>
    <w:rsid w:val="00FE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D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0D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D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0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1114</Words>
  <Characters>6350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Kab. 3.4</cp:lastModifiedBy>
  <cp:revision>6</cp:revision>
  <dcterms:created xsi:type="dcterms:W3CDTF">2014-10-15T04:02:00Z</dcterms:created>
  <dcterms:modified xsi:type="dcterms:W3CDTF">2014-10-15T05:29:00Z</dcterms:modified>
</cp:coreProperties>
</file>