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CF" w:rsidRDefault="00121ECF" w:rsidP="00121ECF">
      <w:r>
        <w:t>1. Историческое вступление (характеризуется эпоха, в которую создавалось произведение, или описывается история его создания).</w:t>
      </w:r>
    </w:p>
    <w:p w:rsidR="00121ECF" w:rsidRDefault="00121ECF" w:rsidP="00121ECF">
      <w:r>
        <w:t>2. Аналитическое вступление (анализируется, объясняется значение слова из названия сочинения или из произведения).</w:t>
      </w:r>
    </w:p>
    <w:p w:rsidR="00883769" w:rsidRDefault="00121ECF" w:rsidP="00121ECF">
      <w:r>
        <w:t xml:space="preserve">3. </w:t>
      </w:r>
      <w:proofErr w:type="gramStart"/>
      <w:r>
        <w:t>Биографическое</w:t>
      </w:r>
      <w:proofErr w:type="gramEnd"/>
      <w:r>
        <w:t xml:space="preserve"> (важные сведения из биографии писателя).</w:t>
      </w:r>
    </w:p>
    <w:p w:rsidR="00121ECF" w:rsidRDefault="00121ECF" w:rsidP="00121ECF">
      <w:r>
        <w:t>4. Сравнительное вступление (сопоставляется подход разных писателей к раскрытию одной и той же темы).</w:t>
      </w:r>
    </w:p>
    <w:p w:rsidR="00121ECF" w:rsidRDefault="00121ECF" w:rsidP="00121ECF">
      <w:r>
        <w:t>5. Лирическое вступление (на жизненном или на литературном материале).</w:t>
      </w:r>
    </w:p>
    <w:p w:rsidR="00121ECF" w:rsidRDefault="00121ECF" w:rsidP="00121ECF">
      <w:r>
        <w:t>Далее ученики читают свои вступления и определяют их вид.</w:t>
      </w:r>
    </w:p>
    <w:p w:rsidR="00121ECF" w:rsidRDefault="00121ECF" w:rsidP="00121ECF">
      <w:proofErr w:type="gramStart"/>
      <w:r>
        <w:t>(1.</w:t>
      </w:r>
      <w:proofErr w:type="gramEnd"/>
      <w:r>
        <w:t xml:space="preserve"> «Листая, отрывной календарь, я обратил внимание на небольшую притчу Феликса Кривина. В ней он рассказывает о том, как однажды «Былинка полюбила Солнце... Конечно, на взаимность ей трудно было рассчитывать: у Солнца столько всего на Земле, что где ему заметить маленькую, неказистую Былинку! Да и хороша была бы пара — Былинка и Солнце! Но Былинка думала, что пара была б хороша, и тянулась к Солнцу изо всех сил. Она так упорно к нему тянулась, что вытянулась в высокую стройную Акацию.</w:t>
      </w:r>
    </w:p>
    <w:p w:rsidR="00121ECF" w:rsidRDefault="00121ECF" w:rsidP="00121ECF">
      <w:r>
        <w:t>«Красивая Акация, Чудесная Акация, кто узнает в ней прежнюю Былинку! Вот что делает иногда любовь, даже неразделенная».</w:t>
      </w:r>
    </w:p>
    <w:p w:rsidR="00121ECF" w:rsidRDefault="00121ECF" w:rsidP="00121ECF">
      <w:r>
        <w:t>Какая красивая сказка... — подумал я. — А ведь она мне напоминает какое-то произведение. И вдруг в моей памяти всплыли имена: телеграфист Желтков и княгиня Вера... Былинка — Желтков и Солнце — Вера».</w:t>
      </w:r>
    </w:p>
    <w:p w:rsidR="00121ECF" w:rsidRDefault="00121ECF" w:rsidP="00121ECF">
      <w:r>
        <w:t>Я считаю, что это лирическое вступление.</w:t>
      </w:r>
    </w:p>
    <w:p w:rsidR="00121ECF" w:rsidRDefault="00121ECF" w:rsidP="00121ECF">
      <w:r>
        <w:t>2. «Многоуважаемый Александр Иванович! Пишет Вам почитательница Вашего творчества. Обращаюсь к Вам со словами благодарности и почтения за прекрасные Ваши творения. Особый интерес вызвал у меня Ваш рассказ «Гранатовый браслет». Это произведение произвело на меня огромное впечатление: перечитываю его третий раз».</w:t>
      </w:r>
    </w:p>
    <w:p w:rsidR="00121ECF" w:rsidRDefault="00121ECF" w:rsidP="00121ECF">
      <w:r>
        <w:t>Это вступление лирическое.</w:t>
      </w:r>
    </w:p>
    <w:p w:rsidR="00121ECF" w:rsidRDefault="00121ECF" w:rsidP="00121ECF">
      <w:r>
        <w:t>3. «Любовь — излюбленная тема писателей. В любом произведении можно найти страницы, посвященные этому чувству. Тонко описывает любовь Шекспир в трагедии «Ромео и Джульетта», Булгаков — в романе «Мастер и Маргарита». У Тютчева есть прекрасные строки о любви:</w:t>
      </w:r>
    </w:p>
    <w:p w:rsidR="00121ECF" w:rsidRDefault="00121ECF" w:rsidP="00121ECF">
      <w:r>
        <w:t>Любовь, любовь, — гласит преданье, —</w:t>
      </w:r>
    </w:p>
    <w:p w:rsidR="00121ECF" w:rsidRDefault="00121ECF" w:rsidP="00121ECF">
      <w:r>
        <w:t>Союз души с душой родной.</w:t>
      </w:r>
    </w:p>
    <w:p w:rsidR="00121ECF" w:rsidRDefault="00121ECF" w:rsidP="00121ECF">
      <w:r>
        <w:t>Их единенье, сочетанье</w:t>
      </w:r>
    </w:p>
    <w:p w:rsidR="00121ECF" w:rsidRDefault="00121ECF" w:rsidP="00121ECF">
      <w:r>
        <w:t>И роковое их слиянье,</w:t>
      </w:r>
    </w:p>
    <w:p w:rsidR="00121ECF" w:rsidRDefault="00121ECF" w:rsidP="00121ECF">
      <w:r>
        <w:t>И поединок роковой.</w:t>
      </w:r>
    </w:p>
    <w:p w:rsidR="00121ECF" w:rsidRDefault="00121ECF" w:rsidP="00121ECF">
      <w:r>
        <w:t>И чем одно из них нежнее</w:t>
      </w:r>
    </w:p>
    <w:p w:rsidR="00121ECF" w:rsidRDefault="00121ECF" w:rsidP="00121ECF">
      <w:r>
        <w:lastRenderedPageBreak/>
        <w:t>В борьбе неравной двух сердец,</w:t>
      </w:r>
    </w:p>
    <w:p w:rsidR="00121ECF" w:rsidRDefault="00121ECF" w:rsidP="00121ECF">
      <w:r>
        <w:t>Тем неизбежней и вернее,</w:t>
      </w:r>
    </w:p>
    <w:p w:rsidR="00121ECF" w:rsidRDefault="00121ECF" w:rsidP="00121ECF">
      <w:r>
        <w:t>Любя, страдая, страстно млея,</w:t>
      </w:r>
    </w:p>
    <w:p w:rsidR="00121ECF" w:rsidRDefault="00121ECF" w:rsidP="00121ECF">
      <w:r>
        <w:t xml:space="preserve">Оно </w:t>
      </w:r>
      <w:proofErr w:type="gramStart"/>
      <w:r>
        <w:t>изноет</w:t>
      </w:r>
      <w:proofErr w:type="gramEnd"/>
      <w:r>
        <w:t xml:space="preserve"> наконец.</w:t>
      </w:r>
    </w:p>
    <w:p w:rsidR="00121ECF" w:rsidRDefault="00121ECF" w:rsidP="00121ECF">
      <w:r>
        <w:t>Любви посвящает свой рассказ «Гранатовый браслет» Куприн».</w:t>
      </w:r>
    </w:p>
    <w:p w:rsidR="00121ECF" w:rsidRDefault="00121ECF" w:rsidP="00121ECF">
      <w:proofErr w:type="gramStart"/>
      <w:r>
        <w:t>Это вступление сравнительное.)</w:t>
      </w:r>
      <w:proofErr w:type="gramEnd"/>
    </w:p>
    <w:p w:rsidR="00121ECF" w:rsidRDefault="00121ECF" w:rsidP="00121ECF">
      <w:r>
        <w:t>При обсуждении учащиеся выявляют достоинства и недостатки прочитанных вступлений. Например, в последнем вступлении, по их мнению, следует определить, какая любовь описывается в каждом из названных произведений.</w:t>
      </w:r>
    </w:p>
    <w:p w:rsidR="00121ECF" w:rsidRDefault="00121ECF" w:rsidP="00121ECF">
      <w:r>
        <w:t>7. Обдумывание вариантов заключения.</w:t>
      </w:r>
      <w:bookmarkStart w:id="0" w:name="_GoBack"/>
      <w:bookmarkEnd w:id="0"/>
    </w:p>
    <w:sectPr w:rsidR="0012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CF"/>
    <w:rsid w:val="00121ECF"/>
    <w:rsid w:val="008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2014-09-29T17:00:00Z</dcterms:created>
  <dcterms:modified xsi:type="dcterms:W3CDTF">2014-09-29T17:01:00Z</dcterms:modified>
</cp:coreProperties>
</file>