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87" w:rsidRDefault="00320418">
      <w:r w:rsidRPr="00320418">
        <w:rPr>
          <w:b/>
        </w:rPr>
        <w:t xml:space="preserve">Перечень  </w:t>
      </w:r>
      <w:r w:rsidRPr="00320418">
        <w:rPr>
          <w:rFonts w:ascii="Times New Roman" w:hAnsi="Times New Roman" w:cs="Times New Roman"/>
          <w:b/>
          <w:sz w:val="24"/>
          <w:szCs w:val="24"/>
        </w:rPr>
        <w:t>новых</w:t>
      </w:r>
      <w:r w:rsidRPr="00320418">
        <w:rPr>
          <w:b/>
        </w:rPr>
        <w:t xml:space="preserve"> книг,  поступивших в библиотеку  МБОУ ХМР СОШ  п.Горноправдинска</w:t>
      </w:r>
      <w:r>
        <w:t>.</w:t>
      </w:r>
    </w:p>
    <w:p w:rsidR="00320418" w:rsidRDefault="00320418"/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З.Прилепин </w:t>
      </w:r>
      <w:r w:rsidR="00F66DE5">
        <w:t xml:space="preserve">  </w:t>
      </w:r>
      <w:r>
        <w:t xml:space="preserve"> Грех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З.Прилепин </w:t>
      </w:r>
      <w:r w:rsidR="00F66DE5">
        <w:t xml:space="preserve">  </w:t>
      </w:r>
      <w:r>
        <w:t>Война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В.Распутин </w:t>
      </w:r>
      <w:r w:rsidR="00F66DE5">
        <w:t xml:space="preserve">  </w:t>
      </w:r>
      <w:r>
        <w:t>Нежданно –негаданно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А.Солженицин </w:t>
      </w:r>
      <w:r w:rsidR="00F66DE5">
        <w:t xml:space="preserve">  </w:t>
      </w:r>
      <w:r>
        <w:t>матренин двор</w:t>
      </w:r>
    </w:p>
    <w:p w:rsidR="00320418" w:rsidRDefault="00320418" w:rsidP="00F66DE5">
      <w:pPr>
        <w:pStyle w:val="a3"/>
        <w:numPr>
          <w:ilvl w:val="0"/>
          <w:numId w:val="1"/>
        </w:numPr>
      </w:pPr>
      <w:r>
        <w:t>Д.Руубина</w:t>
      </w:r>
      <w:r w:rsidR="00F66DE5">
        <w:t xml:space="preserve">  </w:t>
      </w:r>
      <w:r>
        <w:t xml:space="preserve"> Холодная весна в Провансе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Д.Рубина </w:t>
      </w:r>
      <w:r w:rsidR="00F66DE5">
        <w:t xml:space="preserve">  </w:t>
      </w:r>
      <w:r>
        <w:t>Белая голубка Кордовы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Д.Рубина </w:t>
      </w:r>
      <w:r w:rsidR="00F66DE5">
        <w:t xml:space="preserve">  </w:t>
      </w:r>
      <w:r>
        <w:t>Больно только когда смеюсь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>Д.Рубина</w:t>
      </w:r>
      <w:r w:rsidR="00F66DE5">
        <w:t xml:space="preserve">  </w:t>
      </w:r>
      <w:r>
        <w:t xml:space="preserve"> На солнечной стороне улицы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В.Аксенов </w:t>
      </w:r>
      <w:r w:rsidR="00F66DE5">
        <w:t xml:space="preserve">  </w:t>
      </w:r>
      <w:r>
        <w:t>Апельсины из Марокко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В.Аксенов </w:t>
      </w:r>
      <w:r w:rsidR="00F66DE5">
        <w:t xml:space="preserve">  </w:t>
      </w:r>
      <w:r>
        <w:t>Московская сага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В.Аксенов </w:t>
      </w:r>
      <w:r w:rsidR="00F66DE5">
        <w:t xml:space="preserve">  </w:t>
      </w:r>
      <w:r>
        <w:t>Остров Крым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Ч.Айтматов </w:t>
      </w:r>
      <w:r w:rsidR="00F66DE5">
        <w:t xml:space="preserve">  </w:t>
      </w:r>
      <w:r>
        <w:t>Прощай, Гульсары!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Б.Окуджава </w:t>
      </w:r>
      <w:r w:rsidR="00F66DE5">
        <w:t xml:space="preserve"> </w:t>
      </w:r>
      <w:r>
        <w:t xml:space="preserve"> Стихотворения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Л.Улицкая </w:t>
      </w:r>
      <w:r w:rsidR="00F66DE5">
        <w:t xml:space="preserve">  </w:t>
      </w:r>
      <w:r>
        <w:t>Бедные родственники</w:t>
      </w:r>
    </w:p>
    <w:p w:rsidR="00320418" w:rsidRDefault="00320418" w:rsidP="00320418">
      <w:pPr>
        <w:pStyle w:val="a3"/>
        <w:numPr>
          <w:ilvl w:val="0"/>
          <w:numId w:val="1"/>
        </w:numPr>
      </w:pPr>
      <w:r>
        <w:t xml:space="preserve">Л.Улицкая  </w:t>
      </w:r>
      <w:r w:rsidR="00F66DE5">
        <w:t xml:space="preserve"> </w:t>
      </w:r>
      <w:r>
        <w:t>Медея и ее дети</w:t>
      </w:r>
    </w:p>
    <w:p w:rsidR="00320418" w:rsidRDefault="00F66DE5" w:rsidP="00320418">
      <w:pPr>
        <w:pStyle w:val="a3"/>
        <w:numPr>
          <w:ilvl w:val="0"/>
          <w:numId w:val="1"/>
        </w:numPr>
      </w:pPr>
      <w:r>
        <w:t>Л.Улицкая   Сквозная линия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В.Токарева   День без вранья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В.Токарева   Птица счастья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Ю.Бондарев   Горячий снег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М.Шолохов   Донские рассказы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Ю.Нагибин   Избранное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В.Белов   Повести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Е.Носов   Красное вино победы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И.Бродский   Малое собрание сочинений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И.Бунин   Чистый понедельник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В.Шаламов   Колымские рассказы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М.Пришвин   Кладовая  солнца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Е.Замятин...Мы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А.Платонов   На  заре  туманной юности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В.Астафьев    Конь с  розовой гривой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В.Шукшин    До  третьих  петухов</w:t>
      </w:r>
    </w:p>
    <w:p w:rsidR="00F66DE5" w:rsidRDefault="00F66DE5" w:rsidP="00320418">
      <w:pPr>
        <w:pStyle w:val="a3"/>
        <w:numPr>
          <w:ilvl w:val="0"/>
          <w:numId w:val="1"/>
        </w:numPr>
      </w:pPr>
      <w:r>
        <w:t>Ю.Трифонов    Дом  на  набережной</w:t>
      </w:r>
    </w:p>
    <w:sectPr w:rsidR="00F66DE5" w:rsidSect="00BF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242"/>
    <w:multiLevelType w:val="hybridMultilevel"/>
    <w:tmpl w:val="2EA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418"/>
    <w:rsid w:val="00320418"/>
    <w:rsid w:val="00BF3F87"/>
    <w:rsid w:val="00F6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ХМР СОШ п.Горноправдинск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2013-09-12T08:19:00Z</dcterms:created>
  <dcterms:modified xsi:type="dcterms:W3CDTF">2013-09-12T08:39:00Z</dcterms:modified>
</cp:coreProperties>
</file>