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47" w:rsidRDefault="00643347" w:rsidP="006433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необходимо знать о своём ребёнке» 4-5 лет</w:t>
      </w:r>
    </w:p>
    <w:p w:rsidR="00442217" w:rsidRPr="00643347" w:rsidRDefault="00442217" w:rsidP="00B26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Детям исполнилось четыре года. Возросли их физические возможности: движения  стали значительно более уверенными и разнообразными.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перевозбуждаются, становятся непослушными, капризными. Поэтому в средней группе 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Увидев перевозбуждение ребенка, воспитатель, родитель, зная слабость тормозных процессов детей 4-5 лет, переключит его внимание на более спокойное занятие. Это поможет ребенку восстановить силы и успокоиться.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На пятом году жизни активно проявляется стремление детей к общению со сверстниками. Если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 Воспитатель использует это стремление для налаживания дружеских связей между детьми. Он объединяет детей в небольшие подгруппы на основе общих интересов, взаимных симпатий. Своим участием в играх воспитатель помогает детям понять, как можно договориться, подобрать нужные игрушки, создать игровую обстановку.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 xml:space="preserve">         Новые черты появляются в общении средних дошкольников с воспитателем. Как и дети младшей группы, они охотно сотрудничают </w:t>
      </w:r>
      <w:proofErr w:type="gramStart"/>
      <w:r w:rsidRPr="00643347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643347">
        <w:rPr>
          <w:rFonts w:ascii="Times New Roman" w:eastAsia="Times New Roman" w:hAnsi="Times New Roman" w:cs="Times New Roman"/>
          <w:lang w:eastAsia="ru-RU"/>
        </w:rPr>
        <w:t xml:space="preserve">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интерес к окружающему миру. Нередко средний дошкольник многократно обращается к взрослому с одними и теми же вопросами, и от взрослого требуется большое терпение, чтобы снова и снова давать на них ответы.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 xml:space="preserve">         Серьезную ошибку совершает взрослый, если отмахивается от вопросов ребенка, не замечает их или отвечает с раздражением, торопливо, без охоты. Доброжелательное, заинтересованное отношение взрослого к детским вопросам и проблемам, готовность «на равных» обсуждать их с детьми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Это способствует появлению чувства уважения к старшим. Замечено, что дети, не получающие от взрослого ответов на волнующие их вопросы, начинают проявлять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643347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643347">
        <w:rPr>
          <w:rFonts w:ascii="Times New Roman" w:eastAsia="Times New Roman" w:hAnsi="Times New Roman" w:cs="Times New Roman"/>
          <w:lang w:eastAsia="ru-RU"/>
        </w:rPr>
        <w:t xml:space="preserve"> взрослым приводит к негативным проявлениям в поведении ребенка.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Дошкольник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проезжала машина, и пр.)</w:t>
      </w:r>
      <w:r w:rsidR="006433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3347">
        <w:rPr>
          <w:rFonts w:ascii="Times New Roman" w:eastAsia="Times New Roman" w:hAnsi="Times New Roman" w:cs="Times New Roman"/>
          <w:lang w:eastAsia="ru-RU"/>
        </w:rPr>
        <w:t>У детей средней группы ярко проявляется интерес к игре.</w:t>
      </w:r>
      <w:r w:rsidR="006433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3347">
        <w:rPr>
          <w:rFonts w:ascii="Times New Roman" w:eastAsia="Times New Roman" w:hAnsi="Times New Roman" w:cs="Times New Roman"/>
          <w:lang w:eastAsia="ru-RU"/>
        </w:rPr>
        <w:t>Игра продолжает оставаться основной формой организации их жизни. В средней группе, как и в младшей, воспитатель отдает предпочтение игровому построению всего образа жизни детей.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lastRenderedPageBreak/>
        <w:t xml:space="preserve">     В течение дня дети участвуют в разнообразных играх - сюжетно-ролевых, подвижных, имитационно-театрализованных, хороводных, музыкальных, познавательных и др. Часть из них организуется воспитателем и используется как средство решения определенных задач. Например, игры с готовым содержанием и правилами используются для развития внимания, речи, умения сравнивать, действовать по элементарному алгоритму.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У детей средней группы наблюдается пробуждение интереса к правилам поведения. Именно к пяти годам начинаются многочисленные жалобы-заявления детей воспитателю о том, что кто-то делает что-то неправильно или кто-то не выполняет какое-то требование. Неопытный воспитатель иногда расценивает такие заявления ребенка как «ябедничество» и отрицательно к ним относится. Между тем «заявление»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Обсуждая с ребенком случившееся, мы помогаем ему утвердиться в правильном поведении.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Дети среднего дошкольного возраста отличаются высокой эмоциональностью, ярко и непосредственно выражают свои чувства.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Внимательное, заботливое отношение взрослого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 ».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 xml:space="preserve">         Ребенок развивается, </w:t>
      </w:r>
      <w:proofErr w:type="gramStart"/>
      <w:r w:rsidRPr="00643347">
        <w:rPr>
          <w:rFonts w:ascii="Times New Roman" w:eastAsia="Times New Roman" w:hAnsi="Times New Roman" w:cs="Times New Roman"/>
          <w:lang w:eastAsia="ru-RU"/>
        </w:rPr>
        <w:t>становится более вынослив</w:t>
      </w:r>
      <w:proofErr w:type="gramEnd"/>
      <w:r w:rsidRPr="00643347">
        <w:rPr>
          <w:rFonts w:ascii="Times New Roman" w:eastAsia="Times New Roman" w:hAnsi="Times New Roman" w:cs="Times New Roman"/>
          <w:lang w:eastAsia="ru-RU"/>
        </w:rPr>
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 xml:space="preserve">         В этом возрасте сверстник </w:t>
      </w:r>
      <w:proofErr w:type="gramStart"/>
      <w:r w:rsidRPr="00643347">
        <w:rPr>
          <w:rFonts w:ascii="Times New Roman" w:eastAsia="Times New Roman" w:hAnsi="Times New Roman" w:cs="Times New Roman"/>
          <w:lang w:eastAsia="ru-RU"/>
        </w:rPr>
        <w:t>становится более значим</w:t>
      </w:r>
      <w:proofErr w:type="gramEnd"/>
      <w:r w:rsidRPr="00643347">
        <w:rPr>
          <w:rFonts w:ascii="Times New Roman" w:eastAsia="Times New Roman" w:hAnsi="Times New Roman" w:cs="Times New Roman"/>
          <w:lang w:eastAsia="ru-RU"/>
        </w:rPr>
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Активно развивающаяся потребность в новых знаниях, впечатлениях и ощущениях, проявляющаяся в любознательности и любопытстве ребенка, позволяет ему выходить за пределы непосредственно ощущаемого. Другими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Зависимость внимания от эмоциональной насыщенности и интереса к ним сохраняется. Но развивается устойчивость и возможность произвольного переключения.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Уменьшается чувствительность к физическому дискомфорту.</w:t>
      </w:r>
    </w:p>
    <w:p w:rsidR="00442217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EA3D9F" w:rsidRPr="0064334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3347">
        <w:rPr>
          <w:rFonts w:ascii="Times New Roman" w:eastAsia="Times New Roman" w:hAnsi="Times New Roman" w:cs="Times New Roman"/>
          <w:lang w:eastAsia="ru-RU"/>
        </w:rPr>
        <w:t>         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sectPr w:rsidR="00EA3D9F" w:rsidRPr="00643347" w:rsidSect="00EA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17"/>
    <w:rsid w:val="001A08DA"/>
    <w:rsid w:val="00442217"/>
    <w:rsid w:val="00643347"/>
    <w:rsid w:val="00805F23"/>
    <w:rsid w:val="00B2654B"/>
    <w:rsid w:val="00EA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2011-12-14T05:18:00Z</dcterms:created>
  <dcterms:modified xsi:type="dcterms:W3CDTF">2013-10-02T03:59:00Z</dcterms:modified>
</cp:coreProperties>
</file>